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6E738C" w:rsidRPr="006E738C" w:rsidTr="006E738C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6E738C" w:rsidRPr="006E738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E738C" w:rsidRPr="006E738C" w:rsidRDefault="006E738C" w:rsidP="006E738C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6E738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27 Eylül 2016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E738C" w:rsidRPr="006E738C" w:rsidRDefault="006E738C" w:rsidP="006E738C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6E738C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E738C" w:rsidRPr="006E738C" w:rsidRDefault="006E738C" w:rsidP="006E738C">
                  <w:pPr>
                    <w:spacing w:before="100" w:beforeAutospacing="1" w:after="100" w:afterAutospacing="1" w:line="240" w:lineRule="auto"/>
                    <w:ind w:right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6E738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29840</w:t>
                  </w:r>
                </w:p>
              </w:tc>
            </w:tr>
            <w:tr w:rsidR="006E738C" w:rsidRPr="006E738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6E738C" w:rsidRPr="006E738C" w:rsidRDefault="006E738C" w:rsidP="006E73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6E738C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6E738C" w:rsidRPr="006E738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6E738C" w:rsidRPr="006E738C" w:rsidRDefault="006E738C" w:rsidP="006E738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6E73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Bankacılık Düzenleme ve Denetleme Kurumundan:</w:t>
                  </w:r>
                </w:p>
                <w:p w:rsidR="006E738C" w:rsidRPr="006E738C" w:rsidRDefault="006E738C" w:rsidP="006E738C">
                  <w:pPr>
                    <w:tabs>
                      <w:tab w:val="left" w:pos="566"/>
                    </w:tabs>
                    <w:spacing w:before="56"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6E73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FİNANSAL KİRALAMA, FAKTORİNG VE FİNANSMAN ŞİRKETLERİNİN </w:t>
                  </w:r>
                </w:p>
                <w:p w:rsidR="006E738C" w:rsidRPr="006E738C" w:rsidRDefault="006E738C" w:rsidP="006E738C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6E73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MUHASEBE UYGULAMALARI İLE FİNANSAL TABLOLARI HAKKINDA </w:t>
                  </w:r>
                </w:p>
                <w:p w:rsidR="006E738C" w:rsidRPr="006E738C" w:rsidRDefault="006E738C" w:rsidP="006E738C">
                  <w:pPr>
                    <w:tabs>
                      <w:tab w:val="left" w:pos="566"/>
                    </w:tabs>
                    <w:spacing w:after="170"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6E73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YÖNETMELİKTE DEĞİŞİKLİK YAPILMASINA DAİR YÖNETMELİK </w:t>
                  </w:r>
                </w:p>
                <w:p w:rsidR="006E738C" w:rsidRPr="006E738C" w:rsidRDefault="006E738C" w:rsidP="006E738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E73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6E73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24/12/2013 tarih ve 28861 sayılı Resmî Gazete’de yayımlanan Finansal Kiralama, Faktoring ve Finansman Şirketlerinin Muhasebe Uygulamaları ile Finansal Tabloları Hakkında Yönetmeliğin 6 ncı maddesinin altıncı fıkrası aşağıdaki şekilde değiştirilmiştir. </w:t>
                  </w:r>
                </w:p>
                <w:p w:rsidR="006E738C" w:rsidRPr="006E738C" w:rsidRDefault="006E738C" w:rsidP="006E738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E73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“(6) Finansman şirketleri Mart, Haziran, Eylül ve Aralık dönemleri itibarıyla konut kredisi dışındaki tüketici kredileri için kredi tutarının yüzde biri (% 1) oranında, anapara, faiz veya her ikisinin tahsilinde 30 günden fazla ancak 90 günden az gecikme olan nitelikteki krediler için kredi tutarının yüzde ikisi (% 2) oranında genel karşılık ayırırlar.”</w:t>
                  </w:r>
                </w:p>
                <w:p w:rsidR="006E738C" w:rsidRPr="006E738C" w:rsidRDefault="006E738C" w:rsidP="006E738C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E738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6E73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Yönetmelik yayımı tarihinde yürürlüğe girer.</w:t>
                  </w:r>
                </w:p>
                <w:p w:rsidR="006E738C" w:rsidRPr="006E738C" w:rsidRDefault="006E738C" w:rsidP="006E738C">
                  <w:pPr>
                    <w:tabs>
                      <w:tab w:val="left" w:pos="566"/>
                    </w:tabs>
                    <w:spacing w:after="200" w:line="240" w:lineRule="exact"/>
                    <w:ind w:right="0"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E738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6E73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Yönetmelik hükümlerini Bankacılık Düzenleme ve Denetleme Kurumu Başkanı yürütür.</w:t>
                  </w: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3817"/>
                    <w:gridCol w:w="4251"/>
                  </w:tblGrid>
                  <w:tr w:rsidR="006E738C" w:rsidRPr="006E738C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6E738C" w:rsidRPr="006E738C" w:rsidRDefault="006E738C" w:rsidP="006E738C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b/>
                            <w:sz w:val="18"/>
                            <w:szCs w:val="18"/>
                          </w:rPr>
                          <w:t>Yönetmeliğin Yayımlandığı Resmî Gazete'nin</w:t>
                        </w:r>
                      </w:p>
                    </w:tc>
                  </w:tr>
                  <w:tr w:rsidR="006E738C" w:rsidRPr="006E738C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E738C" w:rsidRPr="006E738C" w:rsidRDefault="006E738C" w:rsidP="006E738C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E738C" w:rsidRPr="006E738C" w:rsidRDefault="006E738C" w:rsidP="006E738C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6E738C" w:rsidRPr="006E738C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E738C" w:rsidRPr="006E738C" w:rsidRDefault="006E738C" w:rsidP="006E738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sz w:val="18"/>
                            <w:szCs w:val="18"/>
                          </w:rPr>
                          <w:t>24/12/2013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E738C" w:rsidRPr="006E738C" w:rsidRDefault="006E738C" w:rsidP="006E738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sz w:val="18"/>
                            <w:szCs w:val="18"/>
                          </w:rPr>
                          <w:t>28861</w:t>
                        </w:r>
                      </w:p>
                    </w:tc>
                  </w:tr>
                  <w:tr w:rsidR="006E738C" w:rsidRPr="006E738C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6E738C" w:rsidRPr="006E738C" w:rsidRDefault="006E738C" w:rsidP="006E738C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b/>
                            <w:sz w:val="18"/>
                            <w:szCs w:val="18"/>
                          </w:rPr>
                          <w:t>Yönetmelikte Değişiklik Yapan Yönetmeliklerin Yayımlandığı Resmî Gazete'nin</w:t>
                        </w:r>
                      </w:p>
                    </w:tc>
                  </w:tr>
                  <w:tr w:rsidR="006E738C" w:rsidRPr="006E738C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E738C" w:rsidRPr="006E738C" w:rsidRDefault="006E738C" w:rsidP="006E738C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E738C" w:rsidRPr="006E738C" w:rsidRDefault="006E738C" w:rsidP="006E738C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6E738C" w:rsidRPr="006E738C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E738C" w:rsidRPr="006E738C" w:rsidRDefault="006E738C" w:rsidP="006E738C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E738C" w:rsidRPr="006E738C" w:rsidRDefault="006E738C" w:rsidP="006E738C">
                        <w:pPr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sz w:val="18"/>
                            <w:szCs w:val="18"/>
                          </w:rPr>
                          <w:t>7/2/2014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E738C" w:rsidRPr="006E738C" w:rsidRDefault="006E738C" w:rsidP="006E738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sz w:val="18"/>
                            <w:szCs w:val="18"/>
                          </w:rPr>
                          <w:t>28906</w:t>
                        </w:r>
                      </w:p>
                    </w:tc>
                  </w:tr>
                  <w:tr w:rsidR="006E738C" w:rsidRPr="006E738C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E738C" w:rsidRPr="006E738C" w:rsidRDefault="006E738C" w:rsidP="006E738C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E738C" w:rsidRPr="006E738C" w:rsidRDefault="006E738C" w:rsidP="006E738C">
                        <w:pPr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sz w:val="18"/>
                            <w:szCs w:val="18"/>
                          </w:rPr>
                          <w:t>26/6/2015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E738C" w:rsidRPr="006E738C" w:rsidRDefault="006E738C" w:rsidP="006E738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sz w:val="18"/>
                            <w:szCs w:val="18"/>
                          </w:rPr>
                          <w:t>29398</w:t>
                        </w:r>
                      </w:p>
                    </w:tc>
                  </w:tr>
                  <w:tr w:rsidR="006E738C" w:rsidRPr="006E738C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E738C" w:rsidRPr="006E738C" w:rsidRDefault="006E738C" w:rsidP="006E738C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E738C" w:rsidRPr="006E738C" w:rsidRDefault="006E738C" w:rsidP="006E738C">
                        <w:pPr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sz w:val="18"/>
                            <w:szCs w:val="18"/>
                          </w:rPr>
                          <w:t>8/1/2016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E738C" w:rsidRPr="006E738C" w:rsidRDefault="006E738C" w:rsidP="006E738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E738C">
                          <w:rPr>
                            <w:sz w:val="18"/>
                            <w:szCs w:val="18"/>
                          </w:rPr>
                          <w:t>29587</w:t>
                        </w:r>
                      </w:p>
                    </w:tc>
                  </w:tr>
                </w:tbl>
                <w:p w:rsidR="006E738C" w:rsidRPr="006E738C" w:rsidRDefault="006E738C" w:rsidP="006E738C">
                  <w:pPr>
                    <w:spacing w:before="100" w:beforeAutospacing="1" w:after="100" w:afterAutospacing="1" w:line="240" w:lineRule="auto"/>
                    <w:ind w:right="0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6E738C" w:rsidRPr="006E738C" w:rsidRDefault="006E738C" w:rsidP="006E738C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E738C" w:rsidRPr="006E738C" w:rsidRDefault="006E738C" w:rsidP="006E738C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759C" w:rsidRDefault="0046759C">
      <w:bookmarkStart w:id="0" w:name="_GoBack"/>
      <w:bookmarkEnd w:id="0"/>
    </w:p>
    <w:sectPr w:rsidR="0046759C" w:rsidSect="0046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0F3"/>
    <w:multiLevelType w:val="hybridMultilevel"/>
    <w:tmpl w:val="5C6C2990"/>
    <w:lvl w:ilvl="0" w:tplc="D10E8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BEB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80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6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89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05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48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42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117"/>
    <w:rsid w:val="0046759C"/>
    <w:rsid w:val="006E738C"/>
    <w:rsid w:val="00A20117"/>
    <w:rsid w:val="00F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8D100-470A-4BFB-B387-5490A76D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  <w:ind w:right="47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759C"/>
  </w:style>
  <w:style w:type="paragraph" w:styleId="Balk2">
    <w:name w:val="heading 2"/>
    <w:basedOn w:val="Normal"/>
    <w:next w:val="Normal"/>
    <w:link w:val="Balk2Char"/>
    <w:autoRedefine/>
    <w:qFormat/>
    <w:rsid w:val="00F3795F"/>
    <w:pPr>
      <w:keepNext/>
      <w:spacing w:line="400" w:lineRule="atLeast"/>
      <w:ind w:right="0"/>
      <w:outlineLvl w:val="1"/>
    </w:pPr>
    <w:rPr>
      <w:rFonts w:ascii="Calibri" w:eastAsia="Batang" w:hAnsi="Calibri" w:cs="Arial"/>
      <w:bCs/>
      <w:sz w:val="24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3795F"/>
    <w:rPr>
      <w:rFonts w:ascii="Calibri" w:eastAsia="Batang" w:hAnsi="Calibri" w:cs="Arial"/>
      <w:bCs/>
      <w:sz w:val="24"/>
      <w:szCs w:val="28"/>
      <w:lang w:eastAsia="tr-TR"/>
    </w:rPr>
  </w:style>
  <w:style w:type="paragraph" w:styleId="NormalWeb">
    <w:name w:val="Normal (Web)"/>
    <w:basedOn w:val="Normal"/>
    <w:semiHidden/>
    <w:unhideWhenUsed/>
    <w:rsid w:val="006E738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6E738C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6E738C"/>
    <w:pPr>
      <w:tabs>
        <w:tab w:val="left" w:pos="566"/>
      </w:tabs>
      <w:spacing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6E738C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rsid w:val="006E738C"/>
    <w:pPr>
      <w:tabs>
        <w:tab w:val="left" w:pos="566"/>
      </w:tabs>
      <w:spacing w:line="240" w:lineRule="auto"/>
      <w:ind w:right="0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6E738C"/>
    <w:pPr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ceren.un</dc:creator>
  <cp:keywords/>
  <dc:description/>
  <cp:lastModifiedBy>ceren.un</cp:lastModifiedBy>
  <cp:revision>3</cp:revision>
  <dcterms:created xsi:type="dcterms:W3CDTF">2016-09-27T05:48:00Z</dcterms:created>
  <dcterms:modified xsi:type="dcterms:W3CDTF">2016-09-27T05:48:00Z</dcterms:modified>
</cp:coreProperties>
</file>