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8612"/>
      </w:tblGrid>
      <w:tr w:rsidR="00A97336" w:rsidRPr="00A97336" w:rsidTr="00A97336">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97336" w:rsidRPr="00A97336">
              <w:trPr>
                <w:trHeight w:val="317"/>
                <w:jc w:val="center"/>
              </w:trPr>
              <w:tc>
                <w:tcPr>
                  <w:tcW w:w="2931" w:type="dxa"/>
                  <w:tcBorders>
                    <w:top w:val="nil"/>
                    <w:left w:val="nil"/>
                    <w:bottom w:val="single" w:sz="4" w:space="0" w:color="660066"/>
                    <w:right w:val="nil"/>
                  </w:tcBorders>
                  <w:vAlign w:val="center"/>
                  <w:hideMark/>
                </w:tcPr>
                <w:p w:rsidR="00A97336" w:rsidRPr="00A97336" w:rsidRDefault="00A97336" w:rsidP="00A97336">
                  <w:pPr>
                    <w:tabs>
                      <w:tab w:val="left" w:pos="567"/>
                      <w:tab w:val="center" w:pos="994"/>
                      <w:tab w:val="center" w:pos="3543"/>
                      <w:tab w:val="right" w:pos="6520"/>
                    </w:tabs>
                    <w:spacing w:line="240" w:lineRule="exact"/>
                    <w:ind w:right="0"/>
                    <w:rPr>
                      <w:rFonts w:ascii="Arial" w:eastAsia="Times New Roman" w:hAnsi="Arial" w:cs="Arial"/>
                      <w:sz w:val="16"/>
                      <w:szCs w:val="16"/>
                      <w:lang w:eastAsia="tr-TR"/>
                    </w:rPr>
                  </w:pPr>
                  <w:r w:rsidRPr="00A97336">
                    <w:rPr>
                      <w:rFonts w:ascii="Arial" w:eastAsia="Times New Roman" w:hAnsi="Arial" w:cs="Arial"/>
                      <w:sz w:val="16"/>
                      <w:szCs w:val="16"/>
                      <w:lang w:eastAsia="tr-TR"/>
                    </w:rPr>
                    <w:t>25 Kasım 2016 CUMA</w:t>
                  </w:r>
                </w:p>
              </w:tc>
              <w:tc>
                <w:tcPr>
                  <w:tcW w:w="2931" w:type="dxa"/>
                  <w:tcBorders>
                    <w:top w:val="nil"/>
                    <w:left w:val="nil"/>
                    <w:bottom w:val="single" w:sz="4" w:space="0" w:color="660066"/>
                    <w:right w:val="nil"/>
                  </w:tcBorders>
                  <w:vAlign w:val="center"/>
                  <w:hideMark/>
                </w:tcPr>
                <w:p w:rsidR="00A97336" w:rsidRPr="00A97336" w:rsidRDefault="00A97336" w:rsidP="00A97336">
                  <w:pPr>
                    <w:tabs>
                      <w:tab w:val="left" w:pos="567"/>
                      <w:tab w:val="center" w:pos="994"/>
                      <w:tab w:val="center" w:pos="3543"/>
                      <w:tab w:val="right" w:pos="6520"/>
                    </w:tabs>
                    <w:spacing w:line="240" w:lineRule="exact"/>
                    <w:ind w:right="0"/>
                    <w:jc w:val="center"/>
                    <w:rPr>
                      <w:rFonts w:ascii="Palatino Linotype" w:eastAsia="Times New Roman" w:hAnsi="Palatino Linotype" w:cs="Times New Roman"/>
                      <w:b/>
                      <w:color w:val="800080"/>
                      <w:sz w:val="24"/>
                      <w:szCs w:val="24"/>
                      <w:lang w:eastAsia="tr-TR"/>
                    </w:rPr>
                  </w:pPr>
                  <w:r w:rsidRPr="00A97336">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97336" w:rsidRPr="00A97336" w:rsidRDefault="00A97336" w:rsidP="00A97336">
                  <w:pPr>
                    <w:spacing w:before="100" w:beforeAutospacing="1" w:after="100" w:afterAutospacing="1" w:line="240" w:lineRule="auto"/>
                    <w:ind w:right="0"/>
                    <w:jc w:val="right"/>
                    <w:rPr>
                      <w:rFonts w:ascii="Arial" w:eastAsia="Times New Roman" w:hAnsi="Arial" w:cs="Arial"/>
                      <w:sz w:val="16"/>
                      <w:szCs w:val="16"/>
                      <w:lang w:eastAsia="tr-TR"/>
                    </w:rPr>
                  </w:pPr>
                  <w:r w:rsidRPr="00A97336">
                    <w:rPr>
                      <w:rFonts w:ascii="Arial" w:eastAsia="Times New Roman" w:hAnsi="Arial" w:cs="Arial"/>
                      <w:sz w:val="16"/>
                      <w:szCs w:val="16"/>
                      <w:lang w:eastAsia="tr-TR"/>
                    </w:rPr>
                    <w:t>Sayı : 29899</w:t>
                  </w:r>
                </w:p>
              </w:tc>
            </w:tr>
            <w:tr w:rsidR="00A97336" w:rsidRPr="00A97336">
              <w:trPr>
                <w:trHeight w:val="480"/>
                <w:jc w:val="center"/>
              </w:trPr>
              <w:tc>
                <w:tcPr>
                  <w:tcW w:w="8789" w:type="dxa"/>
                  <w:gridSpan w:val="3"/>
                  <w:vAlign w:val="center"/>
                  <w:hideMark/>
                </w:tcPr>
                <w:p w:rsidR="00A97336" w:rsidRPr="00A97336" w:rsidRDefault="00A97336" w:rsidP="00A97336">
                  <w:pPr>
                    <w:spacing w:before="100" w:beforeAutospacing="1" w:after="100" w:afterAutospacing="1" w:line="240" w:lineRule="auto"/>
                    <w:ind w:right="0"/>
                    <w:jc w:val="center"/>
                    <w:rPr>
                      <w:rFonts w:ascii="Arial" w:eastAsia="Times New Roman" w:hAnsi="Arial" w:cs="Arial"/>
                      <w:b/>
                      <w:color w:val="000080"/>
                      <w:sz w:val="18"/>
                      <w:szCs w:val="18"/>
                      <w:lang w:eastAsia="tr-TR"/>
                    </w:rPr>
                  </w:pPr>
                  <w:r w:rsidRPr="00A97336">
                    <w:rPr>
                      <w:rFonts w:ascii="Arial" w:eastAsia="Times New Roman" w:hAnsi="Arial" w:cs="Arial"/>
                      <w:b/>
                      <w:color w:val="000080"/>
                      <w:sz w:val="18"/>
                      <w:szCs w:val="18"/>
                      <w:lang w:eastAsia="tr-TR"/>
                    </w:rPr>
                    <w:t>TEBLİĞ</w:t>
                  </w:r>
                </w:p>
              </w:tc>
            </w:tr>
            <w:tr w:rsidR="00A97336" w:rsidRPr="00A97336">
              <w:trPr>
                <w:trHeight w:val="480"/>
                <w:jc w:val="center"/>
              </w:trPr>
              <w:tc>
                <w:tcPr>
                  <w:tcW w:w="8789" w:type="dxa"/>
                  <w:gridSpan w:val="3"/>
                  <w:vAlign w:val="center"/>
                </w:tcPr>
                <w:p w:rsid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r w:rsidRPr="00A97336">
                    <w:rPr>
                      <w:rFonts w:ascii="Times New Roman" w:eastAsia="Times New Roman" w:hAnsi="Times New Roman" w:cs="Times New Roman"/>
                      <w:sz w:val="18"/>
                      <w:szCs w:val="18"/>
                      <w:u w:val="single"/>
                      <w:lang w:eastAsia="tr-TR"/>
                    </w:rPr>
                    <w:t>Maliye Bakanlığı (Gelir İdaresi Başkanlığı)’ndan:</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u w:val="single"/>
                      <w:lang w:eastAsia="tr-TR"/>
                    </w:rPr>
                  </w:pPr>
                </w:p>
                <w:p w:rsidR="00A97336" w:rsidRPr="00A97336" w:rsidRDefault="00A97336" w:rsidP="00A97336">
                  <w:pPr>
                    <w:tabs>
                      <w:tab w:val="left" w:pos="566"/>
                    </w:tabs>
                    <w:spacing w:before="56" w:line="240" w:lineRule="exact"/>
                    <w:ind w:right="0"/>
                    <w:jc w:val="center"/>
                    <w:rPr>
                      <w:rFonts w:ascii="Times New Roman" w:eastAsia="Times New Roman" w:hAnsi="Times New Roman" w:cs="Times New Roman"/>
                      <w:b/>
                      <w:bCs/>
                      <w:sz w:val="18"/>
                      <w:szCs w:val="18"/>
                      <w:lang w:eastAsia="tr-TR"/>
                    </w:rPr>
                  </w:pPr>
                  <w:r w:rsidRPr="00A97336">
                    <w:rPr>
                      <w:rFonts w:ascii="Times New Roman" w:eastAsia="Times New Roman" w:hAnsi="Times New Roman" w:cs="Times New Roman"/>
                      <w:b/>
                      <w:bCs/>
                      <w:sz w:val="18"/>
                      <w:szCs w:val="18"/>
                      <w:lang w:eastAsia="tr-TR"/>
                    </w:rPr>
                    <w:t xml:space="preserve">BAZI ALACAKLARIN YENİDEN YAPILANDIRILMASINA İLİŞKİN </w:t>
                  </w:r>
                </w:p>
                <w:p w:rsidR="00A97336" w:rsidRPr="00A97336" w:rsidRDefault="00A97336" w:rsidP="00A97336">
                  <w:pPr>
                    <w:tabs>
                      <w:tab w:val="left" w:pos="566"/>
                    </w:tabs>
                    <w:spacing w:line="240" w:lineRule="exact"/>
                    <w:ind w:right="0"/>
                    <w:jc w:val="center"/>
                    <w:rPr>
                      <w:rFonts w:ascii="Times New Roman" w:eastAsia="Times New Roman" w:hAnsi="Times New Roman" w:cs="Times New Roman"/>
                      <w:b/>
                      <w:bCs/>
                      <w:sz w:val="18"/>
                      <w:szCs w:val="18"/>
                      <w:lang w:eastAsia="tr-TR"/>
                    </w:rPr>
                  </w:pPr>
                  <w:r w:rsidRPr="00A97336">
                    <w:rPr>
                      <w:rFonts w:ascii="Times New Roman" w:eastAsia="Times New Roman" w:hAnsi="Times New Roman" w:cs="Times New Roman"/>
                      <w:b/>
                      <w:bCs/>
                      <w:sz w:val="18"/>
                      <w:szCs w:val="18"/>
                      <w:lang w:eastAsia="tr-TR"/>
                    </w:rPr>
                    <w:t>6736 SAYILI KANUN GENEL TEBLİĞİ</w:t>
                  </w:r>
                </w:p>
                <w:p w:rsidR="00A97336" w:rsidRDefault="00A97336" w:rsidP="00A97336">
                  <w:pPr>
                    <w:tabs>
                      <w:tab w:val="left" w:pos="566"/>
                    </w:tabs>
                    <w:spacing w:after="170" w:line="240" w:lineRule="exact"/>
                    <w:ind w:right="0"/>
                    <w:jc w:val="center"/>
                    <w:rPr>
                      <w:rFonts w:ascii="Times New Roman" w:eastAsia="Times New Roman" w:hAnsi="Times New Roman" w:cs="Times New Roman"/>
                      <w:b/>
                      <w:bCs/>
                      <w:sz w:val="18"/>
                      <w:szCs w:val="18"/>
                      <w:lang w:eastAsia="tr-TR"/>
                    </w:rPr>
                  </w:pPr>
                  <w:r w:rsidRPr="00A97336">
                    <w:rPr>
                      <w:rFonts w:ascii="Times New Roman" w:eastAsia="Times New Roman" w:hAnsi="Times New Roman" w:cs="Times New Roman"/>
                      <w:b/>
                      <w:bCs/>
                      <w:sz w:val="18"/>
                      <w:szCs w:val="18"/>
                      <w:lang w:eastAsia="tr-TR"/>
                    </w:rPr>
                    <w:t>(SERİ NO: 3)</w:t>
                  </w:r>
                </w:p>
                <w:p w:rsidR="00A97336" w:rsidRPr="00A97336" w:rsidRDefault="00A97336" w:rsidP="00A97336">
                  <w:pPr>
                    <w:tabs>
                      <w:tab w:val="left" w:pos="566"/>
                    </w:tabs>
                    <w:spacing w:after="170" w:line="240" w:lineRule="exact"/>
                    <w:ind w:right="0"/>
                    <w:jc w:val="center"/>
                    <w:rPr>
                      <w:rFonts w:ascii="Times New Roman" w:eastAsia="Times New Roman" w:hAnsi="Times New Roman" w:cs="Times New Roman"/>
                      <w:b/>
                      <w:bCs/>
                      <w:sz w:val="18"/>
                      <w:szCs w:val="18"/>
                      <w:lang w:eastAsia="tr-TR"/>
                    </w:rPr>
                  </w:pPr>
                  <w:bookmarkStart w:id="0" w:name="_GoBack"/>
                  <w:bookmarkEnd w:id="0"/>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A97336">
                    <w:rPr>
                      <w:rFonts w:ascii="Times New Roman" w:eastAsia="Times New Roman" w:hAnsi="Times New Roman" w:cs="Times New Roman"/>
                      <w:b/>
                      <w:sz w:val="18"/>
                      <w:szCs w:val="18"/>
                      <w:lang w:eastAsia="tr-TR"/>
                    </w:rPr>
                    <w:t>Amaç ve kapsam</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MADDE 1 – </w:t>
                  </w:r>
                  <w:r w:rsidRPr="00A97336">
                    <w:rPr>
                      <w:rFonts w:ascii="Times New Roman" w:eastAsia="Times New Roman" w:hAnsi="Times New Roman" w:cs="Times New Roman"/>
                      <w:sz w:val="18"/>
                      <w:szCs w:val="18"/>
                      <w:lang w:eastAsia="tr-TR"/>
                    </w:rPr>
                    <w:t xml:space="preserve">(1) Bu Tebliğde, 3/8/2016 tarihli ve 6736 sayılı Bazı Alacakların Yeniden Yapılandırılmasına İlişkin Kanunun 4 üncü maddesinin birinci ila sekizinci fıkraları kapsamında başvuru yapabilecek mükelleflerden; süresinde başvuruda bulunamayanlar ile başvuruyu süresinde yapmasına rağmen ödeme süresini geçirmesi nedeniyle Kanundan yararlanma hakkını kaybedenlere, anılan fıkra hükümlerinden yeniden yararlanma hakkı veren ve 24/11/2016 tarihli ve 29898 sayılı Resmî Gazete’de yayımlanarak yürürlüğe giren 16/11/2016 tarihli ve 6761 sayılı Kamu Mâli Yönetimi ve Kontrol Kanunu ile Bazı Kanunlarda Değişiklik Yapılması Hakkında Kanunun 12 nci maddesiyle 6736 sayılı Kanuna eklenen geçici 1 inci maddenin uygulamasına dair usul ve esaslar belirlenmiştir.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A97336">
                    <w:rPr>
                      <w:rFonts w:ascii="Times New Roman" w:eastAsia="Times New Roman" w:hAnsi="Times New Roman" w:cs="Times New Roman"/>
                      <w:b/>
                      <w:sz w:val="18"/>
                      <w:szCs w:val="18"/>
                      <w:lang w:eastAsia="tr-TR"/>
                    </w:rPr>
                    <w:t>Dayanak</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MADDE 2 – </w:t>
                  </w:r>
                  <w:r w:rsidRPr="00A97336">
                    <w:rPr>
                      <w:rFonts w:ascii="Times New Roman" w:eastAsia="Times New Roman" w:hAnsi="Times New Roman" w:cs="Times New Roman"/>
                      <w:sz w:val="18"/>
                      <w:szCs w:val="18"/>
                      <w:lang w:eastAsia="tr-TR"/>
                    </w:rPr>
                    <w:t>(1) Bu Tebliğ, 6736 sayılı Kanunun 10 uncu maddesinin Bakanlığımıza verdiği yetkiye istinaden hazırlanmıştır.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A97336">
                    <w:rPr>
                      <w:rFonts w:ascii="Times New Roman" w:eastAsia="Times New Roman" w:hAnsi="Times New Roman" w:cs="Times New Roman"/>
                      <w:b/>
                      <w:sz w:val="18"/>
                      <w:szCs w:val="18"/>
                      <w:lang w:eastAsia="tr-TR"/>
                    </w:rPr>
                    <w:t>Başvuru ve ödeme sürelerinin yeniden belirlenmesi</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MADDE 3 – </w:t>
                  </w:r>
                  <w:r w:rsidRPr="00A97336">
                    <w:rPr>
                      <w:rFonts w:ascii="Times New Roman" w:eastAsia="Times New Roman" w:hAnsi="Times New Roman" w:cs="Times New Roman"/>
                      <w:sz w:val="18"/>
                      <w:szCs w:val="18"/>
                      <w:lang w:eastAsia="tr-TR"/>
                    </w:rPr>
                    <w:t>(1) 6736 sayılı Kanunun geçici 1 inci maddesinin birinci fıkrası gereğince, Kanunun 4 üncü maddesinin birinci ila sekizinci fıkraları kapsamında olan ve Kanunun yayımlandığı tarihi takip eden 20/8/2016 tarihi ile 31/10/2016 tarihi (bu tarihler dâhil) arasında tebliğ edilen vergi/ceza ihbarnamelerine konu alacaklar için süresinde başvuruda bulunamayan mükellefler, anılan fıkralardan yararlanmak üzere geçici 1 inci maddenin yürürlüğe girdiği Kasım/2016 ayının sonuna kadar başvuruda bulunabilecek ve bu başvurular üzerine yapılandırılan alacakların ilk taksiti yine Kasım/2016 ayı sonuna kadar ödenecektir.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(2) Geçici 1 inci madde kapsamına giren ve Kanunun 4 üncü maddesinin birinci ila sekizinci fıkraları hükmünden yararlanmak isteyen mükelleflerin, 30 Kasım 2016 tarihine (bu tarih dâhil) kadar 23/8/2016 tarihli ve 29810 mükerrer sayılı Resmî Gazete’de yayımlanan 1 Seri No.lu Bazı Alacakların Yeniden Yapılandırılmasına İlişkin 6736 Sayılı Kanun Genel Tebliği ekinde yer alan dilekçe (Ek:4/A) ile yazılı olarak başvurmaları gerekmektedir.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(3) Anılan fıkra hükümlerinden yararlanmak üzere 30 Kasım 2016 tarihine (bu tarih dâhil) kadar başvuran mükelleflerin, yapılandırılan borçlarına ilişkin ilk taksiti 30 Kasım 2016 tarihine (bu tarih dâhil) kadar ödemeleri gerekmekte olup, yapılandırılan borçların tamamının bu tarihe kadar ödenmesi durumunda, Kanunun 10 uncu maddesinin üçüncü fıkrasının (b) bendinde yer alan hüküm kapsamında, hesaplanan Yİ-ÜFE tutarından %50 oranında indirim yapılacaktır.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Örnek 1 – </w:t>
                  </w:r>
                  <w:r w:rsidRPr="00A97336">
                    <w:rPr>
                      <w:rFonts w:ascii="Times New Roman" w:eastAsia="Times New Roman" w:hAnsi="Times New Roman" w:cs="Times New Roman"/>
                      <w:sz w:val="18"/>
                      <w:szCs w:val="18"/>
                      <w:lang w:eastAsia="tr-TR"/>
                    </w:rPr>
                    <w:t>Mükellefe, 6736 sayılı Kanunun 4 üncü maddesinin birinci ila sekizinci fıkraları kapsamına giren alacaklara ilişkin vergi/ceza ihbarnamesi 31 Ağustos 2016 tarihinde tebliğ edilmiştir. Mükellef, 26/10/2016 tarihli ve 29869 sayılı Resmî Gazete’de yayımlanarak yürürlüğe giren 25/10/2016 tarihli ve 2016/9385 sayılı Bakanlar Kurulu Kararı kapsamında uzatılan süre dâhil olmak üzere Kanundan yararlanmak için 30 Ekim 2016 tarihine (bu tarih dâhil) kadar başvuruda bulunması gerektiği halde bu sürede başvuruda bulunmamıştır.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Bu durumda, Kanunun geçici 1 inci maddesiyle yapılmış olan düzenleme kapsamında mükellefin Kanun hükümlerinden yararlanmak istemesi halinde, 30 Kasım 2016 tarihine (bu tarih dâhil) kadar vergi dairesine başvurması ve yapılandırılan alacağa ilişkin peşin veya ilk taksit tutarını da 30 Kasım 2016 tarihine (bu tarih dâhil) kadar ödemesi gerekmektedir. Yapılandırılan borçların tamamının 30 Kasım 2016 tarihine (bu tarih dâhil) kadar ödenmesi durumunda hesaplanan Yİ-ÜFE tutarından %50 oranında indirim yapılacaktır.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Örnek 2 – </w:t>
                  </w:r>
                  <w:r w:rsidRPr="00A97336">
                    <w:rPr>
                      <w:rFonts w:ascii="Times New Roman" w:eastAsia="Times New Roman" w:hAnsi="Times New Roman" w:cs="Times New Roman"/>
                      <w:sz w:val="18"/>
                      <w:szCs w:val="18"/>
                      <w:lang w:eastAsia="tr-TR"/>
                    </w:rPr>
                    <w:t xml:space="preserve">Mükellefe, 6736 sayılı Kanunun 4 üncü maddesinin birinci ila sekizinci fıkraları kapsamına giren alacaklara ilişkin vergi/ceza ihbarnamesi 19 Eylül 2016 tarihinde tebliğ edilmiştir.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Mükellef 2016/9385 sayılı Bakanlar Kurulu Kararı kapsamında uzatılan süre dâhil olmak üzere Kanundan yararlanmak için 19 Kasım 2016 tarihine (bu tarih dâhil) kadar başvuruda bulunması gerektiği halde bu sürede başvuruda bulunmamıştır.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Bu durumda, Kanunun geçici 1 inci maddesiyle yapılmış olan düzenleme kapsamında mükellefin Kanun hükümlerinden yararlanmak istemesi halinde, 30 Kasım 2016 tarihine (bu tarih dâhil) kadar vergi dairesine başvurması </w:t>
                  </w:r>
                  <w:r w:rsidRPr="00A97336">
                    <w:rPr>
                      <w:rFonts w:ascii="Times New Roman" w:eastAsia="Times New Roman" w:hAnsi="Times New Roman" w:cs="Times New Roman"/>
                      <w:sz w:val="18"/>
                      <w:szCs w:val="18"/>
                      <w:lang w:eastAsia="tr-TR"/>
                    </w:rPr>
                    <w:lastRenderedPageBreak/>
                    <w:t>ve yapılandırılan alacağa ilişkin peşin veya ilk taksit tutarını da 30 Kasım 2016 tarihine (bu tarih dâhil) kadar ödemesi gerekmektedir. Mükellefin taksitle ödemeyi tercih etmesi halinde anılan madde kapsamında 6 taksitte ödemede bulunabileceğinden, izleyen taksitler Ocak/2017, Mart/2017, Mayıs/2017, Temmuz/2017 ve Eylül/2017 aylarında ödenecektir.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 (4) 6736 sayılı Kanunun geçici 1 inci maddesinin ikinci fıkrası gereğince, Kanunun 4 üncü maddesinin birinci ila sekizinci fıkraları kapsamında olan ve Kanunun yayımlandığı tarihi takip eden 20/8/2016 tarihi ile 31/10/2016 tarihi (bu tarihler dâhil) arasında tebliğ edilen vergi/ceza ihbarnameleri üzerine süresinde Kanundan yararlanmak için başvuruda bulunduğu halde ödemesi gereken tutarları süresinde ödemeyerek yapılandırmayı ihlal edenler, ihlale konu tutarları 30 Kasım 2016 tarihine (bu tarih dâhil) kadar ödemeleri şartıyla, anılan fıkra hükümlerinden yararlanabileceklerdir.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(5) Anılan fıkra hükümlerinden yararlanmak üzere süresinde başvuruda bulunduğu halde ödenmesi gereken tutarları süresinde ödemeyerek Kanun hükümlerini ihlal eden mükelleflerin, ihlale konu tutarları 30 Kasım 2016 tarihine (bu tarih dâhil) kadar ödemeleri durumunda bu tutarlara Kanunun 10 uncu maddesinin altıncı fıkrasında yer alan geç ödeme zammı hesaplanmayacak ancak yapılacak ödemelere, Kanunun 10 uncu maddesinin üçüncü fıkrasının (b) bendinde yer alan hüküm kapsamında, hesaplanan Yİ-ÜFE tutarından %50 oranında indirim yapılmayacaktır.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Örnek 3 – </w:t>
                  </w:r>
                  <w:r w:rsidRPr="00A97336">
                    <w:rPr>
                      <w:rFonts w:ascii="Times New Roman" w:eastAsia="Times New Roman" w:hAnsi="Times New Roman" w:cs="Times New Roman"/>
                      <w:sz w:val="18"/>
                      <w:szCs w:val="18"/>
                      <w:lang w:eastAsia="tr-TR"/>
                    </w:rPr>
                    <w:t xml:space="preserve">Mükellefe, 6736 sayılı Kanunun 4 üncü maddesinin birinci ila sekizinci fıkraları kapsamına giren alacaklara ilişkin vergi/ceza ihbarnamesi 22 Ağustos 2016 tarihinde tebliğ edilmiş ve mükellef anılan fıkra hükümlerinden yararlanmak üzere taksitli ödeme seçeneğini tercih ederek 19 Eylül 2016 tarihinde vergi dairesine başvurmuştur.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Yapılandırılan borca ilişkin vadesi 30 Eylül 2016 tarihi olan ilk taksit ödeme süresi, 2016/9385 sayılı Bakanlar Kurulu Kararı kapsamında 31 Ekim 2016 tarihine (bu tarih dâhil) kadar uzamıştır. Ancak, mükellef uzayan süre de dâhil olmak üzere ilk taksiti süresinde ödemediğinden yapılandırma ihlal olmuştur.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Mükellef, yapılandırılmış borçlarına ilişkin ihlale neden olan ilk taksit tutarını, 30 Kasım 2016 tarihine (bu tarih dâhil) kadar ödemesi durumunda Kanun hükümlerinden yararlanabilecektir. Bu durumda, ödeyeceği tutar için geç ödeme zammı hesaplanmayacaktır.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Geçici 1 inci maddenin ikinci fıkrasıyla yapılan düzenlemede ödenmeyen tutarlar nedeniyle yapılandırması ihlal olmuş mükelleflere ihlale konu tutarları 30 Kasım 2016 tarihine (bu tarih dâhil) kadar ödenmesi şartına bağlı olarak Kanundan yeniden yararlanma imkânı sağlandığından, mükellefin ödeme süresi gelmemiş diğer taksitlerinin ödeme süreleri uzamamaktadır. Dolayısıyla, mükellefin yapılandırılan borcuna ilişkin ikinci taksitin ödeme süresinin Kasım/2016 ayı olduğu dikkate alındığında bu taksitin de 30 Kasım 2016 tarihine (bu tarih dâhil) kadar ödenmesi gerekmektedir.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Örnek 4 – </w:t>
                  </w:r>
                  <w:r w:rsidRPr="00A97336">
                    <w:rPr>
                      <w:rFonts w:ascii="Times New Roman" w:eastAsia="Times New Roman" w:hAnsi="Times New Roman" w:cs="Times New Roman"/>
                      <w:sz w:val="18"/>
                      <w:szCs w:val="18"/>
                      <w:lang w:eastAsia="tr-TR"/>
                    </w:rPr>
                    <w:t xml:space="preserve">Örnek 3’teki mükellefin yapılandırılan borçlarını peşin ödeme seçeneğini tercih ederek ödemek istemesi ve yapılandırılan borcu 31 Ekim 2016 tarihine (bu tarih dâhil) kadar ödememiş olması halinde, 6736 sayılı Kanunun 10 uncu maddesinin altıncı fıkrası gereğince, ödenmeyen tutarı Ekim/2016 ayını izleyen Kasım/2016 ayı sonuna kadar hesaplanacak bir aylık geç ödeme zammı ile birlikte ödeme imkânı bulunmaktadır. Dolayısıyla, 6761 sayılı Kanunun yayımlandığı 24 Kasım 2016 tarihi itibarıyla yapılandırma ihlal olmadığından, mükellefin 6736 sayılı Kanunun geçici 1 inci maddesinin ikinci fıkrası hükmünden yararlanması mümkün değildir.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A97336">
                    <w:rPr>
                      <w:rFonts w:ascii="Times New Roman" w:eastAsia="Times New Roman" w:hAnsi="Times New Roman" w:cs="Times New Roman"/>
                      <w:b/>
                      <w:sz w:val="18"/>
                      <w:szCs w:val="18"/>
                      <w:lang w:eastAsia="tr-TR"/>
                    </w:rPr>
                    <w:t>Diğer hususlar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MADDE 4 – </w:t>
                  </w:r>
                  <w:r w:rsidRPr="00A97336">
                    <w:rPr>
                      <w:rFonts w:ascii="Times New Roman" w:eastAsia="Times New Roman" w:hAnsi="Times New Roman" w:cs="Times New Roman"/>
                      <w:sz w:val="18"/>
                      <w:szCs w:val="18"/>
                      <w:lang w:eastAsia="tr-TR"/>
                    </w:rPr>
                    <w:t>(1) 2016/9385 sayılı Bakanlar Kurulu Kararının 1 inci maddesinin ikinci fıkrası ile 6736 sayılı Kanunun 4 üncü maddesinin birinci ila sekizinci fıkralarına göre yapılandırılacak borçlara ilişkin olarak birinci fıkrada yer alan başvuru ve ilk taksit ödeme süresi; Kanunun yayımlandığı 19/8/2016 tarihinden (bu tarih hariç) 31/10/2016 tarihine (bu tarih dâhil) kadar yapılan tebligatlara münhasır olmak üzere Kanunda belirtilen sürelerin bitiminden itibaren bir ay uzatıldığı dikkate alındığında, söz konusu Bakanlar Kurulu Kararı ile ödeme süresi uzatılan borçların tamamının ilk taksit ödeme süresi içerisinde ödenmesi durumunda Kanunun 10 uncu maddesinin üçüncü fıkrasının (b) bendinde yer alan hüküm kapsamında, hesaplanan Yİ-ÜFE tutarından %50 oranında indirim yapılacaktır.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Örnek 5 –</w:t>
                  </w:r>
                  <w:r w:rsidRPr="00A97336">
                    <w:rPr>
                      <w:rFonts w:ascii="Times New Roman" w:eastAsia="Times New Roman" w:hAnsi="Times New Roman" w:cs="Times New Roman"/>
                      <w:sz w:val="18"/>
                      <w:szCs w:val="18"/>
                      <w:lang w:eastAsia="tr-TR"/>
                    </w:rPr>
                    <w:t xml:space="preserve"> Mükellefe, 6736 sayılı Kanunun 4 üncü maddesinin birinci ila sekizinci fıkraları kapsamına giren alacaklara ilişkin vergi/ceza ihbarnamesi 7 Ekim 2016 tarihinde tebliğ edilmiştir. Bu durumda, 2016/9385 sayılı Bakanlar Kurulu Kararı kapsamında Kanundan yararlanmak için mükellef 6 Aralık 2016 tarihine (bu tarih dâhil) kadar başvuruda bulunabilecektir.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Mükellefin 5 Aralık 2016 tarihinde peşin ödeme seçeneğini tercih ederek Kanundan yararlanmak için başvuruda bulunduğu varsayıldığında, yapılandırılan borçları 2 Ocak 2017 tarihine kadar ödemesi durumunda Yİ-ÜFE tutarından %50 oranında indirim yapılacaktır.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t xml:space="preserve">Ancak, 2 Ocak 2017 tarihine kadar (bu tarih dâhil) ödemenin yapılmaması halinde, mükellef Yİ-ÜFE tutarından indirim imkânını kaybedecek, Kanundan yararlanabilmek için yapılandırılan tutarı hesaplanacak bir aylık geç ödeme zammı ile birlikte 31 Ocak 2017 tarihine (bu tarih dâhil) kadar ödeyebilecektir. </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sz w:val="18"/>
                      <w:szCs w:val="18"/>
                      <w:lang w:eastAsia="tr-TR"/>
                    </w:rPr>
                    <w:lastRenderedPageBreak/>
                    <w:t>(2) Geçici 1 inci madde kapsamına giren mükellefler tarafından, 20/8/2016 tarihi ile 31/10/2016 tarihi (bu tarihler dâhil) arasında tebliğ edilen ve Kanunun 4 üncü maddesinin birinci ila sekizinci fıkraları kapsamına giren vergi/ceza ihbarnamelerine konu alacaklar için dava açılmış olması halinde bu davalardan da 30 Kasım 2016 tarihine kadar vazgeçilmesi gerektiği tabiidir.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A97336">
                    <w:rPr>
                      <w:rFonts w:ascii="Times New Roman" w:eastAsia="Times New Roman" w:hAnsi="Times New Roman" w:cs="Times New Roman"/>
                      <w:b/>
                      <w:sz w:val="18"/>
                      <w:szCs w:val="18"/>
                      <w:lang w:eastAsia="tr-TR"/>
                    </w:rPr>
                    <w:t>Yürürlük</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MADDE 5 – </w:t>
                  </w:r>
                  <w:r w:rsidRPr="00A97336">
                    <w:rPr>
                      <w:rFonts w:ascii="Times New Roman" w:eastAsia="Times New Roman" w:hAnsi="Times New Roman" w:cs="Times New Roman"/>
                      <w:sz w:val="18"/>
                      <w:szCs w:val="18"/>
                      <w:lang w:eastAsia="tr-TR"/>
                    </w:rPr>
                    <w:t>(1) Bu Tebliğ yayımı tarihinde yürürlüğe girer.</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b/>
                      <w:sz w:val="18"/>
                      <w:szCs w:val="18"/>
                      <w:lang w:eastAsia="tr-TR"/>
                    </w:rPr>
                  </w:pPr>
                  <w:r w:rsidRPr="00A97336">
                    <w:rPr>
                      <w:rFonts w:ascii="Times New Roman" w:eastAsia="Times New Roman" w:hAnsi="Times New Roman" w:cs="Times New Roman"/>
                      <w:b/>
                      <w:sz w:val="18"/>
                      <w:szCs w:val="18"/>
                      <w:lang w:eastAsia="tr-TR"/>
                    </w:rPr>
                    <w:t>Yürütme</w:t>
                  </w:r>
                </w:p>
                <w:p w:rsidR="00A97336" w:rsidRPr="00A97336" w:rsidRDefault="00A97336" w:rsidP="00A97336">
                  <w:pPr>
                    <w:tabs>
                      <w:tab w:val="left" w:pos="566"/>
                    </w:tabs>
                    <w:spacing w:line="240" w:lineRule="exact"/>
                    <w:ind w:right="0" w:firstLine="566"/>
                    <w:jc w:val="both"/>
                    <w:rPr>
                      <w:rFonts w:ascii="Times New Roman" w:eastAsia="Times New Roman" w:hAnsi="Times New Roman" w:cs="Times New Roman"/>
                      <w:sz w:val="18"/>
                      <w:szCs w:val="18"/>
                      <w:lang w:eastAsia="tr-TR"/>
                    </w:rPr>
                  </w:pPr>
                  <w:r w:rsidRPr="00A97336">
                    <w:rPr>
                      <w:rFonts w:ascii="Times New Roman" w:eastAsia="Times New Roman" w:hAnsi="Times New Roman" w:cs="Times New Roman"/>
                      <w:b/>
                      <w:sz w:val="18"/>
                      <w:szCs w:val="18"/>
                      <w:lang w:eastAsia="tr-TR"/>
                    </w:rPr>
                    <w:t xml:space="preserve">MADDE 6 – </w:t>
                  </w:r>
                  <w:r w:rsidRPr="00A97336">
                    <w:rPr>
                      <w:rFonts w:ascii="Times New Roman" w:eastAsia="Times New Roman" w:hAnsi="Times New Roman" w:cs="Times New Roman"/>
                      <w:sz w:val="18"/>
                      <w:szCs w:val="18"/>
                      <w:lang w:eastAsia="tr-TR"/>
                    </w:rPr>
                    <w:t>(1) Bu Tebliğ hükümlerini Maliye Bakanı yürütür.</w:t>
                  </w:r>
                </w:p>
                <w:p w:rsidR="00A97336" w:rsidRPr="00A97336" w:rsidRDefault="00A97336" w:rsidP="00A97336">
                  <w:pPr>
                    <w:spacing w:before="100" w:beforeAutospacing="1" w:after="100" w:afterAutospacing="1" w:line="240" w:lineRule="auto"/>
                    <w:ind w:right="0"/>
                    <w:jc w:val="center"/>
                    <w:rPr>
                      <w:rFonts w:ascii="Arial" w:eastAsia="Times New Roman" w:hAnsi="Arial" w:cs="Arial"/>
                      <w:b/>
                      <w:color w:val="000080"/>
                      <w:sz w:val="18"/>
                      <w:szCs w:val="18"/>
                      <w:lang w:eastAsia="tr-TR"/>
                    </w:rPr>
                  </w:pPr>
                </w:p>
              </w:tc>
            </w:tr>
          </w:tbl>
          <w:p w:rsidR="00A97336" w:rsidRPr="00A97336" w:rsidRDefault="00A97336" w:rsidP="00A97336">
            <w:pPr>
              <w:spacing w:line="240" w:lineRule="auto"/>
              <w:ind w:right="0"/>
              <w:jc w:val="center"/>
              <w:rPr>
                <w:rFonts w:ascii="Times New Roman" w:eastAsia="Times New Roman" w:hAnsi="Times New Roman" w:cs="Times New Roman"/>
                <w:sz w:val="20"/>
                <w:szCs w:val="20"/>
                <w:lang w:eastAsia="tr-TR"/>
              </w:rPr>
            </w:pPr>
          </w:p>
        </w:tc>
      </w:tr>
    </w:tbl>
    <w:p w:rsidR="00A97336" w:rsidRPr="00A97336" w:rsidRDefault="00A97336" w:rsidP="00A97336">
      <w:pPr>
        <w:spacing w:line="240" w:lineRule="auto"/>
        <w:ind w:right="0"/>
        <w:jc w:val="center"/>
        <w:rPr>
          <w:rFonts w:ascii="Times New Roman" w:eastAsia="Times New Roman" w:hAnsi="Times New Roman" w:cs="Times New Roman"/>
          <w:sz w:val="24"/>
          <w:szCs w:val="24"/>
          <w:lang w:eastAsia="tr-TR"/>
        </w:rPr>
      </w:pPr>
    </w:p>
    <w:p w:rsidR="0046759C" w:rsidRDefault="0046759C"/>
    <w:sectPr w:rsidR="0046759C" w:rsidSect="00A22C78">
      <w:pgSz w:w="11906" w:h="16838" w:code="125"/>
      <w:pgMar w:top="1701" w:right="1701" w:bottom="170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C10F3"/>
    <w:multiLevelType w:val="hybridMultilevel"/>
    <w:tmpl w:val="5C6C2990"/>
    <w:lvl w:ilvl="0" w:tplc="D10E86C4">
      <w:start w:val="1"/>
      <w:numFmt w:val="upperLetter"/>
      <w:lvlText w:val="%1."/>
      <w:lvlJc w:val="left"/>
      <w:pPr>
        <w:tabs>
          <w:tab w:val="num" w:pos="720"/>
        </w:tabs>
        <w:ind w:left="720" w:hanging="360"/>
      </w:pPr>
    </w:lvl>
    <w:lvl w:ilvl="1" w:tplc="70BEBE32">
      <w:start w:val="1"/>
      <w:numFmt w:val="lowerLetter"/>
      <w:lvlText w:val="%2."/>
      <w:lvlJc w:val="left"/>
      <w:pPr>
        <w:tabs>
          <w:tab w:val="num" w:pos="1440"/>
        </w:tabs>
        <w:ind w:left="1440" w:hanging="360"/>
      </w:pPr>
    </w:lvl>
    <w:lvl w:ilvl="2" w:tplc="3D7AE2CE" w:tentative="1">
      <w:start w:val="1"/>
      <w:numFmt w:val="lowerRoman"/>
      <w:lvlText w:val="%3."/>
      <w:lvlJc w:val="right"/>
      <w:pPr>
        <w:tabs>
          <w:tab w:val="num" w:pos="2160"/>
        </w:tabs>
        <w:ind w:left="2160" w:hanging="180"/>
      </w:pPr>
    </w:lvl>
    <w:lvl w:ilvl="3" w:tplc="A6A807C4" w:tentative="1">
      <w:start w:val="1"/>
      <w:numFmt w:val="decimal"/>
      <w:lvlText w:val="%4."/>
      <w:lvlJc w:val="left"/>
      <w:pPr>
        <w:tabs>
          <w:tab w:val="num" w:pos="2880"/>
        </w:tabs>
        <w:ind w:left="2880" w:hanging="360"/>
      </w:pPr>
    </w:lvl>
    <w:lvl w:ilvl="4" w:tplc="51326A36" w:tentative="1">
      <w:start w:val="1"/>
      <w:numFmt w:val="lowerLetter"/>
      <w:lvlText w:val="%5."/>
      <w:lvlJc w:val="left"/>
      <w:pPr>
        <w:tabs>
          <w:tab w:val="num" w:pos="3600"/>
        </w:tabs>
        <w:ind w:left="3600" w:hanging="360"/>
      </w:pPr>
    </w:lvl>
    <w:lvl w:ilvl="5" w:tplc="34D89C9A" w:tentative="1">
      <w:start w:val="1"/>
      <w:numFmt w:val="lowerRoman"/>
      <w:lvlText w:val="%6."/>
      <w:lvlJc w:val="right"/>
      <w:pPr>
        <w:tabs>
          <w:tab w:val="num" w:pos="4320"/>
        </w:tabs>
        <w:ind w:left="4320" w:hanging="180"/>
      </w:pPr>
    </w:lvl>
    <w:lvl w:ilvl="6" w:tplc="3AA057B0" w:tentative="1">
      <w:start w:val="1"/>
      <w:numFmt w:val="decimal"/>
      <w:lvlText w:val="%7."/>
      <w:lvlJc w:val="left"/>
      <w:pPr>
        <w:tabs>
          <w:tab w:val="num" w:pos="5040"/>
        </w:tabs>
        <w:ind w:left="5040" w:hanging="360"/>
      </w:pPr>
    </w:lvl>
    <w:lvl w:ilvl="7" w:tplc="54F483F4" w:tentative="1">
      <w:start w:val="1"/>
      <w:numFmt w:val="lowerLetter"/>
      <w:lvlText w:val="%8."/>
      <w:lvlJc w:val="left"/>
      <w:pPr>
        <w:tabs>
          <w:tab w:val="num" w:pos="5760"/>
        </w:tabs>
        <w:ind w:left="5760" w:hanging="360"/>
      </w:pPr>
    </w:lvl>
    <w:lvl w:ilvl="8" w:tplc="9B242518"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A20268"/>
    <w:rsid w:val="0046759C"/>
    <w:rsid w:val="00A20268"/>
    <w:rsid w:val="00A22C78"/>
    <w:rsid w:val="00A97336"/>
    <w:rsid w:val="00F379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E84EB"/>
  <w15:chartTrackingRefBased/>
  <w15:docId w15:val="{CEF8A6F5-DD36-410E-878B-114FA1BEB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288" w:lineRule="auto"/>
        <w:ind w:right="471"/>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759C"/>
  </w:style>
  <w:style w:type="paragraph" w:styleId="Balk2">
    <w:name w:val="heading 2"/>
    <w:basedOn w:val="Normal"/>
    <w:next w:val="Normal"/>
    <w:link w:val="Balk2Char"/>
    <w:autoRedefine/>
    <w:qFormat/>
    <w:rsid w:val="00F3795F"/>
    <w:pPr>
      <w:keepNext/>
      <w:spacing w:line="400" w:lineRule="atLeast"/>
      <w:ind w:right="0"/>
      <w:outlineLvl w:val="1"/>
    </w:pPr>
    <w:rPr>
      <w:rFonts w:ascii="Calibri" w:eastAsia="Batang" w:hAnsi="Calibri" w:cs="Arial"/>
      <w:bCs/>
      <w:sz w:val="24"/>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F3795F"/>
    <w:rPr>
      <w:rFonts w:ascii="Calibri" w:eastAsia="Batang" w:hAnsi="Calibri" w:cs="Arial"/>
      <w:bCs/>
      <w:sz w:val="24"/>
      <w:szCs w:val="28"/>
      <w:lang w:eastAsia="tr-TR"/>
    </w:rPr>
  </w:style>
  <w:style w:type="paragraph" w:styleId="NormalWeb">
    <w:name w:val="Normal (Web)"/>
    <w:basedOn w:val="Normal"/>
    <w:semiHidden/>
    <w:unhideWhenUsed/>
    <w:rsid w:val="00A97336"/>
    <w:pPr>
      <w:spacing w:before="100" w:beforeAutospacing="1" w:after="100" w:afterAutospacing="1" w:line="240" w:lineRule="auto"/>
      <w:ind w:right="0"/>
    </w:pPr>
    <w:rPr>
      <w:rFonts w:ascii="Times New Roman" w:eastAsia="Times New Roman" w:hAnsi="Times New Roman" w:cs="Times New Roman"/>
      <w:sz w:val="24"/>
      <w:szCs w:val="24"/>
      <w:lang w:eastAsia="tr-TR"/>
    </w:rPr>
  </w:style>
  <w:style w:type="paragraph" w:customStyle="1" w:styleId="Balk11pt">
    <w:name w:val="Başlık 11 pt"/>
    <w:rsid w:val="00A97336"/>
    <w:pPr>
      <w:tabs>
        <w:tab w:val="left" w:pos="566"/>
      </w:tabs>
      <w:spacing w:line="240" w:lineRule="auto"/>
      <w:ind w:right="0" w:firstLine="566"/>
      <w:jc w:val="both"/>
    </w:pPr>
    <w:rPr>
      <w:rFonts w:ascii="Times New Roman" w:eastAsia="Times New Roman" w:hAnsi="Times New Roman" w:cs="Times New Roman"/>
      <w:u w:val="single"/>
      <w:lang w:eastAsia="tr-TR"/>
    </w:rPr>
  </w:style>
  <w:style w:type="paragraph" w:customStyle="1" w:styleId="OrtaBalkBold">
    <w:name w:val="Orta Başlık Bold"/>
    <w:rsid w:val="00A97336"/>
    <w:pPr>
      <w:tabs>
        <w:tab w:val="left" w:pos="566"/>
      </w:tabs>
      <w:spacing w:line="240" w:lineRule="auto"/>
      <w:ind w:right="0"/>
      <w:jc w:val="center"/>
    </w:pPr>
    <w:rPr>
      <w:rFonts w:ascii="Times New Roman" w:eastAsia="Times New Roman" w:hAnsi="Times New Roman" w:cs="Times New Roman"/>
      <w:b/>
      <w:bCs/>
      <w:sz w:val="19"/>
      <w:szCs w:val="19"/>
      <w:lang w:eastAsia="tr-TR"/>
    </w:rPr>
  </w:style>
  <w:style w:type="paragraph" w:customStyle="1" w:styleId="Metin">
    <w:name w:val="Metin"/>
    <w:rsid w:val="00A97336"/>
    <w:pPr>
      <w:tabs>
        <w:tab w:val="left" w:pos="566"/>
      </w:tabs>
      <w:spacing w:line="240" w:lineRule="auto"/>
      <w:ind w:right="0"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699252">
      <w:bodyDiv w:val="1"/>
      <w:marLeft w:val="0"/>
      <w:marRight w:val="0"/>
      <w:marTop w:val="0"/>
      <w:marBottom w:val="0"/>
      <w:divBdr>
        <w:top w:val="none" w:sz="0" w:space="0" w:color="auto"/>
        <w:left w:val="none" w:sz="0" w:space="0" w:color="auto"/>
        <w:bottom w:val="none" w:sz="0" w:space="0" w:color="auto"/>
        <w:right w:val="none" w:sz="0" w:space="0" w:color="auto"/>
      </w:divBdr>
      <w:divsChild>
        <w:div w:id="526603831">
          <w:marLeft w:val="0"/>
          <w:marRight w:val="0"/>
          <w:marTop w:val="0"/>
          <w:marBottom w:val="0"/>
          <w:divBdr>
            <w:top w:val="none" w:sz="0" w:space="0" w:color="auto"/>
            <w:left w:val="none" w:sz="0" w:space="0" w:color="auto"/>
            <w:bottom w:val="none" w:sz="0" w:space="0" w:color="auto"/>
            <w:right w:val="none" w:sz="0" w:space="0" w:color="auto"/>
          </w:divBdr>
          <w:divsChild>
            <w:div w:id="608390670">
              <w:marLeft w:val="0"/>
              <w:marRight w:val="0"/>
              <w:marTop w:val="0"/>
              <w:marBottom w:val="0"/>
              <w:divBdr>
                <w:top w:val="none" w:sz="0" w:space="0" w:color="auto"/>
                <w:left w:val="none" w:sz="0" w:space="0" w:color="auto"/>
                <w:bottom w:val="none" w:sz="0" w:space="0" w:color="auto"/>
                <w:right w:val="none" w:sz="0" w:space="0" w:color="auto"/>
              </w:divBdr>
              <w:divsChild>
                <w:div w:id="16184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1525</Words>
  <Characters>8693</Characters>
  <Application>Microsoft Office Word</Application>
  <DocSecurity>0</DocSecurity>
  <Lines>72</Lines>
  <Paragraphs>20</Paragraphs>
  <ScaleCrop>false</ScaleCrop>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ceren.un</dc:creator>
  <cp:keywords/>
  <dc:description/>
  <cp:lastModifiedBy>ceren.un</cp:lastModifiedBy>
  <cp:revision>3</cp:revision>
  <dcterms:created xsi:type="dcterms:W3CDTF">2016-11-25T05:55:00Z</dcterms:created>
  <dcterms:modified xsi:type="dcterms:W3CDTF">2016-11-25T05:56:00Z</dcterms:modified>
</cp:coreProperties>
</file>