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98509D" w:rsidP="0098509D">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06 Ekim </w:t>
            </w:r>
            <w:r w:rsidR="001769A5">
              <w:rPr>
                <w:rFonts w:ascii="Bookman Old Style" w:eastAsia="Times New Roman" w:hAnsi="Bookman Old Style" w:cs="Arial"/>
                <w:lang w:eastAsia="tr-TR"/>
              </w:rPr>
              <w:t xml:space="preserve">2013 </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C6289E">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proofErr w:type="gramStart"/>
            <w:r w:rsidRPr="00CC154A">
              <w:rPr>
                <w:rFonts w:ascii="Bookman Old Style" w:eastAsia="Times New Roman" w:hAnsi="Bookman Old Style" w:cs="Arial"/>
                <w:lang w:eastAsia="tr-TR"/>
              </w:rPr>
              <w:t>Sayı : 2</w:t>
            </w:r>
            <w:r>
              <w:rPr>
                <w:rFonts w:ascii="Bookman Old Style" w:eastAsia="Times New Roman" w:hAnsi="Bookman Old Style" w:cs="Arial"/>
                <w:lang w:eastAsia="tr-TR"/>
              </w:rPr>
              <w:t>8</w:t>
            </w:r>
            <w:r w:rsidR="00FD55D8">
              <w:rPr>
                <w:rFonts w:ascii="Bookman Old Style" w:eastAsia="Times New Roman" w:hAnsi="Bookman Old Style" w:cs="Arial"/>
                <w:lang w:eastAsia="tr-TR"/>
              </w:rPr>
              <w:t>7</w:t>
            </w:r>
            <w:r w:rsidR="0098509D">
              <w:rPr>
                <w:rFonts w:ascii="Bookman Old Style" w:eastAsia="Times New Roman" w:hAnsi="Bookman Old Style" w:cs="Arial"/>
                <w:lang w:eastAsia="tr-TR"/>
              </w:rPr>
              <w:t>87</w:t>
            </w:r>
            <w:proofErr w:type="gramEnd"/>
          </w:p>
        </w:tc>
      </w:tr>
    </w:tbl>
    <w:p w:rsidR="001769A5" w:rsidRPr="00DA08B9"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DA08B9" w:rsidRPr="00DA08B9" w:rsidRDefault="00DA08B9" w:rsidP="00121FFA">
      <w:pPr>
        <w:tabs>
          <w:tab w:val="right" w:pos="7088"/>
        </w:tabs>
        <w:spacing w:line="240" w:lineRule="exact"/>
        <w:jc w:val="both"/>
        <w:rPr>
          <w:rFonts w:ascii="Times New Roman" w:hAnsi="Times New Roman" w:cs="Times New Roman"/>
          <w:b/>
          <w:color w:val="0000FF"/>
          <w:sz w:val="24"/>
          <w:szCs w:val="24"/>
        </w:rPr>
      </w:pPr>
      <w:bookmarkStart w:id="0" w:name="Ç02"/>
      <w:bookmarkEnd w:id="0"/>
      <w:r w:rsidRPr="00DA08B9">
        <w:rPr>
          <w:rFonts w:ascii="Times New Roman" w:hAnsi="Times New Roman" w:cs="Times New Roman"/>
          <w:b/>
          <w:color w:val="0000FF"/>
          <w:sz w:val="24"/>
          <w:szCs w:val="24"/>
        </w:rPr>
        <w:t>Türkiye Serbest Muhasebeci Mali Müşavirler ve Yeminli Mali Müşavirler Odaları Birliğinden:</w:t>
      </w:r>
    </w:p>
    <w:p w:rsidR="00DA08B9" w:rsidRPr="00121FFA" w:rsidRDefault="00DA08B9" w:rsidP="00DA08B9">
      <w:pPr>
        <w:tabs>
          <w:tab w:val="right" w:pos="6521"/>
        </w:tabs>
        <w:spacing w:line="240" w:lineRule="exact"/>
        <w:jc w:val="center"/>
        <w:rPr>
          <w:rFonts w:ascii="Times New Roman" w:hAnsi="Times New Roman" w:cs="Times New Roman"/>
          <w:b/>
          <w:sz w:val="24"/>
          <w:szCs w:val="24"/>
        </w:rPr>
      </w:pPr>
      <w:r w:rsidRPr="00121FFA">
        <w:rPr>
          <w:rFonts w:ascii="Times New Roman" w:hAnsi="Times New Roman" w:cs="Times New Roman"/>
          <w:b/>
          <w:sz w:val="24"/>
          <w:szCs w:val="24"/>
        </w:rPr>
        <w:t>TÜRMOB DİSİPLİN KURULU KARARLARI</w:t>
      </w:r>
    </w:p>
    <w:p w:rsidR="0098509D" w:rsidRPr="0098509D" w:rsidRDefault="0098509D" w:rsidP="00121FFA">
      <w:pPr>
        <w:spacing w:line="232" w:lineRule="atLeast"/>
        <w:jc w:val="both"/>
        <w:rPr>
          <w:rFonts w:ascii="Times New Roman" w:hAnsi="Times New Roman" w:cs="Times New Roman"/>
          <w:sz w:val="24"/>
          <w:szCs w:val="24"/>
        </w:rPr>
      </w:pPr>
      <w:r w:rsidRPr="0098509D">
        <w:rPr>
          <w:rFonts w:ascii="Times New Roman" w:hAnsi="Times New Roman" w:cs="Times New Roman"/>
          <w:sz w:val="24"/>
          <w:szCs w:val="24"/>
        </w:rPr>
        <w:t xml:space="preserve">1 - Kocaeli Serbest Muhasebeci Mali Müşavirler Odası üyesi Serbest Muhasebeci Yusuf </w:t>
      </w:r>
      <w:proofErr w:type="spellStart"/>
      <w:r w:rsidRPr="0098509D">
        <w:rPr>
          <w:rFonts w:ascii="Times New Roman" w:hAnsi="Times New Roman" w:cs="Times New Roman"/>
          <w:sz w:val="24"/>
          <w:szCs w:val="24"/>
        </w:rPr>
        <w:t>CANDAŞ’a</w:t>
      </w:r>
      <w:proofErr w:type="spellEnd"/>
      <w:r w:rsidRPr="0098509D">
        <w:rPr>
          <w:rFonts w:ascii="Times New Roman" w:hAnsi="Times New Roman" w:cs="Times New Roman"/>
          <w:sz w:val="24"/>
          <w:szCs w:val="24"/>
        </w:rPr>
        <w:t xml:space="preserve"> “6 Ay Geçici Olarak Mesleki Faaliyetten Alıkoyma” cezası verilmiştir. Cezanın uygulanmasına 26.03.2013 tarihinde başlanmış olup, ceza 26.09.2013 tarihinde son bulmuştur.</w:t>
      </w:r>
    </w:p>
    <w:p w:rsidR="0098509D" w:rsidRPr="0098509D" w:rsidRDefault="0098509D" w:rsidP="00121FFA">
      <w:pPr>
        <w:spacing w:line="232" w:lineRule="atLeast"/>
        <w:jc w:val="both"/>
        <w:rPr>
          <w:rFonts w:ascii="Times New Roman" w:hAnsi="Times New Roman" w:cs="Times New Roman"/>
          <w:sz w:val="24"/>
          <w:szCs w:val="24"/>
        </w:rPr>
      </w:pPr>
      <w:r w:rsidRPr="0098509D">
        <w:rPr>
          <w:rFonts w:ascii="Times New Roman" w:hAnsi="Times New Roman" w:cs="Times New Roman"/>
          <w:sz w:val="24"/>
          <w:szCs w:val="24"/>
        </w:rPr>
        <w:t xml:space="preserve">2 - Trabzon Serbest Muhasebeci Mali Müşavirler Odası üyesi Serbest Muhasebeci Mali Müşavir Salih </w:t>
      </w:r>
      <w:proofErr w:type="spellStart"/>
      <w:r w:rsidRPr="0098509D">
        <w:rPr>
          <w:rFonts w:ascii="Times New Roman" w:hAnsi="Times New Roman" w:cs="Times New Roman"/>
          <w:sz w:val="24"/>
          <w:szCs w:val="24"/>
        </w:rPr>
        <w:t>KALYONCU’ya</w:t>
      </w:r>
      <w:proofErr w:type="spellEnd"/>
      <w:r w:rsidRPr="0098509D">
        <w:rPr>
          <w:rFonts w:ascii="Times New Roman" w:hAnsi="Times New Roman" w:cs="Times New Roman"/>
          <w:sz w:val="24"/>
          <w:szCs w:val="24"/>
        </w:rPr>
        <w:t xml:space="preserve"> “6 Ay Geçici Olarak Mesleki Faaliyetten Alıkoyma” cezası verilmiştir. Cezanın uygulanmasına 26.07.2013 tarihinde başlanmış olup, ceza 26.01.2014 tarihinde son bulacaktır.</w:t>
      </w:r>
    </w:p>
    <w:p w:rsidR="0098509D" w:rsidRPr="0098509D" w:rsidRDefault="0098509D" w:rsidP="00121FFA">
      <w:pPr>
        <w:spacing w:line="232" w:lineRule="atLeast"/>
        <w:jc w:val="both"/>
        <w:rPr>
          <w:rFonts w:ascii="Times New Roman" w:hAnsi="Times New Roman" w:cs="Times New Roman"/>
          <w:sz w:val="24"/>
          <w:szCs w:val="24"/>
        </w:rPr>
      </w:pPr>
      <w:r w:rsidRPr="0098509D">
        <w:rPr>
          <w:rFonts w:ascii="Times New Roman" w:hAnsi="Times New Roman" w:cs="Times New Roman"/>
          <w:sz w:val="24"/>
          <w:szCs w:val="24"/>
        </w:rPr>
        <w:t xml:space="preserve">3 - Eskişehir Serbest Muhasebeci Mali Müşavirler Odası üyesi Serbest Muhasebeci Mali Müşavir Hikmet </w:t>
      </w:r>
      <w:proofErr w:type="spellStart"/>
      <w:r w:rsidRPr="0098509D">
        <w:rPr>
          <w:rFonts w:ascii="Times New Roman" w:hAnsi="Times New Roman" w:cs="Times New Roman"/>
          <w:sz w:val="24"/>
          <w:szCs w:val="24"/>
        </w:rPr>
        <w:t>ÖZTÜRK’e</w:t>
      </w:r>
      <w:proofErr w:type="spellEnd"/>
      <w:r w:rsidRPr="0098509D">
        <w:rPr>
          <w:rFonts w:ascii="Times New Roman" w:hAnsi="Times New Roman" w:cs="Times New Roman"/>
          <w:sz w:val="24"/>
          <w:szCs w:val="24"/>
        </w:rPr>
        <w:t xml:space="preserve"> “6 Ay Geçici Olarak Mesleki Faaliyetten Alıkoyma” cezası verilmiştir. Cezanın uygulanmasına 04.06.2013 tarihinde başlanmış olup, ceza 04.12.2013 tarihinde son bulacaktır.</w:t>
      </w:r>
    </w:p>
    <w:p w:rsidR="0098509D" w:rsidRPr="0098509D" w:rsidRDefault="0098509D" w:rsidP="00121FFA">
      <w:pPr>
        <w:tabs>
          <w:tab w:val="right" w:pos="6521"/>
        </w:tabs>
        <w:spacing w:line="232" w:lineRule="atLeast"/>
        <w:jc w:val="both"/>
        <w:rPr>
          <w:rFonts w:ascii="Times New Roman" w:hAnsi="Times New Roman" w:cs="Times New Roman"/>
          <w:sz w:val="24"/>
          <w:szCs w:val="24"/>
        </w:rPr>
      </w:pPr>
      <w:r w:rsidRPr="0098509D">
        <w:rPr>
          <w:rFonts w:ascii="Times New Roman" w:hAnsi="Times New Roman" w:cs="Times New Roman"/>
          <w:sz w:val="24"/>
          <w:szCs w:val="24"/>
        </w:rPr>
        <w:t xml:space="preserve">4 - İzmir Serbest Muhasebeci Mali Müşavirler Odası Disiplin Kurulu’nca Serbest Muhasebeci Mali Müşavir Hakan </w:t>
      </w:r>
      <w:proofErr w:type="spellStart"/>
      <w:r w:rsidRPr="0098509D">
        <w:rPr>
          <w:rFonts w:ascii="Times New Roman" w:hAnsi="Times New Roman" w:cs="Times New Roman"/>
          <w:sz w:val="24"/>
          <w:szCs w:val="24"/>
        </w:rPr>
        <w:t>ÖNCÜ’ye</w:t>
      </w:r>
      <w:proofErr w:type="spellEnd"/>
      <w:r w:rsidRPr="0098509D">
        <w:rPr>
          <w:rFonts w:ascii="Times New Roman" w:hAnsi="Times New Roman" w:cs="Times New Roman"/>
          <w:sz w:val="24"/>
          <w:szCs w:val="24"/>
        </w:rPr>
        <w:t xml:space="preserve"> 9 ayrı “6 Ay Geçici Olarak Mesleki Faaliyetten Alıkoyma” cezaları verilmiş, süresinde itiraz edilmeyen cezalar kendiliğinden kesinleşmiştir. Serbest Muhasebeci Mali Müşavirin daha önce almış olduğu geçici olarak mesleki faaliyetten alıkoyma cezaları 01.03.2015 tarihinde sona ereceğinden, cezanın uygulanmasına 02.03.2015 tarihinde başlanacak olup, 02.09.2019 tarihinde son bulacaktır.</w:t>
      </w:r>
    </w:p>
    <w:p w:rsidR="001769A5" w:rsidRPr="00DA08B9" w:rsidRDefault="001769A5" w:rsidP="00C6289E">
      <w:pPr>
        <w:tabs>
          <w:tab w:val="right" w:pos="6521"/>
        </w:tabs>
        <w:spacing w:line="240" w:lineRule="exact"/>
        <w:ind w:firstLine="567"/>
        <w:jc w:val="both"/>
        <w:rPr>
          <w:rFonts w:ascii="Times New Roman" w:hAnsi="Times New Roman" w:cs="Times New Roman"/>
          <w:color w:val="0000FF"/>
          <w:sz w:val="24"/>
          <w:szCs w:val="24"/>
          <w:u w:val="single"/>
          <w:lang w:val="en-US"/>
        </w:rPr>
      </w:pPr>
    </w:p>
    <w:sectPr w:rsidR="001769A5" w:rsidRPr="00DA08B9"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6BB6"/>
    <w:rsid w:val="00093B2E"/>
    <w:rsid w:val="00093F83"/>
    <w:rsid w:val="000B56DD"/>
    <w:rsid w:val="000B7F28"/>
    <w:rsid w:val="000F19C6"/>
    <w:rsid w:val="000F7C6B"/>
    <w:rsid w:val="000F7D15"/>
    <w:rsid w:val="0011398A"/>
    <w:rsid w:val="00115573"/>
    <w:rsid w:val="00121FFA"/>
    <w:rsid w:val="001355B5"/>
    <w:rsid w:val="00160C00"/>
    <w:rsid w:val="001667E7"/>
    <w:rsid w:val="001769A5"/>
    <w:rsid w:val="00185831"/>
    <w:rsid w:val="00185E7A"/>
    <w:rsid w:val="00192136"/>
    <w:rsid w:val="0019319B"/>
    <w:rsid w:val="001A5A8D"/>
    <w:rsid w:val="001C76EA"/>
    <w:rsid w:val="001F6437"/>
    <w:rsid w:val="00215019"/>
    <w:rsid w:val="00234D0B"/>
    <w:rsid w:val="002377E2"/>
    <w:rsid w:val="00250988"/>
    <w:rsid w:val="002521A8"/>
    <w:rsid w:val="0027174A"/>
    <w:rsid w:val="00291B71"/>
    <w:rsid w:val="002A28B6"/>
    <w:rsid w:val="002A49F8"/>
    <w:rsid w:val="002D5A30"/>
    <w:rsid w:val="00303FFA"/>
    <w:rsid w:val="00320D6B"/>
    <w:rsid w:val="00365F65"/>
    <w:rsid w:val="00372675"/>
    <w:rsid w:val="00377440"/>
    <w:rsid w:val="00383007"/>
    <w:rsid w:val="00387A5A"/>
    <w:rsid w:val="00390674"/>
    <w:rsid w:val="00390A8A"/>
    <w:rsid w:val="003B7491"/>
    <w:rsid w:val="003E15C8"/>
    <w:rsid w:val="00414FDE"/>
    <w:rsid w:val="00453D65"/>
    <w:rsid w:val="004719D0"/>
    <w:rsid w:val="004854CA"/>
    <w:rsid w:val="004C05A5"/>
    <w:rsid w:val="004D4145"/>
    <w:rsid w:val="00502E1E"/>
    <w:rsid w:val="00507158"/>
    <w:rsid w:val="00523269"/>
    <w:rsid w:val="00535841"/>
    <w:rsid w:val="005604E3"/>
    <w:rsid w:val="00566CBD"/>
    <w:rsid w:val="005718A1"/>
    <w:rsid w:val="00597F7F"/>
    <w:rsid w:val="005B03E6"/>
    <w:rsid w:val="005B17F5"/>
    <w:rsid w:val="005C0387"/>
    <w:rsid w:val="005C0CDB"/>
    <w:rsid w:val="005C2592"/>
    <w:rsid w:val="005C6831"/>
    <w:rsid w:val="0063487B"/>
    <w:rsid w:val="00647F85"/>
    <w:rsid w:val="006561D0"/>
    <w:rsid w:val="00656598"/>
    <w:rsid w:val="00676A2B"/>
    <w:rsid w:val="00695674"/>
    <w:rsid w:val="006B2DB0"/>
    <w:rsid w:val="006B36CC"/>
    <w:rsid w:val="006C3200"/>
    <w:rsid w:val="006D792D"/>
    <w:rsid w:val="00731FA7"/>
    <w:rsid w:val="00736894"/>
    <w:rsid w:val="00736A1A"/>
    <w:rsid w:val="00753EDE"/>
    <w:rsid w:val="007C17AF"/>
    <w:rsid w:val="007C21DA"/>
    <w:rsid w:val="007F0EE9"/>
    <w:rsid w:val="007F5639"/>
    <w:rsid w:val="00801B55"/>
    <w:rsid w:val="00807400"/>
    <w:rsid w:val="00811613"/>
    <w:rsid w:val="008531CA"/>
    <w:rsid w:val="008759D4"/>
    <w:rsid w:val="00886DC3"/>
    <w:rsid w:val="008C04B5"/>
    <w:rsid w:val="008D3DD5"/>
    <w:rsid w:val="008F0232"/>
    <w:rsid w:val="0090478E"/>
    <w:rsid w:val="0092665F"/>
    <w:rsid w:val="00931409"/>
    <w:rsid w:val="00936837"/>
    <w:rsid w:val="0098509D"/>
    <w:rsid w:val="00995085"/>
    <w:rsid w:val="009E4C35"/>
    <w:rsid w:val="009E763E"/>
    <w:rsid w:val="009F40CC"/>
    <w:rsid w:val="00A16A6E"/>
    <w:rsid w:val="00A41AB5"/>
    <w:rsid w:val="00A42E97"/>
    <w:rsid w:val="00A55571"/>
    <w:rsid w:val="00A5561F"/>
    <w:rsid w:val="00A825A8"/>
    <w:rsid w:val="00A94081"/>
    <w:rsid w:val="00A97E86"/>
    <w:rsid w:val="00AC7C43"/>
    <w:rsid w:val="00AD417B"/>
    <w:rsid w:val="00AF7E13"/>
    <w:rsid w:val="00B505F6"/>
    <w:rsid w:val="00B52A5C"/>
    <w:rsid w:val="00B66BFF"/>
    <w:rsid w:val="00B80B72"/>
    <w:rsid w:val="00BC261A"/>
    <w:rsid w:val="00C13EBF"/>
    <w:rsid w:val="00C2625E"/>
    <w:rsid w:val="00C60BED"/>
    <w:rsid w:val="00C6289E"/>
    <w:rsid w:val="00C70FAA"/>
    <w:rsid w:val="00CC154A"/>
    <w:rsid w:val="00CE09BA"/>
    <w:rsid w:val="00D45DE8"/>
    <w:rsid w:val="00D5261F"/>
    <w:rsid w:val="00D73AE2"/>
    <w:rsid w:val="00D827E9"/>
    <w:rsid w:val="00DA08B9"/>
    <w:rsid w:val="00DB4CB7"/>
    <w:rsid w:val="00E0167D"/>
    <w:rsid w:val="00E16CFD"/>
    <w:rsid w:val="00E21926"/>
    <w:rsid w:val="00E23DEE"/>
    <w:rsid w:val="00E73201"/>
    <w:rsid w:val="00E73795"/>
    <w:rsid w:val="00E831AA"/>
    <w:rsid w:val="00EA11C4"/>
    <w:rsid w:val="00EA4D8C"/>
    <w:rsid w:val="00EB41FC"/>
    <w:rsid w:val="00EB5A0B"/>
    <w:rsid w:val="00EC0679"/>
    <w:rsid w:val="00ED6108"/>
    <w:rsid w:val="00EF2CF8"/>
    <w:rsid w:val="00EF2ED2"/>
    <w:rsid w:val="00F02993"/>
    <w:rsid w:val="00F03CCD"/>
    <w:rsid w:val="00F53A28"/>
    <w:rsid w:val="00F56DDA"/>
    <w:rsid w:val="00F647B7"/>
    <w:rsid w:val="00F71D72"/>
    <w:rsid w:val="00F8096C"/>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 Ün</cp:lastModifiedBy>
  <cp:revision>2</cp:revision>
  <cp:lastPrinted>2013-09-19T12:27:00Z</cp:lastPrinted>
  <dcterms:created xsi:type="dcterms:W3CDTF">2013-10-08T06:45:00Z</dcterms:created>
  <dcterms:modified xsi:type="dcterms:W3CDTF">2013-10-08T06:45:00Z</dcterms:modified>
</cp:coreProperties>
</file>