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124F77" w:rsidP="00124F77">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10 Mart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124F77">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5660DB">
              <w:rPr>
                <w:rFonts w:ascii="Bookman Old Style" w:eastAsia="Times New Roman" w:hAnsi="Bookman Old Style" w:cs="Arial"/>
                <w:lang w:eastAsia="tr-TR"/>
              </w:rPr>
              <w:t>6</w:t>
            </w:r>
            <w:r w:rsidR="00124F77">
              <w:rPr>
                <w:rFonts w:ascii="Bookman Old Style" w:eastAsia="Times New Roman" w:hAnsi="Bookman Old Style" w:cs="Arial"/>
                <w:lang w:eastAsia="tr-TR"/>
              </w:rPr>
              <w:t>49</w:t>
            </w:r>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EC7E82">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DF7B7E" w:rsidRDefault="00DF7B7E" w:rsidP="00DF7B7E">
      <w:pPr>
        <w:tabs>
          <w:tab w:val="right" w:pos="7088"/>
        </w:tabs>
        <w:spacing w:line="240" w:lineRule="exact"/>
        <w:ind w:firstLine="567"/>
        <w:jc w:val="both"/>
        <w:rPr>
          <w:b/>
          <w:color w:val="0000CC"/>
        </w:rPr>
      </w:pPr>
      <w:bookmarkStart w:id="0" w:name="Ç01"/>
      <w:bookmarkEnd w:id="0"/>
    </w:p>
    <w:p w:rsid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25044A" w:rsidRPr="00DF7B7E" w:rsidRDefault="0025044A" w:rsidP="00DF7B7E">
      <w:pPr>
        <w:tabs>
          <w:tab w:val="right" w:pos="7088"/>
        </w:tabs>
        <w:spacing w:line="240" w:lineRule="exact"/>
        <w:ind w:firstLine="567"/>
        <w:jc w:val="both"/>
        <w:rPr>
          <w:b/>
          <w:color w:val="0000CC"/>
        </w:rPr>
      </w:pPr>
    </w:p>
    <w:p w:rsidR="00587FD8" w:rsidRDefault="00587FD8" w:rsidP="00587FD8">
      <w:pPr>
        <w:tabs>
          <w:tab w:val="right" w:pos="6521"/>
        </w:tabs>
        <w:spacing w:after="0" w:line="240" w:lineRule="exact"/>
        <w:jc w:val="center"/>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124F77" w:rsidRPr="00124F77" w:rsidRDefault="00124F77" w:rsidP="0025044A">
      <w:pPr>
        <w:spacing w:line="240" w:lineRule="atLeast"/>
        <w:jc w:val="both"/>
        <w:rPr>
          <w:color w:val="000000"/>
        </w:rPr>
      </w:pPr>
      <w:r w:rsidRPr="00124F77">
        <w:rPr>
          <w:color w:val="000000"/>
        </w:rPr>
        <w:t>1 - Isparta Serbest Muhasebeci Mali Müşavirler Odası üyesi Serbest Muhasebeci Mali Müşavir Ahmet</w:t>
      </w:r>
      <w:r w:rsidRPr="00124F77">
        <w:rPr>
          <w:rStyle w:val="apple-converted-space"/>
          <w:color w:val="000000"/>
        </w:rPr>
        <w:t> </w:t>
      </w:r>
      <w:r w:rsidRPr="00124F77">
        <w:rPr>
          <w:rStyle w:val="spelle"/>
          <w:color w:val="000000"/>
        </w:rPr>
        <w:t>AVCU'ya</w:t>
      </w:r>
      <w:r w:rsidRPr="00124F77">
        <w:rPr>
          <w:rStyle w:val="apple-converted-space"/>
          <w:color w:val="000000"/>
        </w:rPr>
        <w:t> </w:t>
      </w:r>
      <w:r w:rsidRPr="00124F77">
        <w:rPr>
          <w:color w:val="000000"/>
        </w:rPr>
        <w:t>iki ayrı "12 Ay Geçici Olarak Mesleki Faaliyetten Alıkoyma" cezaları verilmiştir. Cezaların uygulanmasına 06.02.2016 tarihinde başlanmıştır.</w:t>
      </w:r>
    </w:p>
    <w:p w:rsidR="00124F77" w:rsidRPr="00124F77" w:rsidRDefault="00124F77" w:rsidP="0025044A">
      <w:pPr>
        <w:spacing w:line="240" w:lineRule="atLeast"/>
        <w:jc w:val="both"/>
        <w:rPr>
          <w:color w:val="000000"/>
        </w:rPr>
      </w:pPr>
      <w:r w:rsidRPr="00124F77">
        <w:rPr>
          <w:color w:val="000000"/>
        </w:rPr>
        <w:t>2 - Konya Serbest Muhasebeci Mali Müşavirler Odası üyesi Serbest Muhasebeci Mali Müşavir Yücel</w:t>
      </w:r>
      <w:r w:rsidRPr="00124F77">
        <w:rPr>
          <w:rStyle w:val="apple-converted-space"/>
          <w:color w:val="000000"/>
        </w:rPr>
        <w:t> </w:t>
      </w:r>
      <w:r w:rsidRPr="00124F77">
        <w:rPr>
          <w:rStyle w:val="spelle"/>
          <w:color w:val="000000"/>
        </w:rPr>
        <w:t>KALMAZ'a</w:t>
      </w:r>
      <w:r w:rsidRPr="00124F77">
        <w:rPr>
          <w:rStyle w:val="apple-converted-space"/>
          <w:color w:val="000000"/>
        </w:rPr>
        <w:t> </w:t>
      </w:r>
      <w:r w:rsidRPr="00124F77">
        <w:rPr>
          <w:color w:val="000000"/>
        </w:rPr>
        <w:t>"12 Ay Geçici Olarak Mesleki Faaliyetten Alıkoyma'' cezası verilmiş, süresinde itiraz edilmeyen ceza kendiliğinden kesinleşmiştir. Cezanın uygulanmasına 04.02.2016 tarihinde başlanmış olup, ceza 04.02.2017 tarihinde son bulacaktır.</w:t>
      </w:r>
    </w:p>
    <w:p w:rsidR="00124F77" w:rsidRPr="00124F77" w:rsidRDefault="00124F77" w:rsidP="0025044A">
      <w:pPr>
        <w:spacing w:line="240" w:lineRule="atLeast"/>
        <w:jc w:val="both"/>
        <w:rPr>
          <w:color w:val="000000"/>
        </w:rPr>
      </w:pPr>
      <w:r w:rsidRPr="00124F77">
        <w:rPr>
          <w:color w:val="000000"/>
        </w:rPr>
        <w:t>3 - Trabzon Serbest Muhasebeci Mali Müşavirler Odası üyesi Serbest Muhasebeci Mali Müşavir Hamdi</w:t>
      </w:r>
      <w:r w:rsidRPr="00124F77">
        <w:rPr>
          <w:rStyle w:val="apple-converted-space"/>
          <w:color w:val="000000"/>
        </w:rPr>
        <w:t> </w:t>
      </w:r>
      <w:r w:rsidRPr="00124F77">
        <w:rPr>
          <w:rStyle w:val="spelle"/>
          <w:color w:val="000000"/>
        </w:rPr>
        <w:t>DOĞAN'a</w:t>
      </w:r>
      <w:r w:rsidRPr="00124F77">
        <w:rPr>
          <w:rStyle w:val="apple-converted-space"/>
          <w:color w:val="000000"/>
        </w:rPr>
        <w:t> </w:t>
      </w:r>
      <w:r w:rsidRPr="00124F77">
        <w:rPr>
          <w:color w:val="000000"/>
        </w:rPr>
        <w:t>"6 Ay Geçici Olarak Mesleki Faaliyetten Alıkoyma'' cezası verilmiştir. Cezanın uygulanmasına 06.02.2016 tarihinde başlanmış olup, ceza 06.08.2016 tarihinde son bulacaktır.</w:t>
      </w:r>
    </w:p>
    <w:p w:rsidR="00124F77" w:rsidRPr="00124F77" w:rsidRDefault="00124F77" w:rsidP="0025044A">
      <w:pPr>
        <w:spacing w:line="240" w:lineRule="atLeast"/>
        <w:jc w:val="both"/>
        <w:rPr>
          <w:color w:val="000000"/>
        </w:rPr>
      </w:pPr>
      <w:r w:rsidRPr="00124F77">
        <w:rPr>
          <w:color w:val="000000"/>
        </w:rPr>
        <w:t>4 - Adana Serbest Muhasebeci Mali Müşavirler Odası üyesi Serbest Muhasebeci Mali Müşavir Desin Tek Güneş'e iki ayrı "6 Ay Geçici Olarak Mesleki Faaliyetten Alıkoyma" cezaları verilmiştir. Cezaların uygulanmasına 01.02.2016 tarihinde başlamış olup, cezalar 02.02.2017 tarihinde son bulacaktır.</w:t>
      </w:r>
    </w:p>
    <w:p w:rsidR="00124F77" w:rsidRPr="00124F77" w:rsidRDefault="00124F77" w:rsidP="0025044A">
      <w:pPr>
        <w:spacing w:line="240" w:lineRule="atLeast"/>
        <w:jc w:val="both"/>
        <w:rPr>
          <w:color w:val="000000"/>
        </w:rPr>
      </w:pPr>
      <w:r w:rsidRPr="00124F77">
        <w:rPr>
          <w:color w:val="000000"/>
        </w:rPr>
        <w:t>5 - Kocaeli Serbest Muhasebeci Mali Müşavirler Odası üyesi Serbest Muhasebeci Ayten Atik Oğuz'a "Meslekten Çıkarma" cezası verilmiştir. Cezanın uygulanmasına 18.02.2016 tarihinde başlamıştır.</w:t>
      </w:r>
    </w:p>
    <w:p w:rsidR="00124F77" w:rsidRPr="00124F77" w:rsidRDefault="00124F77" w:rsidP="0025044A">
      <w:pPr>
        <w:spacing w:line="240" w:lineRule="atLeast"/>
        <w:jc w:val="both"/>
        <w:rPr>
          <w:color w:val="000000"/>
        </w:rPr>
      </w:pPr>
      <w:r w:rsidRPr="00124F77">
        <w:rPr>
          <w:color w:val="000000"/>
        </w:rPr>
        <w:t>6 - Bursa Serbest Muhasebeci Mali Müşavirler Odası üyesi Serbest Muhasebeci Ahmet</w:t>
      </w:r>
      <w:r w:rsidRPr="00124F77">
        <w:rPr>
          <w:rStyle w:val="apple-converted-space"/>
          <w:color w:val="000000"/>
        </w:rPr>
        <w:t> </w:t>
      </w:r>
      <w:r w:rsidRPr="00124F77">
        <w:rPr>
          <w:rStyle w:val="spelle"/>
          <w:color w:val="000000"/>
        </w:rPr>
        <w:t>AVŞAR'a</w:t>
      </w:r>
      <w:r w:rsidRPr="00124F77">
        <w:rPr>
          <w:rStyle w:val="apple-converted-space"/>
          <w:color w:val="000000"/>
        </w:rPr>
        <w:t> </w:t>
      </w:r>
      <w:r w:rsidRPr="00124F77">
        <w:rPr>
          <w:color w:val="000000"/>
        </w:rPr>
        <w:t>"12 Ay Geçici Olarak Mesleki Faaliyetten Alıkoyma" cezası verilmiştir. Cezanın uygulanmasına 09.02.2016 tarihinde başlanmış olup, ceza 09.02.2017 tarihinde son bulacaktır.</w:t>
      </w:r>
    </w:p>
    <w:sectPr w:rsidR="00124F77" w:rsidRPr="00124F77"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86D"/>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2490C"/>
    <w:rsid w:val="002374BA"/>
    <w:rsid w:val="002377E2"/>
    <w:rsid w:val="0025044A"/>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DC5"/>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377DC"/>
    <w:rsid w:val="00D45DE8"/>
    <w:rsid w:val="00D5261F"/>
    <w:rsid w:val="00D73AE2"/>
    <w:rsid w:val="00D827E9"/>
    <w:rsid w:val="00D95842"/>
    <w:rsid w:val="00DA08B9"/>
    <w:rsid w:val="00DB4CB7"/>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2016-03-12T09:00:00Z</cp:lastPrinted>
  <dcterms:created xsi:type="dcterms:W3CDTF">2016-03-16T09:36:00Z</dcterms:created>
  <dcterms:modified xsi:type="dcterms:W3CDTF">2016-03-16T09:36:00Z</dcterms:modified>
</cp:coreProperties>
</file>