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221D13" w:rsidP="00221D13">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bookmarkStart w:id="0" w:name="_GoBack"/>
            <w:bookmarkEnd w:id="0"/>
            <w:r>
              <w:rPr>
                <w:rFonts w:ascii="Bookman Old Style" w:eastAsia="Times New Roman" w:hAnsi="Bookman Old Style" w:cs="Arial"/>
                <w:lang w:eastAsia="tr-TR"/>
              </w:rPr>
              <w:t xml:space="preserve">11 Mayıs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BC638A">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221D13">
              <w:rPr>
                <w:rFonts w:ascii="Bookman Old Style" w:eastAsia="Times New Roman" w:hAnsi="Bookman Old Style" w:cs="Arial"/>
                <w:lang w:eastAsia="tr-TR"/>
              </w:rPr>
              <w:t>709</w:t>
            </w:r>
            <w:proofErr w:type="gramEnd"/>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1" w:name="Ç01"/>
      <w:bookmarkEnd w:id="1"/>
    </w:p>
    <w:p w:rsidR="00DF7B7E" w:rsidRP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587FD8" w:rsidRDefault="00587FD8" w:rsidP="00587FD8">
      <w:pPr>
        <w:tabs>
          <w:tab w:val="right" w:pos="6521"/>
        </w:tabs>
        <w:spacing w:after="0" w:line="240" w:lineRule="exact"/>
        <w:jc w:val="center"/>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221D13" w:rsidRPr="00221D13" w:rsidRDefault="00221D13" w:rsidP="00221D13">
      <w:pPr>
        <w:spacing w:line="240" w:lineRule="atLeast"/>
        <w:ind w:firstLine="567"/>
        <w:jc w:val="both"/>
        <w:rPr>
          <w:color w:val="000000"/>
        </w:rPr>
      </w:pPr>
      <w:r w:rsidRPr="00221D13">
        <w:rPr>
          <w:color w:val="000000"/>
        </w:rPr>
        <w:t>1 -</w:t>
      </w:r>
      <w:r w:rsidRPr="00221D13">
        <w:rPr>
          <w:rStyle w:val="apple-converted-space"/>
          <w:color w:val="000000"/>
        </w:rPr>
        <w:t> </w:t>
      </w:r>
      <w:r w:rsidRPr="00221D13">
        <w:rPr>
          <w:color w:val="000000"/>
        </w:rPr>
        <w:t>Kocaeli Serbest Muhasebeci Mali Müşavirler Odası üyesi Serbest Muhasebeci Metin</w:t>
      </w:r>
      <w:r w:rsidRPr="00221D13">
        <w:rPr>
          <w:rStyle w:val="apple-converted-space"/>
          <w:color w:val="000000"/>
        </w:rPr>
        <w:t> </w:t>
      </w:r>
      <w:proofErr w:type="spellStart"/>
      <w:r w:rsidRPr="00221D13">
        <w:rPr>
          <w:rStyle w:val="spelle"/>
          <w:color w:val="000000"/>
        </w:rPr>
        <w:t>MERÇ’e</w:t>
      </w:r>
      <w:proofErr w:type="spellEnd"/>
      <w:r w:rsidRPr="00221D13">
        <w:rPr>
          <w:rStyle w:val="apple-converted-space"/>
          <w:color w:val="000000"/>
        </w:rPr>
        <w:t> </w:t>
      </w:r>
      <w:r w:rsidRPr="00221D13">
        <w:rPr>
          <w:color w:val="000000"/>
        </w:rPr>
        <w:t>Oda Disiplin Kurulu’nun 06.11.2014 gün, 233 sayılı kararı ile “12 Ay Geçici Olarak Mesleki Faaliyetten Alıkoyma” cezası verilmiş, süresinde itiraz edilmeyen ceza kendiliğinden kesinleşmiştir. Cezanın uygulanmasına 22.03.2016 tarihinde başlanmış olup, ceza 22.03.2017 tarihinde son bulacaktır.</w:t>
      </w:r>
    </w:p>
    <w:p w:rsidR="00221D13" w:rsidRPr="00221D13" w:rsidRDefault="00221D13" w:rsidP="00221D13">
      <w:pPr>
        <w:spacing w:line="240" w:lineRule="atLeast"/>
        <w:ind w:firstLine="567"/>
        <w:jc w:val="both"/>
        <w:rPr>
          <w:color w:val="000000"/>
        </w:rPr>
      </w:pPr>
      <w:r w:rsidRPr="00221D13">
        <w:rPr>
          <w:color w:val="000000"/>
        </w:rPr>
        <w:t>2 -</w:t>
      </w:r>
      <w:r w:rsidRPr="00221D13">
        <w:rPr>
          <w:rStyle w:val="apple-converted-space"/>
          <w:color w:val="000000"/>
        </w:rPr>
        <w:t> </w:t>
      </w:r>
      <w:r w:rsidRPr="00221D13">
        <w:rPr>
          <w:color w:val="000000"/>
        </w:rPr>
        <w:t>Antalya Serbest Muhasebeci Mali Müşavirler Odası üyesi Serbest Muhasebeci Turan</w:t>
      </w:r>
      <w:r w:rsidRPr="00221D13">
        <w:rPr>
          <w:rStyle w:val="apple-converted-space"/>
          <w:color w:val="000000"/>
        </w:rPr>
        <w:t> </w:t>
      </w:r>
      <w:proofErr w:type="spellStart"/>
      <w:r w:rsidRPr="00221D13">
        <w:rPr>
          <w:rStyle w:val="spelle"/>
          <w:color w:val="000000"/>
        </w:rPr>
        <w:t>EKER’e</w:t>
      </w:r>
      <w:proofErr w:type="spellEnd"/>
      <w:r w:rsidRPr="00221D13">
        <w:rPr>
          <w:rStyle w:val="apple-converted-space"/>
          <w:color w:val="000000"/>
        </w:rPr>
        <w:t> </w:t>
      </w:r>
      <w:r w:rsidRPr="00221D13">
        <w:rPr>
          <w:color w:val="000000"/>
        </w:rPr>
        <w:t>Oda Disiplin Kurulu’nun 25.06.2015 gün ve 24, 32, 33 sayılı kararları ile üç ayrı “Meslekten Çıkarma” cezası verilmiş, süresinden itiraz edilmeyen cezalar kendiliğinden kesinleşmiştir. Cezanın uygulanmasına 10.05.2016 tarihinde başlanmıştır.</w:t>
      </w:r>
    </w:p>
    <w:p w:rsidR="00221D13" w:rsidRPr="00221D13" w:rsidRDefault="00221D13" w:rsidP="00221D13">
      <w:pPr>
        <w:spacing w:line="240" w:lineRule="atLeast"/>
        <w:ind w:firstLine="567"/>
        <w:jc w:val="both"/>
        <w:rPr>
          <w:color w:val="000000"/>
        </w:rPr>
      </w:pPr>
      <w:r w:rsidRPr="00221D13">
        <w:rPr>
          <w:color w:val="000000"/>
        </w:rPr>
        <w:t>3 -</w:t>
      </w:r>
      <w:r w:rsidRPr="00221D13">
        <w:rPr>
          <w:rStyle w:val="apple-converted-space"/>
          <w:color w:val="000000"/>
        </w:rPr>
        <w:t> </w:t>
      </w:r>
      <w:r w:rsidRPr="00221D13">
        <w:rPr>
          <w:color w:val="000000"/>
        </w:rPr>
        <w:t>İstanbul Serbest Muhasebeci Mali Müşavirler Odası üyesi Serbest Muhasebeci Mali Müşavir Abdullah</w:t>
      </w:r>
      <w:r w:rsidRPr="00221D13">
        <w:rPr>
          <w:rStyle w:val="apple-converted-space"/>
          <w:color w:val="000000"/>
        </w:rPr>
        <w:t> </w:t>
      </w:r>
      <w:proofErr w:type="spellStart"/>
      <w:r w:rsidRPr="00221D13">
        <w:rPr>
          <w:rStyle w:val="spelle"/>
          <w:color w:val="000000"/>
        </w:rPr>
        <w:t>SADIKOĞULLARI’na</w:t>
      </w:r>
      <w:r w:rsidRPr="00221D13">
        <w:rPr>
          <w:color w:val="000000"/>
        </w:rPr>
        <w:t>“Meslekten</w:t>
      </w:r>
      <w:proofErr w:type="spellEnd"/>
      <w:r w:rsidRPr="00221D13">
        <w:rPr>
          <w:color w:val="000000"/>
        </w:rPr>
        <w:t xml:space="preserve"> Çıkarma” cezası verilmiştir. Cezanın uygulanmasına 09.04.2016 tarihinde başlanmıştır.</w:t>
      </w:r>
    </w:p>
    <w:p w:rsidR="00221D13" w:rsidRPr="00221D13" w:rsidRDefault="00221D13" w:rsidP="00221D13">
      <w:pPr>
        <w:spacing w:line="240" w:lineRule="atLeast"/>
        <w:ind w:firstLine="567"/>
        <w:jc w:val="both"/>
        <w:rPr>
          <w:color w:val="000000"/>
        </w:rPr>
      </w:pPr>
      <w:r w:rsidRPr="00221D13">
        <w:rPr>
          <w:color w:val="000000"/>
        </w:rPr>
        <w:t>4 -</w:t>
      </w:r>
      <w:r w:rsidRPr="00221D13">
        <w:rPr>
          <w:rStyle w:val="apple-converted-space"/>
          <w:color w:val="000000"/>
        </w:rPr>
        <w:t> </w:t>
      </w:r>
      <w:r w:rsidRPr="00221D13">
        <w:rPr>
          <w:color w:val="000000"/>
        </w:rPr>
        <w:t>İstanbul Serbest Muhasebeci Mali Müşavirler Odası üyesi Serbest Muhasebeci Kenan</w:t>
      </w:r>
      <w:r w:rsidRPr="00221D13">
        <w:rPr>
          <w:rStyle w:val="apple-converted-space"/>
          <w:color w:val="000000"/>
        </w:rPr>
        <w:t> </w:t>
      </w:r>
      <w:proofErr w:type="spellStart"/>
      <w:r w:rsidRPr="00221D13">
        <w:rPr>
          <w:rStyle w:val="spelle"/>
          <w:color w:val="000000"/>
        </w:rPr>
        <w:t>YILMAZ’a</w:t>
      </w:r>
      <w:proofErr w:type="spellEnd"/>
      <w:r w:rsidRPr="00221D13">
        <w:rPr>
          <w:rStyle w:val="apple-converted-space"/>
          <w:color w:val="000000"/>
        </w:rPr>
        <w:t> </w:t>
      </w:r>
      <w:r w:rsidRPr="00221D13">
        <w:rPr>
          <w:color w:val="000000"/>
        </w:rPr>
        <w:t>“12 Ay Geçici Olarak Mesleki Faaliyetten Alıkoyma” cezası verilmiştir. Cezanın uygulanmasına 26.04.2016 tarihinde başlanmış olup, ceza 26.04.2017 tarihinde son bulacaktır.</w:t>
      </w:r>
    </w:p>
    <w:p w:rsidR="00221D13" w:rsidRPr="00221D13" w:rsidRDefault="00221D13" w:rsidP="00221D13">
      <w:pPr>
        <w:spacing w:line="240" w:lineRule="atLeast"/>
        <w:ind w:firstLine="567"/>
        <w:jc w:val="both"/>
        <w:rPr>
          <w:color w:val="000000"/>
        </w:rPr>
      </w:pPr>
      <w:r w:rsidRPr="00221D13">
        <w:rPr>
          <w:color w:val="000000"/>
        </w:rPr>
        <w:t>5 -</w:t>
      </w:r>
      <w:r w:rsidRPr="00221D13">
        <w:rPr>
          <w:rStyle w:val="apple-converted-space"/>
          <w:color w:val="000000"/>
        </w:rPr>
        <w:t> </w:t>
      </w:r>
      <w:r w:rsidRPr="00221D13">
        <w:rPr>
          <w:color w:val="000000"/>
        </w:rPr>
        <w:t>İstanbul Serbest Muhasebeci Mali Müşavirler Odası üyesi Serbest Muhasebeci Mali Müşavir Ekrem</w:t>
      </w:r>
      <w:r w:rsidRPr="00221D13">
        <w:rPr>
          <w:rStyle w:val="apple-converted-space"/>
          <w:color w:val="000000"/>
        </w:rPr>
        <w:t> </w:t>
      </w:r>
      <w:proofErr w:type="spellStart"/>
      <w:r w:rsidRPr="00221D13">
        <w:rPr>
          <w:rStyle w:val="spelle"/>
          <w:color w:val="000000"/>
        </w:rPr>
        <w:t>KAHRAMANOĞLU’na</w:t>
      </w:r>
      <w:r w:rsidRPr="00221D13">
        <w:rPr>
          <w:color w:val="000000"/>
        </w:rPr>
        <w:t>Oda</w:t>
      </w:r>
      <w:proofErr w:type="spellEnd"/>
      <w:r w:rsidRPr="00221D13">
        <w:rPr>
          <w:color w:val="000000"/>
        </w:rPr>
        <w:t xml:space="preserve"> Disiplin Kurulu’nun 21.10.2015 gün, 1019-1165 sayılı kararı ile “6 Ay Geçici Olarak Mesleki Faaliyetten Alıkoyma” cezası verilmiş, süresinde itiraz edilmeyen ceza kendiliğinden kesinleşmiştir. Cezanın uygulanmasına 23.04.2016 tarihinde başlanmış olup, ceza 23.10.2016 tarihinde son bulacaktır.</w:t>
      </w:r>
    </w:p>
    <w:p w:rsidR="00221D13" w:rsidRPr="00221D13" w:rsidRDefault="00221D13" w:rsidP="00221D13">
      <w:pPr>
        <w:spacing w:line="240" w:lineRule="atLeast"/>
        <w:ind w:firstLine="567"/>
        <w:jc w:val="right"/>
        <w:rPr>
          <w:color w:val="000000"/>
        </w:rPr>
      </w:pPr>
      <w:r w:rsidRPr="00221D13">
        <w:rPr>
          <w:color w:val="000000"/>
        </w:rPr>
        <w:t>4475/1-1</w:t>
      </w:r>
    </w:p>
    <w:p w:rsidR="00221D13" w:rsidRPr="00221D13" w:rsidRDefault="00093348" w:rsidP="00221D13">
      <w:pPr>
        <w:pStyle w:val="NormalWeb"/>
        <w:spacing w:line="240" w:lineRule="atLeast"/>
        <w:rPr>
          <w:color w:val="000000"/>
          <w:sz w:val="22"/>
          <w:szCs w:val="22"/>
        </w:rPr>
      </w:pPr>
      <w:hyperlink r:id="rId6" w:anchor="_top" w:history="1">
        <w:r w:rsidR="00221D13" w:rsidRPr="00221D13">
          <w:rPr>
            <w:rStyle w:val="Kpr"/>
            <w:rFonts w:ascii="Arial" w:hAnsi="Arial" w:cs="Arial"/>
            <w:color w:val="800080"/>
            <w:sz w:val="22"/>
            <w:szCs w:val="22"/>
            <w:lang w:val="en-US"/>
          </w:rPr>
          <w:t>▲</w:t>
        </w:r>
      </w:hyperlink>
    </w:p>
    <w:p w:rsidR="00BC638A" w:rsidRPr="00221D13" w:rsidRDefault="00221D13" w:rsidP="00221D13">
      <w:pPr>
        <w:pStyle w:val="NormalWeb"/>
        <w:spacing w:line="240" w:lineRule="exact"/>
        <w:rPr>
          <w:sz w:val="20"/>
          <w:szCs w:val="20"/>
        </w:rPr>
      </w:pPr>
      <w:r w:rsidRPr="00221D13">
        <w:rPr>
          <w:sz w:val="20"/>
          <w:szCs w:val="20"/>
        </w:rPr>
        <w:t xml:space="preserve"> </w:t>
      </w:r>
    </w:p>
    <w:p w:rsidR="00911756" w:rsidRPr="00BC638A" w:rsidRDefault="00911756" w:rsidP="00911756">
      <w:pPr>
        <w:pStyle w:val="NormalWeb"/>
        <w:spacing w:line="240" w:lineRule="atLeast"/>
        <w:rPr>
          <w:color w:val="000000"/>
          <w:sz w:val="22"/>
          <w:szCs w:val="22"/>
        </w:rPr>
      </w:pPr>
    </w:p>
    <w:p w:rsidR="001769A5" w:rsidRPr="00BC638A" w:rsidRDefault="001769A5" w:rsidP="00124F77">
      <w:pPr>
        <w:tabs>
          <w:tab w:val="right" w:pos="6521"/>
        </w:tabs>
        <w:spacing w:after="0" w:line="240" w:lineRule="exact"/>
        <w:ind w:firstLine="567"/>
        <w:jc w:val="both"/>
        <w:rPr>
          <w:rFonts w:ascii="Times New Roman" w:hAnsi="Times New Roman" w:cs="Times New Roman"/>
          <w:color w:val="0000FF"/>
          <w:u w:val="single"/>
          <w:lang w:val="en-US"/>
        </w:rPr>
      </w:pPr>
    </w:p>
    <w:sectPr w:rsidR="001769A5" w:rsidRPr="00BC638A" w:rsidSect="0029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01386D"/>
    <w:rsid w:val="00013E0C"/>
    <w:rsid w:val="0002130B"/>
    <w:rsid w:val="000343E4"/>
    <w:rsid w:val="00041C94"/>
    <w:rsid w:val="000460AA"/>
    <w:rsid w:val="0005248A"/>
    <w:rsid w:val="00080FFB"/>
    <w:rsid w:val="00086BB6"/>
    <w:rsid w:val="00093348"/>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DC5"/>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73AE2"/>
    <w:rsid w:val="00D827E9"/>
    <w:rsid w:val="00D95842"/>
    <w:rsid w:val="00DA08B9"/>
    <w:rsid w:val="00DA5A48"/>
    <w:rsid w:val="00DB4CB7"/>
    <w:rsid w:val="00DD651E"/>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4D68D-8FCB-4A6B-965C-7C6215B7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eskiilanlar/2016/05/20160511-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C6CB9-F8BA-46A6-9B4A-082B4D3A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ceren.un</cp:lastModifiedBy>
  <cp:revision>2</cp:revision>
  <cp:lastPrinted>2016-05-12T13:48:00Z</cp:lastPrinted>
  <dcterms:created xsi:type="dcterms:W3CDTF">2016-05-12T13:52:00Z</dcterms:created>
  <dcterms:modified xsi:type="dcterms:W3CDTF">2016-05-12T13:52:00Z</dcterms:modified>
</cp:coreProperties>
</file>