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F37704" w:rsidTr="0090478E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F37704" w:rsidRDefault="00EA4D8C" w:rsidP="00EA4D8C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Theme="majorHAnsi" w:eastAsia="Times New Roman" w:hAnsiTheme="majorHAnsi" w:cs="Arial"/>
                <w:b/>
                <w:sz w:val="24"/>
                <w:szCs w:val="24"/>
                <w:lang w:eastAsia="tr-TR"/>
              </w:rPr>
            </w:pPr>
            <w:r w:rsidRPr="00F37704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>12</w:t>
            </w:r>
            <w:r w:rsidR="00807400" w:rsidRPr="00F37704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 xml:space="preserve"> Nisan </w:t>
            </w:r>
            <w:r w:rsidR="00FF4C2A" w:rsidRPr="00F37704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 xml:space="preserve">2013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F37704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Theme="majorHAnsi" w:eastAsia="Times New Roman" w:hAnsiTheme="majorHAnsi" w:cs="Times New Roman"/>
                <w:b/>
                <w:color w:val="660066"/>
                <w:sz w:val="24"/>
                <w:szCs w:val="24"/>
                <w:lang w:eastAsia="tr-TR"/>
              </w:rPr>
            </w:pPr>
            <w:r w:rsidRPr="00F37704">
              <w:rPr>
                <w:rFonts w:asciiTheme="majorHAnsi" w:eastAsia="Times New Roman" w:hAnsiTheme="majorHAnsi" w:cs="Times New Roman"/>
                <w:b/>
                <w:color w:val="660066"/>
                <w:sz w:val="24"/>
                <w:szCs w:val="24"/>
                <w:lang w:eastAsia="tr-TR"/>
              </w:rPr>
              <w:t xml:space="preserve">    </w:t>
            </w:r>
            <w:r w:rsidR="00CC154A" w:rsidRPr="00F37704">
              <w:rPr>
                <w:rFonts w:asciiTheme="majorHAnsi" w:eastAsia="Times New Roman" w:hAnsiTheme="majorHAnsi" w:cs="Times New Roman"/>
                <w:b/>
                <w:color w:val="660066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F37704" w:rsidRDefault="006B2DB0" w:rsidP="00AD417B">
            <w:pPr>
              <w:spacing w:before="100" w:beforeAutospacing="1" w:after="100" w:afterAutospacing="1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</w:pPr>
            <w:r w:rsidRPr="00F37704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 xml:space="preserve">  </w:t>
            </w:r>
            <w:proofErr w:type="gramStart"/>
            <w:r w:rsidR="00CC154A" w:rsidRPr="00F37704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>Sayı : 2</w:t>
            </w:r>
            <w:r w:rsidR="004719D0" w:rsidRPr="00F37704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>8</w:t>
            </w:r>
            <w:r w:rsidR="00807400" w:rsidRPr="00F37704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>61</w:t>
            </w:r>
            <w:r w:rsidR="00EA4D8C" w:rsidRPr="00F37704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>6</w:t>
            </w:r>
            <w:proofErr w:type="gramEnd"/>
          </w:p>
        </w:tc>
      </w:tr>
    </w:tbl>
    <w:p w:rsidR="00CC154A" w:rsidRPr="00F37704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886DC3" w:rsidRPr="00F37704" w:rsidRDefault="00886DC3" w:rsidP="00F37704">
      <w:pPr>
        <w:tabs>
          <w:tab w:val="right" w:pos="7086"/>
        </w:tabs>
        <w:spacing w:line="240" w:lineRule="exact"/>
        <w:jc w:val="both"/>
        <w:rPr>
          <w:rFonts w:asciiTheme="majorHAnsi" w:hAnsiTheme="majorHAnsi" w:cs="Times New Roman"/>
          <w:b/>
          <w:color w:val="0000CC"/>
          <w:sz w:val="24"/>
          <w:szCs w:val="24"/>
        </w:rPr>
      </w:pPr>
      <w:bookmarkStart w:id="0" w:name="ç04"/>
      <w:bookmarkStart w:id="1" w:name="Ç06"/>
      <w:bookmarkEnd w:id="0"/>
      <w:bookmarkEnd w:id="1"/>
      <w:r w:rsidRPr="00F37704">
        <w:rPr>
          <w:rFonts w:asciiTheme="majorHAnsi" w:hAnsiTheme="majorHAnsi" w:cs="Times New Roman"/>
          <w:b/>
          <w:color w:val="0000CC"/>
          <w:spacing w:val="-2"/>
          <w:sz w:val="24"/>
          <w:szCs w:val="24"/>
        </w:rPr>
        <w:t>TÜRMOB Türkiye Serbest Muhasebeci Mali Müşavirler ve Yeminli Mali Müşavirler</w:t>
      </w:r>
      <w:r w:rsidRPr="00F37704">
        <w:rPr>
          <w:rFonts w:asciiTheme="majorHAnsi" w:hAnsiTheme="majorHAnsi" w:cs="Times New Roman"/>
          <w:b/>
          <w:color w:val="0000CC"/>
          <w:sz w:val="24"/>
          <w:szCs w:val="24"/>
        </w:rPr>
        <w:t xml:space="preserve"> Odaları Birliğinden:</w:t>
      </w:r>
      <w:r w:rsidRPr="00F37704">
        <w:rPr>
          <w:rFonts w:asciiTheme="majorHAnsi" w:hAnsiTheme="majorHAnsi" w:cs="Times New Roman"/>
          <w:b/>
          <w:color w:val="0000CC"/>
          <w:sz w:val="24"/>
          <w:szCs w:val="24"/>
        </w:rPr>
        <w:tab/>
      </w:r>
    </w:p>
    <w:p w:rsidR="00FF4C2A" w:rsidRPr="00F37704" w:rsidRDefault="00FF4C2A" w:rsidP="00FF4C2A">
      <w:pPr>
        <w:spacing w:after="0" w:line="240" w:lineRule="exact"/>
        <w:jc w:val="center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>TÜRMOB DİSİPLİN KURULU KARARI</w:t>
      </w:r>
    </w:p>
    <w:p w:rsidR="00EA4D8C" w:rsidRPr="00F37704" w:rsidRDefault="00EA4D8C" w:rsidP="00FF4C2A">
      <w:pPr>
        <w:spacing w:after="0" w:line="240" w:lineRule="exact"/>
        <w:jc w:val="center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EA4D8C" w:rsidRPr="00F37704" w:rsidRDefault="00EA4D8C" w:rsidP="00F37704">
      <w:pPr>
        <w:tabs>
          <w:tab w:val="right" w:pos="6521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1 - Aydın Serbest Muhasebeci Mali Müşavirler Odası Disiplin Kurulu'nun 27.11.2012 gün ve 2012/10 sayılı kararı </w:t>
      </w:r>
      <w:proofErr w:type="gramStart"/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>ile,</w:t>
      </w:r>
      <w:proofErr w:type="gramEnd"/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Serbest Muhasebeci </w:t>
      </w:r>
      <w:proofErr w:type="spellStart"/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>Mestan</w:t>
      </w:r>
      <w:proofErr w:type="spellEnd"/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proofErr w:type="spellStart"/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>ARSLANYÜREK'e</w:t>
      </w:r>
      <w:proofErr w:type="spellEnd"/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"Meslekten Çıkarma" cezası verilmiş, süresinde itiraz edilmeyen ceza kendiliğinden kesinleşmiştir. Cezanın uygulanmasına 16.02.2013 tarihinde başlanmıştır.</w:t>
      </w:r>
    </w:p>
    <w:p w:rsidR="00EA4D8C" w:rsidRPr="00F37704" w:rsidRDefault="00EA4D8C" w:rsidP="00EA4D8C">
      <w:pPr>
        <w:tabs>
          <w:tab w:val="right" w:pos="6521"/>
        </w:tabs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EA4D8C" w:rsidRPr="00F37704" w:rsidRDefault="00EA4D8C" w:rsidP="00F37704">
      <w:pPr>
        <w:tabs>
          <w:tab w:val="right" w:pos="6521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2 - İzmir Serbest Muhasebeci Mali Müşavirler Odası Disiplin Kurulu'nun 21.11.2012 gün ve 203 sayılı kararı </w:t>
      </w:r>
      <w:proofErr w:type="gramStart"/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>ile,</w:t>
      </w:r>
      <w:proofErr w:type="gramEnd"/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Serbest Muhasebeci Turgay </w:t>
      </w:r>
      <w:proofErr w:type="spellStart"/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>DÜZGÜN'e</w:t>
      </w:r>
      <w:proofErr w:type="spellEnd"/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"6 Ay Geçici Olarak Mesleki Faaliyetten Alıkoyma" cezası verilmiş, süresinde itiraz edilmeyen ceza kendiliğinden kesinleşmiştir. Cezanın uygulanmasına 27.01.2013 tarihinde başlanmış olup, ceza 27.07.2013 tarihinde son bulacaktır.</w:t>
      </w:r>
    </w:p>
    <w:p w:rsidR="00EA4D8C" w:rsidRPr="00F37704" w:rsidRDefault="00EA4D8C" w:rsidP="00F37704">
      <w:pPr>
        <w:tabs>
          <w:tab w:val="right" w:pos="6521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EA4D8C" w:rsidRPr="00F37704" w:rsidRDefault="00EA4D8C" w:rsidP="00F37704">
      <w:pPr>
        <w:tabs>
          <w:tab w:val="right" w:pos="6521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3 - Ankara Serbest Muhasebeci Mali Müşavirler Odası Disiplin Kurulu'nun 15.11.2012 gün ve 2012/43-94-01 sayılı kararı ile Serbest Muhasebeci Yılmaz </w:t>
      </w:r>
      <w:proofErr w:type="spellStart"/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>ÇINAR'a</w:t>
      </w:r>
      <w:proofErr w:type="spellEnd"/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"12 Ay Geçici Olarak Mesleki Faaliyetten Alıkoyma" cezası ile "Meslekten Çıkarma" cezası verilmiş, süresinde itiraz edilmeyen cezalar kendiliğinden kesinleşmiştir. Cezanın uygulanmasına 26.02.2013 tarihinde başlanmıştır.</w:t>
      </w:r>
    </w:p>
    <w:p w:rsidR="00EA4D8C" w:rsidRPr="00F37704" w:rsidRDefault="00EA4D8C" w:rsidP="00EA4D8C">
      <w:pPr>
        <w:tabs>
          <w:tab w:val="right" w:pos="6521"/>
        </w:tabs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EA4D8C" w:rsidRPr="00F37704" w:rsidRDefault="00EA4D8C" w:rsidP="00F37704">
      <w:pPr>
        <w:tabs>
          <w:tab w:val="right" w:pos="6521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4 - Ankara Serbest Muhasebeci Mali Müşavirler Odası Disiplin Kurulu'nun 15.11.2012 gün ve 2012/87-94-02 sayılı kararı </w:t>
      </w:r>
      <w:proofErr w:type="gramStart"/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>ile,</w:t>
      </w:r>
      <w:proofErr w:type="gramEnd"/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Serbest Muhasebeci Kenan AKYILDIZ'a"12 Ay Geçici Olarak Mesleki Faaliyetten Alıkoyma" cezası verilmiş, süresinde itiraz edilmeyen ceza kendiliğinden kesinleşmiştir. Cezanın uygulanmasına 26.02.2013 tarihinde başlanmış olup, ceza 26.02.2014 tarihinde son bulacaktır.</w:t>
      </w:r>
    </w:p>
    <w:p w:rsidR="00EA4D8C" w:rsidRPr="00F37704" w:rsidRDefault="00EA4D8C" w:rsidP="00EA4D8C">
      <w:pPr>
        <w:tabs>
          <w:tab w:val="right" w:pos="6521"/>
        </w:tabs>
        <w:spacing w:after="0" w:line="240" w:lineRule="exact"/>
        <w:ind w:firstLine="567"/>
        <w:jc w:val="right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F37704">
        <w:rPr>
          <w:rFonts w:asciiTheme="majorHAnsi" w:eastAsia="Times New Roman" w:hAnsiTheme="majorHAnsi" w:cs="Times New Roman"/>
          <w:sz w:val="24"/>
          <w:szCs w:val="24"/>
          <w:lang w:eastAsia="tr-TR"/>
        </w:rPr>
        <w:t>3065/1-1</w:t>
      </w:r>
    </w:p>
    <w:p w:rsidR="00250988" w:rsidRPr="00F37704" w:rsidRDefault="00250988" w:rsidP="00EA4D8C">
      <w:pPr>
        <w:jc w:val="both"/>
        <w:rPr>
          <w:rFonts w:asciiTheme="majorHAnsi" w:hAnsiTheme="majorHAnsi" w:cs="Times New Roman"/>
          <w:color w:val="0000FF"/>
          <w:sz w:val="24"/>
          <w:szCs w:val="24"/>
          <w:u w:val="single"/>
          <w:lang w:val="en-US"/>
        </w:rPr>
      </w:pPr>
    </w:p>
    <w:sectPr w:rsidR="00250988" w:rsidRPr="00F37704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5248A"/>
    <w:rsid w:val="00086BB6"/>
    <w:rsid w:val="00093B2E"/>
    <w:rsid w:val="000B56DD"/>
    <w:rsid w:val="000B7F28"/>
    <w:rsid w:val="000F19C6"/>
    <w:rsid w:val="000F7C6B"/>
    <w:rsid w:val="000F7D15"/>
    <w:rsid w:val="00115573"/>
    <w:rsid w:val="001355B5"/>
    <w:rsid w:val="00160C00"/>
    <w:rsid w:val="00185831"/>
    <w:rsid w:val="00185E7A"/>
    <w:rsid w:val="00192136"/>
    <w:rsid w:val="0019319B"/>
    <w:rsid w:val="001A5A8D"/>
    <w:rsid w:val="002377E2"/>
    <w:rsid w:val="00250988"/>
    <w:rsid w:val="002521A8"/>
    <w:rsid w:val="0027174A"/>
    <w:rsid w:val="00291B71"/>
    <w:rsid w:val="002A49F8"/>
    <w:rsid w:val="002D5A30"/>
    <w:rsid w:val="00303FFA"/>
    <w:rsid w:val="00320D6B"/>
    <w:rsid w:val="00365F65"/>
    <w:rsid w:val="00372675"/>
    <w:rsid w:val="00377440"/>
    <w:rsid w:val="00387A5A"/>
    <w:rsid w:val="00390674"/>
    <w:rsid w:val="00390A8A"/>
    <w:rsid w:val="003B7491"/>
    <w:rsid w:val="003E15C8"/>
    <w:rsid w:val="00414FDE"/>
    <w:rsid w:val="00453D65"/>
    <w:rsid w:val="004719D0"/>
    <w:rsid w:val="004854CA"/>
    <w:rsid w:val="004C05A5"/>
    <w:rsid w:val="004D4145"/>
    <w:rsid w:val="004F5B4D"/>
    <w:rsid w:val="00507158"/>
    <w:rsid w:val="00523269"/>
    <w:rsid w:val="00535841"/>
    <w:rsid w:val="005604E3"/>
    <w:rsid w:val="005718A1"/>
    <w:rsid w:val="00597F7F"/>
    <w:rsid w:val="005B17F5"/>
    <w:rsid w:val="005C0387"/>
    <w:rsid w:val="005C0CDB"/>
    <w:rsid w:val="005C6831"/>
    <w:rsid w:val="0063487B"/>
    <w:rsid w:val="00647F85"/>
    <w:rsid w:val="00676A2B"/>
    <w:rsid w:val="00695674"/>
    <w:rsid w:val="006B2DB0"/>
    <w:rsid w:val="006C3200"/>
    <w:rsid w:val="00731FA7"/>
    <w:rsid w:val="00736894"/>
    <w:rsid w:val="00736A1A"/>
    <w:rsid w:val="007C17AF"/>
    <w:rsid w:val="007C21DA"/>
    <w:rsid w:val="007F0EE9"/>
    <w:rsid w:val="007F5639"/>
    <w:rsid w:val="00801B55"/>
    <w:rsid w:val="00807400"/>
    <w:rsid w:val="00811613"/>
    <w:rsid w:val="008759D4"/>
    <w:rsid w:val="00886DC3"/>
    <w:rsid w:val="008C04B5"/>
    <w:rsid w:val="0090478E"/>
    <w:rsid w:val="0092665F"/>
    <w:rsid w:val="00936837"/>
    <w:rsid w:val="00995085"/>
    <w:rsid w:val="009E763E"/>
    <w:rsid w:val="00A41AB5"/>
    <w:rsid w:val="00A55571"/>
    <w:rsid w:val="00A825A8"/>
    <w:rsid w:val="00A97E86"/>
    <w:rsid w:val="00AD417B"/>
    <w:rsid w:val="00AF7E13"/>
    <w:rsid w:val="00B505F6"/>
    <w:rsid w:val="00B66BFF"/>
    <w:rsid w:val="00B80B72"/>
    <w:rsid w:val="00BC261A"/>
    <w:rsid w:val="00C13EBF"/>
    <w:rsid w:val="00C2625E"/>
    <w:rsid w:val="00C60BED"/>
    <w:rsid w:val="00CC154A"/>
    <w:rsid w:val="00D45DE8"/>
    <w:rsid w:val="00D5261F"/>
    <w:rsid w:val="00D73AE2"/>
    <w:rsid w:val="00D827E9"/>
    <w:rsid w:val="00DB4CB7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D6108"/>
    <w:rsid w:val="00EF2CF8"/>
    <w:rsid w:val="00F02993"/>
    <w:rsid w:val="00F03CCD"/>
    <w:rsid w:val="00F37704"/>
    <w:rsid w:val="00F53A28"/>
    <w:rsid w:val="00F56DDA"/>
    <w:rsid w:val="00F647B7"/>
    <w:rsid w:val="00F71D72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2013-03-01T16:24:00Z</cp:lastPrinted>
  <dcterms:created xsi:type="dcterms:W3CDTF">2013-04-15T11:44:00Z</dcterms:created>
  <dcterms:modified xsi:type="dcterms:W3CDTF">2013-04-15T11:44:00Z</dcterms:modified>
</cp:coreProperties>
</file>