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3B" w:rsidRPr="00377A95" w:rsidRDefault="00316C3B" w:rsidP="00316C3B">
      <w:pPr>
        <w:spacing w:before="0" w:after="0" w:line="240" w:lineRule="auto"/>
        <w:rPr>
          <w:rFonts w:asciiTheme="majorHAnsi" w:hAnsiTheme="majorHAnsi"/>
          <w:iCs w:val="0"/>
          <w:vanish/>
          <w:szCs w:val="22"/>
        </w:rPr>
      </w:pPr>
    </w:p>
    <w:tbl>
      <w:tblPr>
        <w:tblW w:w="11265" w:type="dxa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265"/>
      </w:tblGrid>
      <w:tr w:rsidR="00316C3B" w:rsidRPr="00377A95" w:rsidTr="00316C3B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377A95" w:rsidRDefault="00377A95" w:rsidP="00377A95">
            <w:pPr>
              <w:spacing w:before="100" w:beforeAutospacing="1" w:after="100" w:afterAutospacing="1" w:line="240" w:lineRule="auto"/>
              <w:ind w:left="693"/>
              <w:jc w:val="center"/>
              <w:outlineLvl w:val="0"/>
              <w:rPr>
                <w:rFonts w:asciiTheme="majorHAnsi" w:hAnsiTheme="majorHAnsi"/>
                <w:b/>
                <w:iCs w:val="0"/>
                <w:color w:val="0F243E" w:themeColor="text2" w:themeShade="80"/>
                <w:sz w:val="28"/>
              </w:rPr>
            </w:pPr>
            <w:bookmarkStart w:id="0" w:name="756"/>
            <w:bookmarkEnd w:id="0"/>
            <w:r w:rsidRPr="00377A95">
              <w:rPr>
                <w:rFonts w:asciiTheme="majorHAnsi" w:hAnsiTheme="majorHAnsi"/>
                <w:b/>
                <w:iCs w:val="0"/>
                <w:color w:val="0F243E" w:themeColor="text2" w:themeShade="80"/>
                <w:sz w:val="28"/>
              </w:rPr>
              <w:t>VERGİ TÜRLERİ KODLARI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4"/>
              <w:gridCol w:w="8176"/>
            </w:tblGrid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b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b/>
                      <w:iCs w:val="0"/>
                      <w:color w:val="333333"/>
                      <w:szCs w:val="22"/>
                    </w:rPr>
                    <w:t xml:space="preserve">VERGI </w:t>
                  </w:r>
                </w:p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b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b/>
                      <w:iCs w:val="0"/>
                      <w:color w:val="333333"/>
                      <w:szCs w:val="22"/>
                    </w:rPr>
                    <w:t>KODU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jc w:val="center"/>
                    <w:rPr>
                      <w:rFonts w:asciiTheme="majorHAnsi" w:hAnsiTheme="majorHAnsi" w:cs="Tahoma"/>
                      <w:b/>
                      <w:bCs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b/>
                      <w:bCs/>
                      <w:iCs w:val="0"/>
                      <w:color w:val="333333"/>
                      <w:szCs w:val="22"/>
                    </w:rPr>
                    <w:t>VERGİ ADI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YILLIK GELİR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0002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ZIRAİ KAZANÇ GELİR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0003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VERGİSİ S. (MUHTASAR)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0004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GÖTÜRÜ TİCARİ KAZANÇ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0005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GÖTÜRÜ SERBEST MESLEK KAZANCI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0006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GÖTÜRÜ ÜCRET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0007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DAĞITILMAYAN KAR STOPAJI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0010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KURUMLAR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0011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KURUMLAR VERGİSİ STOPAJI (KVKM24)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0012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VERGİSİ (GMSI)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0014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BASIT USULDE TİCARİ KAZANC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0015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GERÇEK USULDE KATMA DEĞER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0017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GÖTÜRÜ USULDE KATMA DEĞER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0020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MEP İŞTİRAKÇİSİ KURUMLAR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0021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BANKA MUAMELELERİ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0022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SİGORTA MUAMELELERİ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0023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5811 YURT DIŞINDA SAHİP OLUNAN VARLIKLAR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0027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VERGİSİ GEÇİCİ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0032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GEÇİCİ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0033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KURUM GEÇİCİ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0040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DAMGA VERGİSİ (BEYANNAMELİ DAMGA VERGİSİ MÜKELLEFİ)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0046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AKARYAKIT TÜKETİM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0048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V. M.TALİH OYUNLARI ASGARİ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0049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HER TÜRLÜ İSPİRTOLAR VE FÜZEL YAĞINDAN ALINAN EK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0050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KURUMLAR V. M.TALİH OYUNLARI ASGARİ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0051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DİĞER ÜCRETLER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0053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KURUMLAR VERGİSİ KURUM GEÇİCİ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0056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OYUN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KAĞITLARINDAN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 ALINAN EK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0057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RÖNTGEN FİLMLERİNDEN ALINAN EK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0060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MÜLGA MADEN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0061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KAYNAK KULLANIMI DESTEKLEME FONU KESİNTİSİ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0062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MÜLGA KOOPERATİFÇİLİK TANITMA VE EĞİTİM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0067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G.V.K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 GEÇİCİ 67/11 MADDESİNE GÖRE YAPILAN İHTİYARİ BEYAN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0071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PETROL VE DOĞALGAZ ÜRÜNLERİNE İLİŞKİN ÖZEL TÜKETİM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0073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KOLALI GAZOZ, ALKOLLÜ İÇEÇEKLER VE TÜTÜN MAMÜLLERİNE İLİŞKİN ÖZEL TÜKETİM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0074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DAYANIKLI TÜKETİM VE DİĞER MALLARA İLİŞKİN ÖZEL TÜKETİM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0075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ALKOLLÜ İÇEÇEKLERE İLİŞKİN ÖZEL TÜKETİM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0076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TÜTÜN MAMÜLLERİNE İLİŞKİN ÖZEL TÜKETİM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0077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KOLALI GAZOZLARA İLİŞKİN ÖZEL TÜKETİM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0091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TÜTÜN MAMÜLLERİNE İLİŞKİN EK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0092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HER TÜRLÜ ALKOLLÜ İÇKİLERE İLİŞKİN EK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0093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SAİR ŞARAP VE BİRALARA İLİŞKİN EK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0094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HER TÜRLÜ ALKOLSÜZ İÇECEKLERDEN ALINAN EK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1013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EĞİTİM,GENÇLİK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,SPOR VE SAĞLIK HİZMETLERİ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1018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MAHSUPLARDAN KESİLEN DAMGA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1020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FON PAYI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1026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5254 SAYILI KANUNA GÖRE MUHTAÇ ÇİFTÇİLERE VERİLEN ÖDÜNÇ TOHUMLUKLARDAN HAZİNE ALACAĞINA DÖNÜŞENLER AİT FAİZ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1027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2004/5682 SAYILI BKK İLE HAZİNE ALACĞINA DÖNÜŞEN TOHUMLUK KREDİLERİNE DÖNÜŞENLER AİT FAİZ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1028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5335 SAYILI KANUNA GÖRE DESTEKLEME FİYAT İSTİKRAR FONUNA AİT FAİZ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1030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PİŞMANLIK ZAMMI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1037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TRAFİK MUAYENESİ PARA CEZALARI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1042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E.KATKI PAYI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1043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ÖZEL İŞLEM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1046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TEVKİFATTAN ALINAN DAMGA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1047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DAMGA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1048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5035 SAYILI KANUNA GÖRE DAMGA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1050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TEFE TUTARI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1051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GEÇ ÖDEME ZAMMI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1052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5335 SAYILI KANUNA GÖRE HAZİNE ALACAĞINA DÖNÜŞEN TOHUMLUK KREDİLERİNE AİT GEÇ ÖDEME ZAMMI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1053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5736 SAYILI KANUN UYARINCA GEÇ ÖDEME ZAMMI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1055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DÜŞÜK OLAN DEĞERLEME TUTARI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1067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YARGI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1084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GECİKME FAİZİ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1085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PARA CEZASI FAİZİ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1086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GECİKME ZAMMI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1087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ERKEN ÖDEME İNDİRİMİ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1088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PEŞİN ÖDEME İNDİRİMİ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1089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ALINAN DİĞER FAİZLER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1090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KANUNİ FAİZ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1091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5736 SAYILI KANUN UYARINCA ALINAN FAİZ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1092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HESAPLANAN FAİZ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1095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SAVUNMA SANAYİ DESTEKLEME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1096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KONUT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3024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KAYNAK KULLANIMI DESTEKLEME PRİMİ CEZAİ FAİZİ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3061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CEZAİ FAİZ(KAYNAK KULLANIMI DESTEKLEME FONU KESİNTİLERİ)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3073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USULSÜZLÜK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3074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ÖZEL USULSÜZLÜK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3076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KUSUR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3077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AĞIR KUSUR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3078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KAÇAKÇILIK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3080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ZİYAI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3099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VUK 112/4 Maddesi Gereğince Ödenen Faiz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4001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GELİR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4003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ÜCRET GELİR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4004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GÖTÜRÜ TİCARİ KAZANÇ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4005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GÖTÜRÜ SERBEST MESLEK KAZANCI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4006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FAİZ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4007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EMLAK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4008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GELİR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DAHİLİ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 TEVKİFAT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4010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KURUMLAR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4011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KURUMLAR VERGİSİ ARGE HARCAMALARI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4012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KURUM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DAHİLİ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 TEVKİFAT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4014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MÜNFERİT GELİR EKONOMİK DENGE V.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4016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ÜCRETLERDEN ALINACAK E.D.V.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4021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4705 Sayılı Kanuna Göre Tahsil Edilen Özel İşlem Vergisi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4023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5811 YURT DIŞINDA SAHİP OLUNAN VARLIKLAR(BANKA VE ARACI KURUMLAR)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4024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5811 TÜRKİYE DE SAHİP OLUNAN VARLIKLAR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4030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G.V.K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 GEÇİCİ 67. MADDESİNE GÖRE YAPILAN TEVKİFAT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4034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MOTORLU TAŞITLAR EK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4035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4837 S.K EK MOTORLU TAŞITLAR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4036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4962 S. TAŞIT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4037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TRAFİK MUAYENE ÜCRETİ HAZİNE PAYI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MÜLGA TRAFİK HİZMETLERİNİ GELİŞTİRME FONU REKLAM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VE KURUM EKONOMİK DENGE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5035 RTÜK EĞİTİME KATKI PAYI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GÖTÜRÜ EKONOMİK DENGE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VE KURUM STOPAJ EKONOMİK DENGE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Akaryakıt Fiyat İstikrar Payı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TEK BAŞINA ALINABİLEN DAMGA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ŞANS OYUNLARI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4049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5035 SAYILI KANUNA GÖRE FİNANSAL FAALİYET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4050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TEKEL SAFİ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HASILAT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4060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TECİLLİ ALACAKLARDAN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4061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İTHALATTA KAYNAK KULLANIMI DESTEKLEME FONU KESİNTİSİ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4063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NOTER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4070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G.V.K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 GEÇİCİ 70. MD KAPSAMINDA MUHTASARV.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4072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MOTORLU TAŞIT ARAÇLARINA İLİŞKİN ÖZEL TÜKETİM VERGİSİ (TESCİLE TABİ OLMAYANLAR)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4073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ERTELENEN GELİR STOPAJ (4325 4.MADDE/4369 GEÇİCİ 5.MADDE)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4074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ERTELENEN GELİR STOPAJ (4747 SAYILI KANUNUNUN 2.MADDESİ)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4077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MÜNFERİT KURUM E. D. V.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4078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NET AKTİF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4079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KIYMETLİ MADEN VE ZIYNET EŞYASINDAN ALINAN VERGİ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4080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ÖZEL İLETİŞİM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4081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5035 SAYILI KANUNA GÖRE ÖZEL İLETİŞİM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MATRAH ARTIRIMI YILLIK GELİR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4103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MATRAH ARTIRIMI GELİR VERGİSİ S. (MUHTASAR)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4107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MATRAH ARTIRIMI DAĞITILMAYAN KAR STOPAJI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4110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MATRAH ARTIRIMI KURUMLAR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4112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MATRAH ARTIRIMI GELİR VERGİSİ (GMSİ)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4114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MATRAH ARTIRIMI BASIT USULDE TİCARİ KAZANC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4115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MATRAH ARTIRIMI GERÇEK USULDE KATMA DEĞER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KESİNLEŞEN KAMU ALACAKLARI 2. MADDE 1/AB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KESİNLEŞEN KAMU ALACAKLARI 2. MADDE 1/C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KESİNLEŞEN KAMU ALACAKLARI 2. MADDE/6 MTV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KESİNLEŞMEYEN KAMU ALACAKLARI 3. MADDE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İNCELEME VE TARHİYAT 5.MADDE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PİŞMANLIK 6.MADDE 1/AB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PİŞMANLIK 6.MADDE 1/DİĞER HÜKÜMLER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4128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ECRİMİSİL 15.MADDE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4130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VERGİ BARIŞI KIYMETLİ MADEN VE ZİYNET EŞYASI BEYANI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4140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6183 B/4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 GENEL TEBLİĞİ TAHSİLATI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5015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E-BEYANNAME B FORMU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5030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G.V.K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 GEÇİCİ 67. MADDESİNE GÖRE YAPILAN TEVKİFAT EK2 EK3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5228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5228 TECİLLİ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5569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5569 SAYILI KANUN UYARINCA KOBİ TECİLLİ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5766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5766 KANUNA İSTİNADEN TECİL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6183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6183 TECİLLİ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İDARİ PARA CEZASI (4703 SK)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EMANETEN YAPILAN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NÜFUS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SEÇİM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ASKERLİK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ADLİ MAHKEME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1475 SAYILI İŞ KANUNUNA BAĞLI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3516 SAYILI KANUNA GÖRE ÖLÇÜ AYAR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TRAFİK ZABITASI TESPİTİNE DAYALI ÖZEL USULSÜZLÜK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9009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TURİZM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TÜKETİCİYİ KORUMA KANUNUNA GÖRE KESİLEN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ÇEVRE KİRLİLİĞİ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ESNAF S.HARÇ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GÜMRÜK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Yurt Dışı Çıkış Harcı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KATMA DEĞER VERGİSİ TEVKİFATI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BİLİRKİŞİ ÜCRETİ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TÜRK ULUSLARARASI GEMİ SİCİL KAYIT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YILLIK TONAJ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9019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ELEKTRİK PİYASASI KANUNU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MÜKELLEFLERİN VERGİ BORCUNA MAHSUBEN YAPILAN TEVKİFATLAR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4961 BANKA SİGORTA MUAMELELERİ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KUR FARKI HESABI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YÜKSEK ÖĞRENİM KREDİ BORCU HESABI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9024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KAYNAK KULLANIMI DESTEKLEME PRİMİ HESABI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İHRACATTA VERGİ İADESİ HESABI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GELİŞTİRME VE DESTEKLEME FONU HESABI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ÇALIŞMA İZİN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DESTEKLEME VE FİYAT İSTİKRAR FONU HESABI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9029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DİPLOMA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MOTORLU TAŞITLAR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VERASET VE İNTİKAL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EK TAŞIT ALIM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TDPK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MOTORLU TAŞITLAR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TAŞIT ALIM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YİYECEK BEDELLERİ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TEMİNAT O. YAPILAN THS.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İADELERDEN ALACAKLILAR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9039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HESAP KART VE DEFTERLERİNE İŞLENMEYEN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TAHSİLATLAR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MERA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MERA FONU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MÜLGA TRAFİK HİZMETLERİNİ GELİŞTİRME FONU TİCARİ PLAKA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MÜLGA YATIRIM TEŞVİK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4961 S.K. GEÇİCİ 2. MAD. 3.FIKRASINA GÖRE TAHSILAT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TAHSİLATI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 HIZLANDIRMA TEBLİĞİNE GÖRE VERİLEN TAHAKKUK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ÖZEL HESAP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TEK BAŞINA ALINABİLEN DAMGA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5035 SAYILI KANUNA GÖRE HARÇ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9049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4749 KAMU FINANS BORC YÖN. DÜZEN. HAK. KANUN HAZİNE ALACAKLARI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KARAYOLLARI TAŞIMA KANUNU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DIŞ SEYAHAT HARCAMALARI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TAŞINMAZ MALLAR SATIŞ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ECRİMİSİL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DİĞER TAŞINMAZ MALLAR İDARE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TAŞINIR MALLAR SATIŞ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DOGALGAZ PİYASASI KANUNU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DOĞRUDAN GELİR DESTEĞİ ÖDEMELERİ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PETROLDEN DEVLET HAKKI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9059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TİCARET SİCİL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MADENLERDEN DEVLET HAKKI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OYUN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KAĞIDI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TAPU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YENİDEN İNŞA OLUNACAK BİNA VESAİR TESİSLERİ TESCİL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PASAPORT VE KONSOLOSLUK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TRAFİK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YARGI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İTHAL VE İMAL RUHSAT VE TEMDİT ÜCRETİ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9068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GEMİ VE LİMAN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9069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DİĞER HARÇLAR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DEĞERLİ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KAĞITLAR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TAVİZLERDEN GERİ ALINANLAR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İKRAZLARDAN GERİ ALINANLAR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YEM ANALİZ ÜCRETİ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ŞEKER FİYAT FARKI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AKARYAKIT FİYAT FARKI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BAŞKA MUHASEBE BİRİMİ ADINA YAPILAN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MOTORLU TAŞIT ARAÇLARINA İLİŞKİN ÖZEL TÜKETİM VERGİSİ (TESCİLE TABİ OLANLAR)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GÜBRE DENEY VE ANALİZ ÜCRETİ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9079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4961 S.K. GEÇİCİ 1. MAD. GÖRE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DİĞER PARA CEZALARI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ZİMMETLERE GEÇİRİLEN PARA VE DEĞERLERDEN BORÇLULAR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FAZLA VE YERSİZ YAPILAN ÖDEMELERDEN BORÇLULAR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SOSYAL DAYANIŞMA VE YARDIMLAŞMAYI TEŞVİK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İSTİHSAL VERGİSİ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TRAFİK CEZALARI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HESAPLANAN GECİKME ZAMMI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TAKİP GİDERLERİ KARŞILIĞI ALINAN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ÇIRAKLIK FONU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9089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2000/2 SAYILI BKK GEREĞİNCE YATIRIMLARI TEŞVİK FONUNA AKTIRILACAK TUTARLAR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ÇEŞİTLİ GELİRLER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PETROLDEN DEVLET HİSSESİ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YÜKSEK ÖĞRENİM HARÇ KREDİSİ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RESMİ ARABULUCULUK ÜCRETİ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EM.SAN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 17 MAD. GELİRLERİN THK EDİLMEMESİ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4961 S.K. GEÇİCİ 2. MAD. 1.FIKRAYA GÖRE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4369/15 SUÇA İŞTİRAK EDEN KİŞİLER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HAKSIZ ALINAN VERGİ İADESİ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HAKSIZ ALINAN VERGİ İADESİ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9099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KALDIRILAN VERGİ ARTIKLARI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ŞEKER KANUNU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GEÇİŞ ÜÇRETİ VE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5188 SK. GÖRE GÜVENLİK RUHSATI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TELGRAF VE TELEFON KANUNU 2. MADDE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SPOR MÜSABAKALRINDA ŞİDDET VE DÜZENSİZLİĞİN ÖNLENMESİ KAN. UYARINCA İPC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4857 S.K. 101. MAD. KAP. İDARİ PARA CEZALARI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ENERJİ DESTEĞİ ÖDEMELERİNDEN GERİ ALINANLAR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4857 SAYILI KANUNA GÖRE GELİR KAYDEDİLECEK PARA CEZALARI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9109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5326 S. KABAHATLER KANUNU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93/4000 SAYILI YATIRIMLARIN, DÖVİZ. KAZ. HİZ. TEŞVİKİNE İLİŞKİN B.K.K.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`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NCA HAKSIZ ÖDENEN ENERJİ TEŞVİK GERİ ÖDEMESİ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ORKÖY FONU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9112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2762 SAYILI KANUNA GÖRE ALINAN TAVİZ BEDELİ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GELİR VERGİSİ TEVKİFATI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YABANCI ÜLKEDE GÜÇ VE MUHTAÇ DURUMA DÜŞENLERE YURDA DÖNÜŞ İÇİN ÖDÜNÇ VERİLEN PARALAR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SORUMLU SIFATIYLA VERİLEN KDV.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HAZİNE ZARARININ GERİ ALINMASI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EVRENSEL HİZMETİN GELİRLERİ KATKI PAYI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TELEKOMİNİKASYON KURUMU TARAFINDAN YATIRILAN TELGRAF VE TELEFON KANUNU İDARİ PARA CEZALARI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9119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SİVİL HAVA ARAÇLARI ÜÇÜNCÜ ŞAHIS MALİ MESULİYET DEVLET GARANTİSİ BEDELİ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TELSİZ, TELEFON VE TELGRAF KANUNU İDARİ PARA CEZASI %20 Sİ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5015 SAYILI PETROL PİYASASI KANUNU İPC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5307 SAYILI SIVILAŞTIRILMIŞ PETROL GAZLARI PİYASASI KANUNU İPC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ENERJİ PİYASASI DÜZENLEME KURULUNCA ÖDENEN ANALİZ ÜCRETİNİN GERİ ALINMASI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KİŞİLERDEN ALACAK FAİZLERİ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AĞAÇLANDIRMA FONU YÖNETMELİĞİNE GÖRE VERİLEN KREDİLERDEN GERİ ALINANLAR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5254 SAYILI KANUNA GÖRE MUHTAÇ ÇİFTÇİLERE VERİLEN ÖDÜNÇ TOHUMLUKLARDAN HAZİNE ALACAĞINA DÖNÜŞENLER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2004/5682 SAYILI BKK İLE HAZİNE ALACĞINA DÖNÜŞEN TOHUMLUK KREDİLERİ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4447 SAYILI İŞSİZLİK SİGORTASI KANUNU UYARINCA KESİLEN İ.P.C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9129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4904 SAYILI İŞ KURUMU KANUNU UYARINCA KESİLEN İ.P.C.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9131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VERASET VE İNTİKAL VERGİSİ (SAİR İVAZSIZ İNTİKALLER)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9132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KLAVUZLUK VE ROMÖRKÖRCÜLÜK HİZMET PAYI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9133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MAHALLİ İDARELERDEN ALINAN PAYLAR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9148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4915 ve 5035 SK. GÖRE AVCILIK RUHSATI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9149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KİRLETİLEN ÇEVRENİNİYİLEŞTİRİLMESİ İÇİNGENEL BÜTÇE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KAPS.İD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.YAPILAN HARCAMALARIN TAHSİLATI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9153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5736 SAYILI KANUN UYARINCA TAHSİL EDİLECEK ECRİMİSİL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9160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MADENLERDEN ALINAN DEVLET HAKKINDAN %50 İL ÖZEL İDARE PAYI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9161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MADENLERDEN ALINAN DEVLET HAKKININ %30 FAZLALARI(ORMAN GENEL MÜDÜRLÜĞÜ PAYI)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9162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KADASTRO HARÇLARI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9166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KARAR VE İLAM HARCI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9171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SORUMLU SIFATIYLA VERİLEN ÖTV 1. LİSTE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9180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TELSİZ, TELEFON VE TELGRAF KANUNU İDARİ PARA CEZASI %80 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9190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ÇEŞİTLİ GELİRLER(GECİKME ZAMMI HESAPLANAN)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9200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DSİ SULAMA TESİSLERİ İŞLETME VE BAKIM ÜCRETİ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9201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DSİ SULAMA TESİSLERİ YATIRIM BEDELİ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9220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6200 SAYILI KANUNA GÖRE ALINAN ZAM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9221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DİĞER HİZMET GELİRLERİ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GENEL BÜTÇE DIŞINDA KALAN KURUMLAR TARAFINDAN YAPILAN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˜İ.P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9304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TELGRAF VE TELEFON KANUNU 2.MADDE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9305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SPOR MÜSABAKALARINDA ŞİDDET VE DÜZENSİZLİĞİN ÖNLENMESİ KANUNU </w:t>
                  </w: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UYARINCA İPC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lastRenderedPageBreak/>
                    <w:t>9306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1475 SAYILI İŞ KANUNUNA BAĞLI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9307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3516 SAYILI KANUNA GÖRE ÖLÇÜ AYAR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9309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TURİZM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9310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5549 SAYILI SUÇ GELİRLERİNİN AKLANMASININ ÖNLENMESİ İ.P.C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9311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TÜTÜN MAMULLERİNİN ZARARLARININ ÖNLENMESİNE DAİR KANUN UYARINCA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AL.İ</w:t>
                  </w:r>
                  <w:proofErr w:type="gramEnd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.P.C(4207 S.K.)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9315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ŞEKER KANUNU İDARİ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9316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4054 SAYILI REKABET KANUNUNUN 55. MADDE KAPSAMINDA İPC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9317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5326 SAYILI KANUN UYARINCA CUMHURİYET SAVCILIKLARINCA VERİLEN İ.P.C.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9318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5326 SAYILI KANUN UYARINCA MAHKEMELER TARAFINDAN VERİLEN İ.P.C.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9341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MERA FONU PARA CEZASI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9399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ANA VERGI YAVRU OLAN THK LARA İŞLEM YAPABİLMEK İÇİN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9901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ADİ ORTAKLIK MÜKELLEFİYETSİZ MÜKELLEF KAYDI İÇİN VERGİ KODU</w:t>
                  </w:r>
                </w:p>
              </w:tc>
            </w:tr>
            <w:tr w:rsidR="00316C3B" w:rsidRPr="00377A95" w:rsidTr="00377A95">
              <w:trPr>
                <w:tblCellSpacing w:w="7" w:type="dxa"/>
                <w:jc w:val="center"/>
              </w:trPr>
              <w:tc>
                <w:tcPr>
                  <w:tcW w:w="1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9999</w:t>
                  </w:r>
                </w:p>
              </w:tc>
              <w:tc>
                <w:tcPr>
                  <w:tcW w:w="8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EF3E9"/>
                  <w:tcMar>
                    <w:top w:w="0" w:type="dxa"/>
                    <w:left w:w="136" w:type="dxa"/>
                    <w:bottom w:w="0" w:type="dxa"/>
                    <w:right w:w="136" w:type="dxa"/>
                  </w:tcMar>
                  <w:vAlign w:val="center"/>
                  <w:hideMark/>
                </w:tcPr>
                <w:p w:rsidR="00316C3B" w:rsidRPr="00377A95" w:rsidRDefault="00316C3B" w:rsidP="00316C3B">
                  <w:pPr>
                    <w:spacing w:before="0" w:after="0" w:line="240" w:lineRule="auto"/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</w:pPr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 xml:space="preserve">TEMİNATEN YAPILAN </w:t>
                  </w:r>
                  <w:proofErr w:type="gramStart"/>
                  <w:r w:rsidRPr="00377A95">
                    <w:rPr>
                      <w:rFonts w:asciiTheme="majorHAnsi" w:hAnsiTheme="majorHAnsi" w:cs="Tahoma"/>
                      <w:iCs w:val="0"/>
                      <w:color w:val="333333"/>
                      <w:szCs w:val="22"/>
                    </w:rPr>
                    <w:t>TAHSİLAT</w:t>
                  </w:r>
                  <w:proofErr w:type="gramEnd"/>
                </w:p>
              </w:tc>
            </w:tr>
          </w:tbl>
          <w:p w:rsidR="00316C3B" w:rsidRPr="00377A95" w:rsidRDefault="00316C3B" w:rsidP="00316C3B">
            <w:pPr>
              <w:spacing w:before="0" w:after="0" w:line="240" w:lineRule="auto"/>
              <w:rPr>
                <w:rFonts w:asciiTheme="majorHAnsi" w:hAnsiTheme="majorHAnsi"/>
                <w:iCs w:val="0"/>
                <w:szCs w:val="22"/>
              </w:rPr>
            </w:pPr>
          </w:p>
        </w:tc>
      </w:tr>
    </w:tbl>
    <w:p w:rsidR="00377A95" w:rsidRPr="00377A95" w:rsidRDefault="00377A95" w:rsidP="00377A95">
      <w:pPr>
        <w:spacing w:before="100" w:beforeAutospacing="1" w:after="100" w:afterAutospacing="1" w:line="240" w:lineRule="auto"/>
        <w:outlineLvl w:val="0"/>
        <w:rPr>
          <w:rFonts w:asciiTheme="majorHAnsi" w:hAnsiTheme="majorHAnsi"/>
          <w:b/>
          <w:iCs w:val="0"/>
          <w:color w:val="0F243E" w:themeColor="text2" w:themeShade="80"/>
          <w:sz w:val="18"/>
          <w:szCs w:val="18"/>
        </w:rPr>
      </w:pPr>
      <w:r w:rsidRPr="00377A95">
        <w:rPr>
          <w:rFonts w:asciiTheme="majorHAnsi" w:hAnsiTheme="majorHAnsi"/>
          <w:b/>
          <w:iCs w:val="0"/>
          <w:color w:val="0F243E" w:themeColor="text2" w:themeShade="80"/>
          <w:sz w:val="18"/>
          <w:szCs w:val="18"/>
        </w:rPr>
        <w:lastRenderedPageBreak/>
        <w:t xml:space="preserve">Kaynak: </w:t>
      </w:r>
      <w:proofErr w:type="spellStart"/>
      <w:r w:rsidRPr="00377A95">
        <w:rPr>
          <w:rFonts w:asciiTheme="majorHAnsi" w:hAnsiTheme="majorHAnsi"/>
          <w:b/>
          <w:iCs w:val="0"/>
          <w:color w:val="0F243E" w:themeColor="text2" w:themeShade="80"/>
          <w:sz w:val="18"/>
          <w:szCs w:val="18"/>
        </w:rPr>
        <w:t>gib</w:t>
      </w:r>
      <w:proofErr w:type="spellEnd"/>
      <w:r w:rsidRPr="00377A95">
        <w:rPr>
          <w:rFonts w:asciiTheme="majorHAnsi" w:hAnsiTheme="majorHAnsi"/>
          <w:b/>
          <w:iCs w:val="0"/>
          <w:color w:val="0F243E" w:themeColor="text2" w:themeShade="80"/>
          <w:sz w:val="18"/>
          <w:szCs w:val="18"/>
        </w:rPr>
        <w:t>.gov.tr</w:t>
      </w:r>
    </w:p>
    <w:p w:rsidR="007E317A" w:rsidRDefault="007E317A">
      <w:pPr>
        <w:rPr>
          <w:rFonts w:asciiTheme="majorHAnsi" w:hAnsiTheme="majorHAnsi"/>
          <w:szCs w:val="22"/>
        </w:rPr>
      </w:pPr>
    </w:p>
    <w:p w:rsidR="00377A95" w:rsidRDefault="00377A95">
      <w:pPr>
        <w:rPr>
          <w:rFonts w:asciiTheme="majorHAnsi" w:hAnsiTheme="majorHAnsi"/>
          <w:szCs w:val="22"/>
        </w:rPr>
      </w:pPr>
    </w:p>
    <w:p w:rsidR="00377A95" w:rsidRPr="00377A95" w:rsidRDefault="00377A95">
      <w:pPr>
        <w:rPr>
          <w:rFonts w:asciiTheme="majorHAnsi" w:hAnsiTheme="majorHAnsi"/>
          <w:szCs w:val="22"/>
        </w:rPr>
      </w:pPr>
    </w:p>
    <w:sectPr w:rsidR="00377A95" w:rsidRPr="00377A95" w:rsidSect="00377A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16C3B"/>
    <w:rsid w:val="00010DA7"/>
    <w:rsid w:val="00057BAF"/>
    <w:rsid w:val="001F1124"/>
    <w:rsid w:val="00316C3B"/>
    <w:rsid w:val="00377A95"/>
    <w:rsid w:val="003C702A"/>
    <w:rsid w:val="005970ED"/>
    <w:rsid w:val="00627B23"/>
    <w:rsid w:val="00726370"/>
    <w:rsid w:val="007E317A"/>
    <w:rsid w:val="0086299E"/>
    <w:rsid w:val="00BD17FF"/>
    <w:rsid w:val="00D816AB"/>
    <w:rsid w:val="00F9095E"/>
    <w:rsid w:val="00FF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5E"/>
    <w:pPr>
      <w:spacing w:before="80" w:after="80" w:line="288" w:lineRule="auto"/>
    </w:pPr>
    <w:rPr>
      <w:rFonts w:ascii="Cambria" w:hAnsi="Cambria" w:cs="Times New Roman"/>
      <w:iCs/>
      <w:szCs w:val="28"/>
      <w:lang w:eastAsia="tr-TR"/>
    </w:rPr>
  </w:style>
  <w:style w:type="paragraph" w:styleId="Balk1">
    <w:name w:val="heading 1"/>
    <w:basedOn w:val="Normal"/>
    <w:link w:val="Balk1Char"/>
    <w:uiPriority w:val="9"/>
    <w:qFormat/>
    <w:rsid w:val="00316C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iCs w:val="0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6C3B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16C3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6C3B"/>
    <w:rPr>
      <w:color w:val="800080"/>
      <w:u w:val="single"/>
    </w:rPr>
  </w:style>
  <w:style w:type="paragraph" w:customStyle="1" w:styleId="odd">
    <w:name w:val="odd"/>
    <w:basedOn w:val="Normal"/>
    <w:rsid w:val="00316C3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iCs w:val="0"/>
      <w:sz w:val="24"/>
      <w:szCs w:val="24"/>
    </w:rPr>
  </w:style>
  <w:style w:type="paragraph" w:customStyle="1" w:styleId="even">
    <w:name w:val="even"/>
    <w:basedOn w:val="Normal"/>
    <w:rsid w:val="00316C3B"/>
    <w:pPr>
      <w:shd w:val="clear" w:color="auto" w:fill="FEF3E9"/>
      <w:spacing w:before="100" w:beforeAutospacing="1" w:after="100" w:afterAutospacing="1" w:line="240" w:lineRule="auto"/>
    </w:pPr>
    <w:rPr>
      <w:rFonts w:ascii="Times New Roman" w:hAnsi="Times New Roman"/>
      <w:iCs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6C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C3B"/>
    <w:rPr>
      <w:rFonts w:ascii="Tahoma" w:hAnsi="Tahoma" w:cs="Tahoma"/>
      <w:iCs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2016</Words>
  <Characters>11493</Characters>
  <Application>Microsoft Office Word</Application>
  <DocSecurity>0</DocSecurity>
  <Lines>95</Lines>
  <Paragraphs>26</Paragraphs>
  <ScaleCrop>false</ScaleCrop>
  <Company>Sirket Adi</Company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ceren ün</dc:creator>
  <cp:keywords/>
  <dc:description/>
  <cp:lastModifiedBy>Ceren Ün</cp:lastModifiedBy>
  <cp:revision>3</cp:revision>
  <dcterms:created xsi:type="dcterms:W3CDTF">2010-03-04T04:24:00Z</dcterms:created>
  <dcterms:modified xsi:type="dcterms:W3CDTF">2010-03-04T09:32:00Z</dcterms:modified>
</cp:coreProperties>
</file>