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442891" w:rsidRPr="00442891" w:rsidTr="00442891">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442891" w:rsidRPr="00442891">
              <w:trPr>
                <w:trHeight w:val="317"/>
                <w:jc w:val="center"/>
              </w:trPr>
              <w:tc>
                <w:tcPr>
                  <w:tcW w:w="2931" w:type="dxa"/>
                  <w:tcBorders>
                    <w:top w:val="nil"/>
                    <w:left w:val="nil"/>
                    <w:bottom w:val="single" w:sz="4" w:space="0" w:color="660066"/>
                    <w:right w:val="nil"/>
                  </w:tcBorders>
                  <w:vAlign w:val="center"/>
                  <w:hideMark/>
                </w:tcPr>
                <w:p w:rsidR="00442891" w:rsidRPr="00442891" w:rsidRDefault="00442891" w:rsidP="00442891">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442891">
                    <w:rPr>
                      <w:rFonts w:ascii="Arial" w:eastAsia="Times New Roman" w:hAnsi="Arial" w:cs="Arial"/>
                      <w:sz w:val="16"/>
                      <w:szCs w:val="16"/>
                      <w:lang w:eastAsia="tr-TR"/>
                    </w:rPr>
                    <w:t>7 Mayıs 2016 CUMARTESİ</w:t>
                  </w:r>
                </w:p>
              </w:tc>
              <w:tc>
                <w:tcPr>
                  <w:tcW w:w="2931" w:type="dxa"/>
                  <w:tcBorders>
                    <w:top w:val="nil"/>
                    <w:left w:val="nil"/>
                    <w:bottom w:val="single" w:sz="4" w:space="0" w:color="660066"/>
                    <w:right w:val="nil"/>
                  </w:tcBorders>
                  <w:vAlign w:val="center"/>
                  <w:hideMark/>
                </w:tcPr>
                <w:p w:rsidR="00442891" w:rsidRPr="00442891" w:rsidRDefault="00442891" w:rsidP="00442891">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44289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42891" w:rsidRPr="00442891" w:rsidRDefault="00442891" w:rsidP="00442891">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442891">
                    <w:rPr>
                      <w:rFonts w:ascii="Arial" w:eastAsia="Times New Roman" w:hAnsi="Arial" w:cs="Arial"/>
                      <w:sz w:val="16"/>
                      <w:szCs w:val="16"/>
                      <w:lang w:eastAsia="tr-TR"/>
                    </w:rPr>
                    <w:t>Sayı : 29705</w:t>
                  </w:r>
                  <w:proofErr w:type="gramEnd"/>
                </w:p>
              </w:tc>
            </w:tr>
            <w:tr w:rsidR="00442891" w:rsidRPr="00442891">
              <w:trPr>
                <w:trHeight w:val="480"/>
                <w:jc w:val="center"/>
              </w:trPr>
              <w:tc>
                <w:tcPr>
                  <w:tcW w:w="8789" w:type="dxa"/>
                  <w:gridSpan w:val="3"/>
                  <w:vAlign w:val="center"/>
                  <w:hideMark/>
                </w:tcPr>
                <w:p w:rsidR="00442891" w:rsidRPr="00442891" w:rsidRDefault="00442891" w:rsidP="00442891">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442891">
                    <w:rPr>
                      <w:rFonts w:ascii="Arial" w:eastAsia="Times New Roman" w:hAnsi="Arial" w:cs="Arial"/>
                      <w:b/>
                      <w:color w:val="000080"/>
                      <w:sz w:val="18"/>
                      <w:szCs w:val="18"/>
                      <w:lang w:eastAsia="tr-TR"/>
                    </w:rPr>
                    <w:t>YÖNETMELİK</w:t>
                  </w:r>
                </w:p>
              </w:tc>
            </w:tr>
            <w:tr w:rsidR="00442891" w:rsidRPr="00442891">
              <w:trPr>
                <w:trHeight w:val="480"/>
                <w:jc w:val="center"/>
              </w:trPr>
              <w:tc>
                <w:tcPr>
                  <w:tcW w:w="8789" w:type="dxa"/>
                  <w:gridSpan w:val="3"/>
                  <w:vAlign w:val="center"/>
                </w:tcPr>
                <w:p w:rsidR="00442891" w:rsidRPr="00442891" w:rsidRDefault="00442891" w:rsidP="00442891">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442891">
                    <w:rPr>
                      <w:rFonts w:ascii="Times New Roman" w:eastAsia="Times New Roman" w:hAnsi="Times New Roman" w:cs="Times New Roman"/>
                      <w:sz w:val="18"/>
                      <w:szCs w:val="18"/>
                      <w:u w:val="single"/>
                      <w:lang w:eastAsia="tr-TR"/>
                    </w:rPr>
                    <w:t>Enerji ve Tabii Kaynaklar Bakanlığından:</w:t>
                  </w:r>
                </w:p>
                <w:p w:rsidR="00442891" w:rsidRPr="00442891" w:rsidRDefault="00442891" w:rsidP="00442891">
                  <w:pPr>
                    <w:tabs>
                      <w:tab w:val="left" w:pos="566"/>
                    </w:tabs>
                    <w:spacing w:line="240" w:lineRule="exact"/>
                    <w:ind w:right="0"/>
                    <w:jc w:val="center"/>
                    <w:rPr>
                      <w:rFonts w:ascii="Times New Roman" w:eastAsia="Times New Roman" w:hAnsi="Times New Roman" w:cs="Times New Roman"/>
                      <w:b/>
                      <w:sz w:val="18"/>
                      <w:szCs w:val="18"/>
                      <w:lang w:eastAsia="tr-TR"/>
                    </w:rPr>
                  </w:pPr>
                  <w:r w:rsidRPr="00442891">
                    <w:rPr>
                      <w:rFonts w:ascii="Times New Roman" w:eastAsia="Times New Roman" w:hAnsi="Times New Roman" w:cs="Times New Roman"/>
                      <w:b/>
                      <w:sz w:val="18"/>
                      <w:szCs w:val="18"/>
                      <w:lang w:eastAsia="tr-TR"/>
                    </w:rPr>
                    <w:t>GENEL AYDINLATMA YÖNETMELİĞİNDE DEĞİŞİKLİK</w:t>
                  </w:r>
                </w:p>
                <w:p w:rsidR="00442891" w:rsidRPr="00442891" w:rsidRDefault="00442891" w:rsidP="00442891">
                  <w:pPr>
                    <w:tabs>
                      <w:tab w:val="left" w:pos="566"/>
                    </w:tabs>
                    <w:spacing w:line="240" w:lineRule="exact"/>
                    <w:ind w:right="0"/>
                    <w:jc w:val="center"/>
                    <w:rPr>
                      <w:rFonts w:ascii="Times New Roman" w:eastAsia="Times New Roman" w:hAnsi="Times New Roman" w:cs="Times New Roman"/>
                      <w:b/>
                      <w:sz w:val="18"/>
                      <w:szCs w:val="18"/>
                      <w:lang w:eastAsia="tr-TR"/>
                    </w:rPr>
                  </w:pPr>
                  <w:r w:rsidRPr="00442891">
                    <w:rPr>
                      <w:rFonts w:ascii="Times New Roman" w:eastAsia="Times New Roman" w:hAnsi="Times New Roman" w:cs="Times New Roman"/>
                      <w:b/>
                      <w:sz w:val="18"/>
                      <w:szCs w:val="18"/>
                      <w:lang w:eastAsia="tr-TR"/>
                    </w:rPr>
                    <w:t>YAPILMASINA DAİR YÖNETMELİK</w:t>
                  </w:r>
                </w:p>
                <w:p w:rsidR="00442891" w:rsidRPr="00442891" w:rsidRDefault="00442891" w:rsidP="0044289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42891">
                    <w:rPr>
                      <w:rFonts w:ascii="Times New Roman" w:eastAsia="Times New Roman" w:hAnsi="Times New Roman" w:cs="Times New Roman"/>
                      <w:b/>
                      <w:sz w:val="18"/>
                      <w:szCs w:val="18"/>
                      <w:lang w:eastAsia="tr-TR"/>
                    </w:rPr>
                    <w:t>MADDE 1 –</w:t>
                  </w:r>
                  <w:r w:rsidRPr="00442891">
                    <w:rPr>
                      <w:rFonts w:ascii="Times New Roman" w:eastAsia="Times New Roman" w:hAnsi="Times New Roman" w:cs="Times New Roman"/>
                      <w:sz w:val="18"/>
                      <w:szCs w:val="18"/>
                      <w:lang w:eastAsia="tr-TR"/>
                    </w:rPr>
                    <w:t xml:space="preserve"> </w:t>
                  </w:r>
                  <w:proofErr w:type="gramStart"/>
                  <w:r w:rsidRPr="00442891">
                    <w:rPr>
                      <w:rFonts w:ascii="Times New Roman" w:eastAsia="Times New Roman" w:hAnsi="Times New Roman" w:cs="Times New Roman"/>
                      <w:sz w:val="18"/>
                      <w:szCs w:val="18"/>
                      <w:lang w:eastAsia="tr-TR"/>
                    </w:rPr>
                    <w:t>27/7/2013</w:t>
                  </w:r>
                  <w:proofErr w:type="gramEnd"/>
                  <w:r w:rsidRPr="00442891">
                    <w:rPr>
                      <w:rFonts w:ascii="Times New Roman" w:eastAsia="Times New Roman" w:hAnsi="Times New Roman" w:cs="Times New Roman"/>
                      <w:sz w:val="18"/>
                      <w:szCs w:val="18"/>
                      <w:lang w:eastAsia="tr-TR"/>
                    </w:rPr>
                    <w:t xml:space="preserve"> tarihli ve 28720 sayılı Resmî </w:t>
                  </w:r>
                  <w:proofErr w:type="spellStart"/>
                  <w:r w:rsidRPr="00442891">
                    <w:rPr>
                      <w:rFonts w:ascii="Times New Roman" w:eastAsia="Times New Roman" w:hAnsi="Times New Roman" w:cs="Times New Roman"/>
                      <w:sz w:val="18"/>
                      <w:szCs w:val="18"/>
                      <w:lang w:eastAsia="tr-TR"/>
                    </w:rPr>
                    <w:t>Gazete’de</w:t>
                  </w:r>
                  <w:proofErr w:type="spellEnd"/>
                  <w:r w:rsidRPr="00442891">
                    <w:rPr>
                      <w:rFonts w:ascii="Times New Roman" w:eastAsia="Times New Roman" w:hAnsi="Times New Roman" w:cs="Times New Roman"/>
                      <w:sz w:val="18"/>
                      <w:szCs w:val="18"/>
                      <w:lang w:eastAsia="tr-TR"/>
                    </w:rPr>
                    <w:t xml:space="preserve"> yayımlanan Genel Aydınlatma Yönetmeliğinin geçici 4 üncü maddesi aşağıdaki şekilde değiştirilmiştir.</w:t>
                  </w:r>
                </w:p>
                <w:p w:rsidR="00442891" w:rsidRPr="00442891" w:rsidRDefault="00442891" w:rsidP="0044289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42891">
                    <w:rPr>
                      <w:rFonts w:ascii="Times New Roman" w:eastAsia="Times New Roman" w:hAnsi="Times New Roman" w:cs="Times New Roman"/>
                      <w:sz w:val="18"/>
                      <w:szCs w:val="18"/>
                      <w:lang w:eastAsia="tr-TR"/>
                    </w:rPr>
                    <w:t>“</w:t>
                  </w:r>
                  <w:r w:rsidRPr="00442891">
                    <w:rPr>
                      <w:rFonts w:ascii="Times New Roman" w:eastAsia="Times New Roman" w:hAnsi="Times New Roman" w:cs="Times New Roman"/>
                      <w:b/>
                      <w:sz w:val="18"/>
                      <w:szCs w:val="18"/>
                      <w:lang w:eastAsia="tr-TR"/>
                    </w:rPr>
                    <w:t>GEÇİCİ MADDE 4 –</w:t>
                  </w:r>
                  <w:r w:rsidRPr="00442891">
                    <w:rPr>
                      <w:rFonts w:ascii="Times New Roman" w:eastAsia="Times New Roman" w:hAnsi="Times New Roman" w:cs="Times New Roman"/>
                      <w:sz w:val="18"/>
                      <w:szCs w:val="18"/>
                      <w:lang w:eastAsia="tr-TR"/>
                    </w:rPr>
                    <w:t xml:space="preserve"> (1) Genel aydınlatma kapsamında halkın ücretsiz kullanımına açık ve kamuya ait park, bahçe, tarihî ve ören yerleri ile yürüyüş yolu gibi yerlerdeki mevcut aydınlatma tesislerinde enerji verimliliği dikkate alınarak, tüketim miktarlarının azaltılmasına veya aydınlatma düzeylerinin en geç saat </w:t>
                  </w:r>
                  <w:proofErr w:type="gramStart"/>
                  <w:r w:rsidRPr="00442891">
                    <w:rPr>
                      <w:rFonts w:ascii="Times New Roman" w:eastAsia="Times New Roman" w:hAnsi="Times New Roman" w:cs="Times New Roman"/>
                      <w:sz w:val="18"/>
                      <w:szCs w:val="18"/>
                      <w:lang w:eastAsia="tr-TR"/>
                    </w:rPr>
                    <w:t>02:00’den</w:t>
                  </w:r>
                  <w:proofErr w:type="gramEnd"/>
                  <w:r w:rsidRPr="00442891">
                    <w:rPr>
                      <w:rFonts w:ascii="Times New Roman" w:eastAsia="Times New Roman" w:hAnsi="Times New Roman" w:cs="Times New Roman"/>
                      <w:sz w:val="18"/>
                      <w:szCs w:val="18"/>
                      <w:lang w:eastAsia="tr-TR"/>
                    </w:rPr>
                    <w:t xml:space="preserve"> sonra yüzde elli oranında düşürülmesine yönelik yatırımlar 31/12/2017 tarihine kadar tamamlanır.”</w:t>
                  </w:r>
                </w:p>
                <w:p w:rsidR="00442891" w:rsidRPr="00442891" w:rsidRDefault="00442891" w:rsidP="0044289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42891">
                    <w:rPr>
                      <w:rFonts w:ascii="Times New Roman" w:eastAsia="Times New Roman" w:hAnsi="Times New Roman" w:cs="Times New Roman"/>
                      <w:b/>
                      <w:sz w:val="18"/>
                      <w:szCs w:val="18"/>
                      <w:lang w:eastAsia="tr-TR"/>
                    </w:rPr>
                    <w:t>MADDE 2 –</w:t>
                  </w:r>
                  <w:r w:rsidRPr="00442891">
                    <w:rPr>
                      <w:rFonts w:ascii="Times New Roman" w:eastAsia="Times New Roman" w:hAnsi="Times New Roman" w:cs="Times New Roman"/>
                      <w:sz w:val="18"/>
                      <w:szCs w:val="18"/>
                      <w:lang w:eastAsia="tr-TR"/>
                    </w:rPr>
                    <w:t xml:space="preserve"> Bu Yönetmelik </w:t>
                  </w:r>
                  <w:proofErr w:type="gramStart"/>
                  <w:r w:rsidRPr="00442891">
                    <w:rPr>
                      <w:rFonts w:ascii="Times New Roman" w:eastAsia="Times New Roman" w:hAnsi="Times New Roman" w:cs="Times New Roman"/>
                      <w:sz w:val="18"/>
                      <w:szCs w:val="18"/>
                      <w:lang w:eastAsia="tr-TR"/>
                    </w:rPr>
                    <w:t>1/1/2016</w:t>
                  </w:r>
                  <w:proofErr w:type="gramEnd"/>
                  <w:r w:rsidRPr="00442891">
                    <w:rPr>
                      <w:rFonts w:ascii="Times New Roman" w:eastAsia="Times New Roman" w:hAnsi="Times New Roman" w:cs="Times New Roman"/>
                      <w:sz w:val="18"/>
                      <w:szCs w:val="18"/>
                      <w:lang w:eastAsia="tr-TR"/>
                    </w:rPr>
                    <w:t xml:space="preserve"> tarihinden itibaren geçerli olmak üzere yayımı tarihinde yürürlüğe girer.</w:t>
                  </w:r>
                </w:p>
                <w:p w:rsidR="00442891" w:rsidRPr="00442891" w:rsidRDefault="00442891" w:rsidP="0044289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42891">
                    <w:rPr>
                      <w:rFonts w:ascii="Times New Roman" w:eastAsia="Times New Roman" w:hAnsi="Times New Roman" w:cs="Times New Roman"/>
                      <w:b/>
                      <w:sz w:val="18"/>
                      <w:szCs w:val="18"/>
                      <w:lang w:eastAsia="tr-TR"/>
                    </w:rPr>
                    <w:t>MADDE 3 –</w:t>
                  </w:r>
                  <w:r w:rsidRPr="00442891">
                    <w:rPr>
                      <w:rFonts w:ascii="Times New Roman" w:eastAsia="Times New Roman" w:hAnsi="Times New Roman" w:cs="Times New Roman"/>
                      <w:sz w:val="18"/>
                      <w:szCs w:val="18"/>
                      <w:lang w:eastAsia="tr-TR"/>
                    </w:rPr>
                    <w:t xml:space="preserve"> Bu Yönetmelik hükümlerini Enerji ve Tabii Kaynaklar Bakanı yürütür.</w:t>
                  </w:r>
                </w:p>
                <w:p w:rsidR="00442891" w:rsidRPr="00442891" w:rsidRDefault="00442891" w:rsidP="00442891">
                  <w:pPr>
                    <w:tabs>
                      <w:tab w:val="left" w:pos="566"/>
                    </w:tabs>
                    <w:spacing w:line="240" w:lineRule="exact"/>
                    <w:ind w:right="0"/>
                    <w:jc w:val="center"/>
                    <w:rPr>
                      <w:rFonts w:ascii="Times New Roman" w:eastAsia="Times New Roman" w:hAnsi="Times New Roman" w:cs="Times New Roman"/>
                      <w:sz w:val="18"/>
                      <w:szCs w:val="18"/>
                      <w:lang w:eastAsia="tr-TR"/>
                    </w:rPr>
                  </w:pPr>
                </w:p>
                <w:tbl>
                  <w:tblPr>
                    <w:tblStyle w:val="TabloKlavuzu"/>
                    <w:tblW w:w="8505" w:type="dxa"/>
                    <w:jc w:val="center"/>
                    <w:tblInd w:w="0" w:type="dxa"/>
                    <w:tblLook w:val="01E0" w:firstRow="1" w:lastRow="1" w:firstColumn="1" w:lastColumn="1" w:noHBand="0" w:noVBand="0"/>
                  </w:tblPr>
                  <w:tblGrid>
                    <w:gridCol w:w="437"/>
                    <w:gridCol w:w="3817"/>
                    <w:gridCol w:w="4251"/>
                  </w:tblGrid>
                  <w:tr w:rsidR="00442891" w:rsidRPr="00442891">
                    <w:trPr>
                      <w:jc w:val="center"/>
                    </w:trPr>
                    <w:tc>
                      <w:tcPr>
                        <w:tcW w:w="8505" w:type="dxa"/>
                        <w:gridSpan w:val="3"/>
                        <w:tcBorders>
                          <w:top w:val="single" w:sz="4" w:space="0" w:color="auto"/>
                          <w:left w:val="single" w:sz="4" w:space="0" w:color="auto"/>
                          <w:bottom w:val="nil"/>
                          <w:right w:val="single" w:sz="4" w:space="0" w:color="auto"/>
                        </w:tcBorders>
                        <w:hideMark/>
                      </w:tcPr>
                      <w:p w:rsidR="00442891" w:rsidRPr="00442891" w:rsidRDefault="00442891" w:rsidP="00442891">
                        <w:pPr>
                          <w:tabs>
                            <w:tab w:val="left" w:pos="566"/>
                          </w:tabs>
                          <w:spacing w:line="240" w:lineRule="exact"/>
                          <w:jc w:val="center"/>
                          <w:rPr>
                            <w:b/>
                            <w:sz w:val="18"/>
                            <w:szCs w:val="18"/>
                          </w:rPr>
                        </w:pPr>
                        <w:r w:rsidRPr="00442891">
                          <w:rPr>
                            <w:b/>
                            <w:sz w:val="18"/>
                            <w:szCs w:val="18"/>
                          </w:rPr>
                          <w:t>Yönetmeliğin Yayımlandığı Resmî Gazete'nin</w:t>
                        </w:r>
                      </w:p>
                    </w:tc>
                  </w:tr>
                  <w:tr w:rsidR="00442891" w:rsidRPr="00442891">
                    <w:trPr>
                      <w:jc w:val="center"/>
                    </w:trPr>
                    <w:tc>
                      <w:tcPr>
                        <w:tcW w:w="4254" w:type="dxa"/>
                        <w:gridSpan w:val="2"/>
                        <w:tcBorders>
                          <w:top w:val="nil"/>
                          <w:left w:val="single" w:sz="4" w:space="0" w:color="auto"/>
                          <w:bottom w:val="single" w:sz="4" w:space="0" w:color="auto"/>
                          <w:right w:val="nil"/>
                        </w:tcBorders>
                        <w:hideMark/>
                      </w:tcPr>
                      <w:p w:rsidR="00442891" w:rsidRPr="00442891" w:rsidRDefault="00442891" w:rsidP="00442891">
                        <w:pPr>
                          <w:tabs>
                            <w:tab w:val="left" w:pos="566"/>
                          </w:tabs>
                          <w:spacing w:line="240" w:lineRule="exact"/>
                          <w:jc w:val="center"/>
                          <w:rPr>
                            <w:b/>
                            <w:sz w:val="18"/>
                            <w:szCs w:val="18"/>
                          </w:rPr>
                        </w:pPr>
                        <w:r w:rsidRPr="00442891">
                          <w:rPr>
                            <w:b/>
                            <w:sz w:val="18"/>
                            <w:szCs w:val="18"/>
                          </w:rPr>
                          <w:t>Tarihi</w:t>
                        </w:r>
                      </w:p>
                    </w:tc>
                    <w:tc>
                      <w:tcPr>
                        <w:tcW w:w="4251" w:type="dxa"/>
                        <w:tcBorders>
                          <w:top w:val="nil"/>
                          <w:left w:val="nil"/>
                          <w:bottom w:val="single" w:sz="4" w:space="0" w:color="auto"/>
                          <w:right w:val="single" w:sz="4" w:space="0" w:color="auto"/>
                        </w:tcBorders>
                        <w:hideMark/>
                      </w:tcPr>
                      <w:p w:rsidR="00442891" w:rsidRPr="00442891" w:rsidRDefault="00442891" w:rsidP="00442891">
                        <w:pPr>
                          <w:tabs>
                            <w:tab w:val="left" w:pos="566"/>
                          </w:tabs>
                          <w:spacing w:line="240" w:lineRule="exact"/>
                          <w:jc w:val="center"/>
                          <w:rPr>
                            <w:b/>
                            <w:sz w:val="18"/>
                            <w:szCs w:val="18"/>
                          </w:rPr>
                        </w:pPr>
                        <w:r w:rsidRPr="00442891">
                          <w:rPr>
                            <w:b/>
                            <w:sz w:val="18"/>
                            <w:szCs w:val="18"/>
                          </w:rPr>
                          <w:t>Sayısı</w:t>
                        </w:r>
                      </w:p>
                    </w:tc>
                  </w:tr>
                  <w:tr w:rsidR="00442891" w:rsidRPr="00442891">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442891" w:rsidRPr="00442891" w:rsidRDefault="00442891" w:rsidP="00442891">
                        <w:pPr>
                          <w:tabs>
                            <w:tab w:val="left" w:pos="566"/>
                          </w:tabs>
                          <w:spacing w:line="240" w:lineRule="exact"/>
                          <w:jc w:val="center"/>
                          <w:rPr>
                            <w:sz w:val="18"/>
                            <w:szCs w:val="18"/>
                          </w:rPr>
                        </w:pPr>
                        <w:proofErr w:type="gramStart"/>
                        <w:r w:rsidRPr="00442891">
                          <w:rPr>
                            <w:sz w:val="18"/>
                            <w:szCs w:val="18"/>
                          </w:rPr>
                          <w:t>22/7/2013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42891" w:rsidRPr="00442891" w:rsidRDefault="00442891" w:rsidP="00442891">
                        <w:pPr>
                          <w:tabs>
                            <w:tab w:val="left" w:pos="566"/>
                          </w:tabs>
                          <w:spacing w:line="240" w:lineRule="exact"/>
                          <w:jc w:val="center"/>
                          <w:rPr>
                            <w:sz w:val="18"/>
                            <w:szCs w:val="18"/>
                          </w:rPr>
                        </w:pPr>
                        <w:r w:rsidRPr="00442891">
                          <w:rPr>
                            <w:sz w:val="18"/>
                            <w:szCs w:val="18"/>
                          </w:rPr>
                          <w:t>28720</w:t>
                        </w:r>
                      </w:p>
                    </w:tc>
                  </w:tr>
                  <w:tr w:rsidR="00442891" w:rsidRPr="00442891">
                    <w:trPr>
                      <w:jc w:val="center"/>
                    </w:trPr>
                    <w:tc>
                      <w:tcPr>
                        <w:tcW w:w="8505" w:type="dxa"/>
                        <w:gridSpan w:val="3"/>
                        <w:tcBorders>
                          <w:top w:val="single" w:sz="4" w:space="0" w:color="auto"/>
                          <w:left w:val="single" w:sz="4" w:space="0" w:color="auto"/>
                          <w:bottom w:val="nil"/>
                          <w:right w:val="single" w:sz="4" w:space="0" w:color="auto"/>
                        </w:tcBorders>
                        <w:hideMark/>
                      </w:tcPr>
                      <w:p w:rsidR="00442891" w:rsidRPr="00442891" w:rsidRDefault="00442891" w:rsidP="00442891">
                        <w:pPr>
                          <w:tabs>
                            <w:tab w:val="left" w:pos="566"/>
                          </w:tabs>
                          <w:spacing w:line="240" w:lineRule="exact"/>
                          <w:jc w:val="center"/>
                          <w:rPr>
                            <w:b/>
                            <w:sz w:val="18"/>
                            <w:szCs w:val="18"/>
                          </w:rPr>
                        </w:pPr>
                        <w:r w:rsidRPr="00442891">
                          <w:rPr>
                            <w:b/>
                            <w:sz w:val="18"/>
                            <w:szCs w:val="18"/>
                          </w:rPr>
                          <w:t>Yönetmelikte Değişiklik Yapan Yönetmeliklerin Yayımlandığı Resmî Gazete'nin</w:t>
                        </w:r>
                      </w:p>
                    </w:tc>
                  </w:tr>
                  <w:tr w:rsidR="00442891" w:rsidRPr="00442891">
                    <w:trPr>
                      <w:jc w:val="center"/>
                    </w:trPr>
                    <w:tc>
                      <w:tcPr>
                        <w:tcW w:w="4254" w:type="dxa"/>
                        <w:gridSpan w:val="2"/>
                        <w:tcBorders>
                          <w:top w:val="nil"/>
                          <w:left w:val="single" w:sz="4" w:space="0" w:color="auto"/>
                          <w:bottom w:val="single" w:sz="4" w:space="0" w:color="auto"/>
                          <w:right w:val="nil"/>
                        </w:tcBorders>
                        <w:hideMark/>
                      </w:tcPr>
                      <w:p w:rsidR="00442891" w:rsidRPr="00442891" w:rsidRDefault="00442891" w:rsidP="00442891">
                        <w:pPr>
                          <w:tabs>
                            <w:tab w:val="left" w:pos="566"/>
                          </w:tabs>
                          <w:spacing w:line="240" w:lineRule="exact"/>
                          <w:jc w:val="center"/>
                          <w:rPr>
                            <w:b/>
                            <w:sz w:val="18"/>
                            <w:szCs w:val="18"/>
                          </w:rPr>
                        </w:pPr>
                        <w:r w:rsidRPr="00442891">
                          <w:rPr>
                            <w:b/>
                            <w:sz w:val="18"/>
                            <w:szCs w:val="18"/>
                          </w:rPr>
                          <w:t>Tarihi</w:t>
                        </w:r>
                      </w:p>
                    </w:tc>
                    <w:tc>
                      <w:tcPr>
                        <w:tcW w:w="4251" w:type="dxa"/>
                        <w:tcBorders>
                          <w:top w:val="nil"/>
                          <w:left w:val="nil"/>
                          <w:bottom w:val="single" w:sz="4" w:space="0" w:color="auto"/>
                          <w:right w:val="single" w:sz="4" w:space="0" w:color="auto"/>
                        </w:tcBorders>
                        <w:hideMark/>
                      </w:tcPr>
                      <w:p w:rsidR="00442891" w:rsidRPr="00442891" w:rsidRDefault="00442891" w:rsidP="00442891">
                        <w:pPr>
                          <w:tabs>
                            <w:tab w:val="left" w:pos="566"/>
                          </w:tabs>
                          <w:spacing w:line="240" w:lineRule="exact"/>
                          <w:jc w:val="center"/>
                          <w:rPr>
                            <w:b/>
                            <w:sz w:val="18"/>
                            <w:szCs w:val="18"/>
                          </w:rPr>
                        </w:pPr>
                        <w:r w:rsidRPr="00442891">
                          <w:rPr>
                            <w:b/>
                            <w:sz w:val="18"/>
                            <w:szCs w:val="18"/>
                          </w:rPr>
                          <w:t>Sayısı</w:t>
                        </w:r>
                      </w:p>
                    </w:tc>
                  </w:tr>
                  <w:tr w:rsidR="00442891" w:rsidRPr="00442891">
                    <w:trPr>
                      <w:jc w:val="center"/>
                    </w:trPr>
                    <w:tc>
                      <w:tcPr>
                        <w:tcW w:w="437" w:type="dxa"/>
                        <w:tcBorders>
                          <w:top w:val="single" w:sz="4" w:space="0" w:color="auto"/>
                          <w:left w:val="single" w:sz="4" w:space="0" w:color="auto"/>
                          <w:bottom w:val="single" w:sz="4" w:space="0" w:color="auto"/>
                          <w:right w:val="single" w:sz="4" w:space="0" w:color="auto"/>
                        </w:tcBorders>
                        <w:hideMark/>
                      </w:tcPr>
                      <w:p w:rsidR="00442891" w:rsidRPr="00442891" w:rsidRDefault="00442891" w:rsidP="00442891">
                        <w:pPr>
                          <w:tabs>
                            <w:tab w:val="left" w:pos="566"/>
                          </w:tabs>
                          <w:spacing w:line="240" w:lineRule="exact"/>
                          <w:jc w:val="center"/>
                          <w:rPr>
                            <w:sz w:val="18"/>
                            <w:szCs w:val="18"/>
                          </w:rPr>
                        </w:pPr>
                        <w:r w:rsidRPr="00442891">
                          <w:rPr>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442891" w:rsidRPr="00442891" w:rsidRDefault="00442891" w:rsidP="00442891">
                        <w:pPr>
                          <w:tabs>
                            <w:tab w:val="left" w:pos="708"/>
                          </w:tabs>
                          <w:spacing w:line="240" w:lineRule="exact"/>
                          <w:ind w:right="469"/>
                          <w:jc w:val="center"/>
                          <w:rPr>
                            <w:sz w:val="18"/>
                            <w:szCs w:val="18"/>
                          </w:rPr>
                        </w:pPr>
                        <w:proofErr w:type="gramStart"/>
                        <w:r w:rsidRPr="00442891">
                          <w:rPr>
                            <w:sz w:val="18"/>
                            <w:szCs w:val="18"/>
                          </w:rPr>
                          <w:t>28/1/2014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42891" w:rsidRPr="00442891" w:rsidRDefault="00442891" w:rsidP="00442891">
                        <w:pPr>
                          <w:tabs>
                            <w:tab w:val="left" w:pos="566"/>
                          </w:tabs>
                          <w:spacing w:line="240" w:lineRule="exact"/>
                          <w:jc w:val="center"/>
                          <w:rPr>
                            <w:sz w:val="18"/>
                            <w:szCs w:val="18"/>
                          </w:rPr>
                        </w:pPr>
                        <w:r w:rsidRPr="00442891">
                          <w:rPr>
                            <w:sz w:val="18"/>
                            <w:szCs w:val="18"/>
                          </w:rPr>
                          <w:t>28896</w:t>
                        </w:r>
                      </w:p>
                    </w:tc>
                  </w:tr>
                  <w:tr w:rsidR="00442891" w:rsidRPr="00442891">
                    <w:trPr>
                      <w:jc w:val="center"/>
                    </w:trPr>
                    <w:tc>
                      <w:tcPr>
                        <w:tcW w:w="437" w:type="dxa"/>
                        <w:tcBorders>
                          <w:top w:val="single" w:sz="4" w:space="0" w:color="auto"/>
                          <w:left w:val="single" w:sz="4" w:space="0" w:color="auto"/>
                          <w:bottom w:val="single" w:sz="4" w:space="0" w:color="auto"/>
                          <w:right w:val="single" w:sz="4" w:space="0" w:color="auto"/>
                        </w:tcBorders>
                        <w:hideMark/>
                      </w:tcPr>
                      <w:p w:rsidR="00442891" w:rsidRPr="00442891" w:rsidRDefault="00442891" w:rsidP="00442891">
                        <w:pPr>
                          <w:tabs>
                            <w:tab w:val="left" w:pos="566"/>
                          </w:tabs>
                          <w:spacing w:line="240" w:lineRule="exact"/>
                          <w:jc w:val="center"/>
                          <w:rPr>
                            <w:sz w:val="18"/>
                            <w:szCs w:val="18"/>
                          </w:rPr>
                        </w:pPr>
                        <w:r w:rsidRPr="00442891">
                          <w:rPr>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442891" w:rsidRPr="00442891" w:rsidRDefault="00442891" w:rsidP="00442891">
                        <w:pPr>
                          <w:tabs>
                            <w:tab w:val="left" w:pos="708"/>
                          </w:tabs>
                          <w:spacing w:line="240" w:lineRule="exact"/>
                          <w:ind w:right="469"/>
                          <w:jc w:val="center"/>
                          <w:rPr>
                            <w:sz w:val="18"/>
                            <w:szCs w:val="18"/>
                          </w:rPr>
                        </w:pPr>
                        <w:proofErr w:type="gramStart"/>
                        <w:r w:rsidRPr="00442891">
                          <w:rPr>
                            <w:sz w:val="18"/>
                            <w:szCs w:val="18"/>
                          </w:rPr>
                          <w:t>30/10/2015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42891" w:rsidRPr="00442891" w:rsidRDefault="00442891" w:rsidP="00442891">
                        <w:pPr>
                          <w:tabs>
                            <w:tab w:val="left" w:pos="566"/>
                          </w:tabs>
                          <w:spacing w:line="240" w:lineRule="exact"/>
                          <w:jc w:val="center"/>
                          <w:rPr>
                            <w:sz w:val="18"/>
                            <w:szCs w:val="18"/>
                          </w:rPr>
                        </w:pPr>
                        <w:r w:rsidRPr="00442891">
                          <w:rPr>
                            <w:sz w:val="18"/>
                            <w:szCs w:val="18"/>
                          </w:rPr>
                          <w:t>29517</w:t>
                        </w:r>
                      </w:p>
                    </w:tc>
                  </w:tr>
                </w:tbl>
                <w:p w:rsidR="00442891" w:rsidRPr="00442891" w:rsidRDefault="00442891" w:rsidP="00442891">
                  <w:pPr>
                    <w:tabs>
                      <w:tab w:val="left" w:pos="566"/>
                    </w:tabs>
                    <w:spacing w:line="240" w:lineRule="exact"/>
                    <w:ind w:right="0"/>
                    <w:jc w:val="center"/>
                    <w:rPr>
                      <w:rFonts w:ascii="Times New Roman" w:eastAsia="Times New Roman" w:hAnsi="Times New Roman" w:cs="Times New Roman"/>
                      <w:sz w:val="18"/>
                      <w:szCs w:val="18"/>
                      <w:lang w:eastAsia="tr-TR"/>
                    </w:rPr>
                  </w:pPr>
                </w:p>
                <w:p w:rsidR="00442891" w:rsidRPr="00442891" w:rsidRDefault="00442891" w:rsidP="00442891">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442891" w:rsidRPr="00442891" w:rsidRDefault="00442891" w:rsidP="00442891">
            <w:pPr>
              <w:spacing w:line="240" w:lineRule="auto"/>
              <w:ind w:right="0"/>
              <w:jc w:val="center"/>
              <w:rPr>
                <w:rFonts w:ascii="Times New Roman" w:eastAsia="Times New Roman" w:hAnsi="Times New Roman" w:cs="Times New Roman"/>
                <w:sz w:val="20"/>
                <w:szCs w:val="20"/>
                <w:lang w:eastAsia="tr-TR"/>
              </w:rPr>
            </w:pPr>
          </w:p>
        </w:tc>
      </w:tr>
    </w:tbl>
    <w:p w:rsidR="00442891" w:rsidRPr="00442891" w:rsidRDefault="00442891" w:rsidP="00442891">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35895"/>
    <w:rsid w:val="00335895"/>
    <w:rsid w:val="00442891"/>
    <w:rsid w:val="004675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50DC1-8736-458C-B93C-73FAA350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unhideWhenUsed/>
    <w:rsid w:val="00442891"/>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OrtaBalkBold">
    <w:name w:val="Orta Başlık Bold"/>
    <w:rsid w:val="00442891"/>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Balk11pt">
    <w:name w:val="Başlık 11 pt"/>
    <w:rsid w:val="00442891"/>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Metin">
    <w:name w:val="Metin"/>
    <w:rsid w:val="00442891"/>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 w:type="paragraph" w:customStyle="1" w:styleId="3-NormalYaz">
    <w:name w:val="3-Normal Yazı"/>
    <w:rsid w:val="00442891"/>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442891"/>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255439">
      <w:bodyDiv w:val="1"/>
      <w:marLeft w:val="0"/>
      <w:marRight w:val="0"/>
      <w:marTop w:val="0"/>
      <w:marBottom w:val="0"/>
      <w:divBdr>
        <w:top w:val="none" w:sz="0" w:space="0" w:color="auto"/>
        <w:left w:val="none" w:sz="0" w:space="0" w:color="auto"/>
        <w:bottom w:val="none" w:sz="0" w:space="0" w:color="auto"/>
        <w:right w:val="none" w:sz="0" w:space="0" w:color="auto"/>
      </w:divBdr>
      <w:divsChild>
        <w:div w:id="1403792730">
          <w:marLeft w:val="0"/>
          <w:marRight w:val="0"/>
          <w:marTop w:val="0"/>
          <w:marBottom w:val="0"/>
          <w:divBdr>
            <w:top w:val="none" w:sz="0" w:space="0" w:color="auto"/>
            <w:left w:val="none" w:sz="0" w:space="0" w:color="auto"/>
            <w:bottom w:val="none" w:sz="0" w:space="0" w:color="auto"/>
            <w:right w:val="none" w:sz="0" w:space="0" w:color="auto"/>
          </w:divBdr>
          <w:divsChild>
            <w:div w:id="1683168330">
              <w:marLeft w:val="0"/>
              <w:marRight w:val="0"/>
              <w:marTop w:val="0"/>
              <w:marBottom w:val="0"/>
              <w:divBdr>
                <w:top w:val="none" w:sz="0" w:space="0" w:color="auto"/>
                <w:left w:val="none" w:sz="0" w:space="0" w:color="auto"/>
                <w:bottom w:val="none" w:sz="0" w:space="0" w:color="auto"/>
                <w:right w:val="none" w:sz="0" w:space="0" w:color="auto"/>
              </w:divBdr>
              <w:divsChild>
                <w:div w:id="17640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2016-05-09T05:50:00Z</dcterms:created>
  <dcterms:modified xsi:type="dcterms:W3CDTF">2016-05-09T05:51:00Z</dcterms:modified>
</cp:coreProperties>
</file>