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F416D2" w:rsidRDefault="00743E4B">
      <w:pPr>
        <w:rPr>
          <w:rFonts w:ascii="Times New Roman" w:hAnsi="Times New Roman" w:cs="Times New Roman"/>
          <w:color w:val="17365D" w:themeColor="text2" w:themeShade="BF"/>
          <w:sz w:val="20"/>
          <w:szCs w:val="20"/>
        </w:rPr>
      </w:pPr>
    </w:p>
    <w:p w:rsidR="001435B2" w:rsidRPr="00F416D2" w:rsidRDefault="001435B2">
      <w:pPr>
        <w:rPr>
          <w:rFonts w:ascii="Times New Roman" w:hAnsi="Times New Roman" w:cs="Times New Roman"/>
          <w:color w:val="17365D" w:themeColor="text2" w:themeShade="BF"/>
          <w:sz w:val="20"/>
          <w:szCs w:val="20"/>
        </w:rPr>
      </w:pPr>
    </w:p>
    <w:p w:rsidR="001435B2" w:rsidRPr="00F416D2" w:rsidRDefault="00F416D2" w:rsidP="001435B2">
      <w:pPr>
        <w:pStyle w:val="NormalWeb"/>
        <w:spacing w:before="0" w:beforeAutospacing="0" w:after="0" w:afterAutospacing="0" w:line="276" w:lineRule="auto"/>
        <w:rPr>
          <w:b/>
          <w:color w:val="17365D" w:themeColor="text2" w:themeShade="BF"/>
          <w:sz w:val="20"/>
          <w:szCs w:val="20"/>
          <w:u w:val="single"/>
        </w:rPr>
      </w:pPr>
      <w:r w:rsidRPr="00F416D2">
        <w:rPr>
          <w:b/>
          <w:color w:val="17365D" w:themeColor="text2" w:themeShade="BF"/>
          <w:sz w:val="20"/>
          <w:szCs w:val="20"/>
          <w:u w:val="single"/>
        </w:rPr>
        <w:t>14</w:t>
      </w:r>
      <w:r w:rsidR="001435B2" w:rsidRPr="00F416D2">
        <w:rPr>
          <w:b/>
          <w:color w:val="17365D" w:themeColor="text2" w:themeShade="BF"/>
          <w:sz w:val="20"/>
          <w:szCs w:val="20"/>
          <w:u w:val="single"/>
        </w:rPr>
        <w:t xml:space="preserve"> A</w:t>
      </w:r>
      <w:r w:rsidRPr="00F416D2">
        <w:rPr>
          <w:b/>
          <w:color w:val="17365D" w:themeColor="text2" w:themeShade="BF"/>
          <w:sz w:val="20"/>
          <w:szCs w:val="20"/>
          <w:u w:val="single"/>
        </w:rPr>
        <w:t>ralık 2009,</w:t>
      </w:r>
      <w:r w:rsidRPr="00F416D2">
        <w:rPr>
          <w:b/>
          <w:color w:val="17365D" w:themeColor="text2" w:themeShade="BF"/>
          <w:sz w:val="20"/>
          <w:szCs w:val="20"/>
          <w:u w:val="single"/>
        </w:rPr>
        <w:tab/>
      </w:r>
      <w:r w:rsidRPr="00F416D2">
        <w:rPr>
          <w:b/>
          <w:color w:val="17365D" w:themeColor="text2" w:themeShade="BF"/>
          <w:sz w:val="20"/>
          <w:szCs w:val="20"/>
          <w:u w:val="single"/>
        </w:rPr>
        <w:tab/>
      </w:r>
      <w:r w:rsidRPr="00F416D2">
        <w:rPr>
          <w:b/>
          <w:color w:val="17365D" w:themeColor="text2" w:themeShade="BF"/>
          <w:sz w:val="20"/>
          <w:szCs w:val="20"/>
          <w:u w:val="single"/>
        </w:rPr>
        <w:tab/>
      </w:r>
      <w:r w:rsidRPr="00F416D2">
        <w:rPr>
          <w:b/>
          <w:color w:val="17365D" w:themeColor="text2" w:themeShade="BF"/>
          <w:sz w:val="20"/>
          <w:szCs w:val="20"/>
          <w:u w:val="single"/>
        </w:rPr>
        <w:tab/>
      </w:r>
      <w:r w:rsidRPr="00F416D2">
        <w:rPr>
          <w:b/>
          <w:color w:val="17365D" w:themeColor="text2" w:themeShade="BF"/>
          <w:sz w:val="20"/>
          <w:szCs w:val="20"/>
          <w:u w:val="single"/>
        </w:rPr>
        <w:tab/>
      </w:r>
      <w:r w:rsidRPr="00F416D2">
        <w:rPr>
          <w:b/>
          <w:color w:val="17365D" w:themeColor="text2" w:themeShade="BF"/>
          <w:sz w:val="20"/>
          <w:szCs w:val="20"/>
          <w:u w:val="single"/>
        </w:rPr>
        <w:tab/>
      </w:r>
      <w:r w:rsidRPr="00F416D2">
        <w:rPr>
          <w:b/>
          <w:color w:val="17365D" w:themeColor="text2" w:themeShade="BF"/>
          <w:sz w:val="20"/>
          <w:szCs w:val="20"/>
          <w:u w:val="single"/>
        </w:rPr>
        <w:tab/>
      </w:r>
      <w:r w:rsidRPr="00F416D2">
        <w:rPr>
          <w:b/>
          <w:color w:val="17365D" w:themeColor="text2" w:themeShade="BF"/>
          <w:sz w:val="20"/>
          <w:szCs w:val="20"/>
          <w:u w:val="single"/>
        </w:rPr>
        <w:tab/>
      </w:r>
      <w:r w:rsidRPr="00F416D2">
        <w:rPr>
          <w:b/>
          <w:color w:val="17365D" w:themeColor="text2" w:themeShade="BF"/>
          <w:sz w:val="20"/>
          <w:szCs w:val="20"/>
          <w:u w:val="single"/>
        </w:rPr>
        <w:tab/>
      </w:r>
      <w:r w:rsidRPr="00F416D2">
        <w:rPr>
          <w:b/>
          <w:color w:val="17365D" w:themeColor="text2" w:themeShade="BF"/>
          <w:sz w:val="20"/>
          <w:szCs w:val="20"/>
          <w:u w:val="single"/>
        </w:rPr>
        <w:tab/>
        <w:t>Sayı: 27432</w:t>
      </w:r>
    </w:p>
    <w:p w:rsidR="00BB0295" w:rsidRPr="00F416D2" w:rsidRDefault="00BB0295" w:rsidP="00BB0295">
      <w:pPr>
        <w:pStyle w:val="NormalWeb"/>
        <w:spacing w:before="0" w:beforeAutospacing="0" w:after="0" w:afterAutospacing="0" w:line="276" w:lineRule="auto"/>
        <w:rPr>
          <w:color w:val="17365D" w:themeColor="text2" w:themeShade="BF"/>
          <w:sz w:val="20"/>
          <w:szCs w:val="20"/>
        </w:rPr>
      </w:pPr>
    </w:p>
    <w:p w:rsidR="00F416D2" w:rsidRPr="00F416D2" w:rsidRDefault="00F416D2" w:rsidP="00F416D2">
      <w:pPr>
        <w:spacing w:after="0"/>
        <w:rPr>
          <w:rFonts w:ascii="Times New Roman" w:eastAsia="Times New Roman" w:hAnsi="Times New Roman" w:cs="Times New Roman"/>
          <w:b/>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Gençlik ve Spor Genel Müdürlüğünden:</w:t>
      </w:r>
    </w:p>
    <w:p w:rsidR="00F416D2" w:rsidRPr="00F416D2" w:rsidRDefault="00F416D2" w:rsidP="00F416D2">
      <w:pPr>
        <w:spacing w:after="0"/>
        <w:rPr>
          <w:rFonts w:ascii="Times New Roman" w:eastAsia="Times New Roman" w:hAnsi="Times New Roman" w:cs="Times New Roman"/>
          <w:b/>
          <w:color w:val="17365D" w:themeColor="text2" w:themeShade="BF"/>
          <w:sz w:val="20"/>
          <w:szCs w:val="20"/>
          <w:lang w:eastAsia="tr-TR"/>
        </w:rPr>
      </w:pP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bCs/>
          <w:color w:val="17365D" w:themeColor="text2" w:themeShade="BF"/>
          <w:sz w:val="20"/>
          <w:szCs w:val="20"/>
          <w:lang w:eastAsia="tr-TR"/>
        </w:rPr>
        <w:t>SPORCU LİSANS, TESCİL, VİZE VE TRANSFER YÖNETMELİĞİNDE</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bCs/>
          <w:color w:val="17365D" w:themeColor="text2" w:themeShade="BF"/>
          <w:sz w:val="20"/>
          <w:szCs w:val="20"/>
          <w:lang w:eastAsia="tr-TR"/>
        </w:rPr>
        <w:t>DEĞİŞİKLİK YAPILMASINA DAİR YÖNETMELİK</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MADDE 1 –</w:t>
      </w:r>
      <w:r w:rsidRPr="00F416D2">
        <w:rPr>
          <w:rFonts w:ascii="Times New Roman" w:eastAsia="Times New Roman" w:hAnsi="Times New Roman" w:cs="Times New Roman"/>
          <w:color w:val="17365D" w:themeColor="text2" w:themeShade="BF"/>
          <w:sz w:val="20"/>
          <w:szCs w:val="20"/>
          <w:lang w:eastAsia="tr-TR"/>
        </w:rPr>
        <w:t xml:space="preserve"> </w:t>
      </w:r>
      <w:proofErr w:type="gramStart"/>
      <w:r w:rsidRPr="00F416D2">
        <w:rPr>
          <w:rFonts w:ascii="Times New Roman" w:eastAsia="Times New Roman" w:hAnsi="Times New Roman" w:cs="Times New Roman"/>
          <w:color w:val="17365D" w:themeColor="text2" w:themeShade="BF"/>
          <w:sz w:val="20"/>
          <w:szCs w:val="20"/>
          <w:lang w:eastAsia="tr-TR"/>
        </w:rPr>
        <w:t>7/12/2001</w:t>
      </w:r>
      <w:proofErr w:type="gramEnd"/>
      <w:r w:rsidRPr="00F416D2">
        <w:rPr>
          <w:rFonts w:ascii="Times New Roman" w:eastAsia="Times New Roman" w:hAnsi="Times New Roman" w:cs="Times New Roman"/>
          <w:color w:val="17365D" w:themeColor="text2" w:themeShade="BF"/>
          <w:sz w:val="20"/>
          <w:szCs w:val="20"/>
          <w:lang w:eastAsia="tr-TR"/>
        </w:rPr>
        <w:t xml:space="preserve"> tarihli ve 24606 sayılı Resmî Gazete’de yayımlanan Sporcu Lisans, Tescil, Vize ve Transfer Yönetmeliğinin 5 inci maddesinin altıncı fıkrası aşağıdaki şekilde değiştirilmiştir.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“Sporcu takım oyununu gerektirmeyen spor dallarında spor kulübünün taahhüt ettiği </w:t>
      </w:r>
      <w:proofErr w:type="gramStart"/>
      <w:r w:rsidRPr="00F416D2">
        <w:rPr>
          <w:rFonts w:ascii="Times New Roman" w:eastAsia="Times New Roman" w:hAnsi="Times New Roman" w:cs="Times New Roman"/>
          <w:color w:val="17365D" w:themeColor="text2" w:themeShade="BF"/>
          <w:sz w:val="20"/>
          <w:szCs w:val="20"/>
          <w:lang w:eastAsia="tr-TR"/>
        </w:rPr>
        <w:t>branşların</w:t>
      </w:r>
      <w:proofErr w:type="gramEnd"/>
      <w:r w:rsidRPr="00F416D2">
        <w:rPr>
          <w:rFonts w:ascii="Times New Roman" w:eastAsia="Times New Roman" w:hAnsi="Times New Roman" w:cs="Times New Roman"/>
          <w:color w:val="17365D" w:themeColor="text2" w:themeShade="BF"/>
          <w:sz w:val="20"/>
          <w:szCs w:val="20"/>
          <w:lang w:eastAsia="tr-TR"/>
        </w:rPr>
        <w:t xml:space="preserve"> dışında bir branşta spor yapmak istiyor ise kulüp sporcusu olsa dahi ferdi lisans çıkartabilir. Kulübünün söz konusu </w:t>
      </w:r>
      <w:proofErr w:type="gramStart"/>
      <w:r w:rsidRPr="00F416D2">
        <w:rPr>
          <w:rFonts w:ascii="Times New Roman" w:eastAsia="Times New Roman" w:hAnsi="Times New Roman" w:cs="Times New Roman"/>
          <w:color w:val="17365D" w:themeColor="text2" w:themeShade="BF"/>
          <w:sz w:val="20"/>
          <w:szCs w:val="20"/>
          <w:lang w:eastAsia="tr-TR"/>
        </w:rPr>
        <w:t>branşı</w:t>
      </w:r>
      <w:proofErr w:type="gramEnd"/>
      <w:r w:rsidRPr="00F416D2">
        <w:rPr>
          <w:rFonts w:ascii="Times New Roman" w:eastAsia="Times New Roman" w:hAnsi="Times New Roman" w:cs="Times New Roman"/>
          <w:color w:val="17365D" w:themeColor="text2" w:themeShade="BF"/>
          <w:sz w:val="20"/>
          <w:szCs w:val="20"/>
          <w:lang w:eastAsia="tr-TR"/>
        </w:rPr>
        <w:t xml:space="preserve"> taahhüt etmesi halinde sporcuya ait ferdi lisans kulüp lisansına dönüştürülür.”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MADDE 2 –</w:t>
      </w:r>
      <w:r w:rsidRPr="00F416D2">
        <w:rPr>
          <w:rFonts w:ascii="Times New Roman" w:eastAsia="Times New Roman" w:hAnsi="Times New Roman" w:cs="Times New Roman"/>
          <w:color w:val="17365D" w:themeColor="text2" w:themeShade="BF"/>
          <w:sz w:val="20"/>
          <w:szCs w:val="20"/>
          <w:lang w:eastAsia="tr-TR"/>
        </w:rPr>
        <w:t xml:space="preserve"> Aynı Yönetmeliğin 6 </w:t>
      </w:r>
      <w:proofErr w:type="spellStart"/>
      <w:r w:rsidRPr="00F416D2">
        <w:rPr>
          <w:rFonts w:ascii="Times New Roman" w:eastAsia="Times New Roman" w:hAnsi="Times New Roman" w:cs="Times New Roman"/>
          <w:color w:val="17365D" w:themeColor="text2" w:themeShade="BF"/>
          <w:sz w:val="20"/>
          <w:szCs w:val="20"/>
          <w:lang w:eastAsia="tr-TR"/>
        </w:rPr>
        <w:t>ncı</w:t>
      </w:r>
      <w:proofErr w:type="spellEnd"/>
      <w:r w:rsidRPr="00F416D2">
        <w:rPr>
          <w:rFonts w:ascii="Times New Roman" w:eastAsia="Times New Roman" w:hAnsi="Times New Roman" w:cs="Times New Roman"/>
          <w:color w:val="17365D" w:themeColor="text2" w:themeShade="BF"/>
          <w:sz w:val="20"/>
          <w:szCs w:val="20"/>
          <w:lang w:eastAsia="tr-TR"/>
        </w:rPr>
        <w:t xml:space="preserve"> maddesinin ikinci fıkrasının ilk üç cümlesi ile (a) bendi aşağıdaki şekilde değiştirilmiştir.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“Lisans çıkarmak isteyen sporcunun aşağıdaki belgeler ile birlikte bağlı bulunduğu il müdürlüğüne müracaat etmesi gerekmektedir. Belgelerin kulüp veya ferdi sporcu tarafından daktilo ya da bilgisayar ile doldurulması şarttır. Özerk spor federasyonları, sporcu lisans işlemlerinden ücret alınmasını kararlaştırabilirler.”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 Nüfus cüzdanı aslı veya Kurumca onaylı örneği”</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MADDE 3 –</w:t>
      </w:r>
      <w:r w:rsidRPr="00F416D2">
        <w:rPr>
          <w:rFonts w:ascii="Times New Roman" w:eastAsia="Times New Roman" w:hAnsi="Times New Roman" w:cs="Times New Roman"/>
          <w:color w:val="17365D" w:themeColor="text2" w:themeShade="BF"/>
          <w:sz w:val="20"/>
          <w:szCs w:val="20"/>
          <w:lang w:eastAsia="tr-TR"/>
        </w:rPr>
        <w:t xml:space="preserve"> Aynı Yönetmeliğin 9 uncu maddesinin ikinci ve üçüncü fıkraları ile dördüncü fıkrasının (b) bendi ve beşinci fıkrası aşağıdaki şekilde değiştirilmiştir.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“Ancak, kulüpleri kapanan sporcular sezon içerisinde eski kulüpleri adına yarışmalara katılmış olsalar dahi sezon sonunu beklemeden bir başka kulüp adına lisans çıkartabilirler. Ayrıca, aralıksız olarak üç yıl üst üste lisansı vize edilmeyen sporcunun herhangi bir bedel ödemeksizin kulübüyle ilişkisi kesilmiş olur.”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roofErr w:type="gramStart"/>
      <w:r w:rsidRPr="00F416D2">
        <w:rPr>
          <w:rFonts w:ascii="Times New Roman" w:eastAsia="Times New Roman" w:hAnsi="Times New Roman" w:cs="Times New Roman"/>
          <w:color w:val="17365D" w:themeColor="text2" w:themeShade="BF"/>
          <w:sz w:val="20"/>
          <w:szCs w:val="20"/>
          <w:lang w:eastAsia="tr-TR"/>
        </w:rPr>
        <w:t>Kulübünden  ilişiksiz</w:t>
      </w:r>
      <w:proofErr w:type="gramEnd"/>
      <w:r w:rsidRPr="00F416D2">
        <w:rPr>
          <w:rFonts w:ascii="Times New Roman" w:eastAsia="Times New Roman" w:hAnsi="Times New Roman" w:cs="Times New Roman"/>
          <w:color w:val="17365D" w:themeColor="text2" w:themeShade="BF"/>
          <w:sz w:val="20"/>
          <w:szCs w:val="20"/>
          <w:lang w:eastAsia="tr-TR"/>
        </w:rPr>
        <w:t xml:space="preserve"> belgesi alan sporcular bu belgeyi ilk üç ay içerisinde bağlı bulundukları il müdürlüğüne tasdik ettirmeleri halinde her zaman kullanabilirler. Aksi durumlarda sporcunun eski kulübüyle ilişkisi kesilmiş sayılmaz. Bu durumda olanlar transfer olabilmek için tekrar ilişiksiz belgesi almak zorundadır. ”</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proofErr w:type="gramStart"/>
      <w:r w:rsidRPr="00F416D2">
        <w:rPr>
          <w:rFonts w:ascii="Times New Roman" w:eastAsia="Times New Roman" w:hAnsi="Times New Roman" w:cs="Times New Roman"/>
          <w:color w:val="17365D" w:themeColor="text2" w:themeShade="BF"/>
          <w:sz w:val="20"/>
          <w:szCs w:val="20"/>
          <w:lang w:eastAsia="tr-TR"/>
        </w:rPr>
        <w:t>“b) Serbest transfer işlemleri; (EK-3)’</w:t>
      </w:r>
      <w:proofErr w:type="spellStart"/>
      <w:r w:rsidRPr="00F416D2">
        <w:rPr>
          <w:rFonts w:ascii="Times New Roman" w:eastAsia="Times New Roman" w:hAnsi="Times New Roman" w:cs="Times New Roman"/>
          <w:color w:val="17365D" w:themeColor="text2" w:themeShade="BF"/>
          <w:sz w:val="20"/>
          <w:szCs w:val="20"/>
          <w:lang w:eastAsia="tr-TR"/>
        </w:rPr>
        <w:t>te</w:t>
      </w:r>
      <w:proofErr w:type="spellEnd"/>
      <w:r w:rsidRPr="00F416D2">
        <w:rPr>
          <w:rFonts w:ascii="Times New Roman" w:eastAsia="Times New Roman" w:hAnsi="Times New Roman" w:cs="Times New Roman"/>
          <w:color w:val="17365D" w:themeColor="text2" w:themeShade="BF"/>
          <w:sz w:val="20"/>
          <w:szCs w:val="20"/>
          <w:lang w:eastAsia="tr-TR"/>
        </w:rPr>
        <w:t xml:space="preserve"> belirtilen tescil sürelerini tamamlamış ve yaş sınırını bitirmiş veya yirmi dört yaşını bitiren sporcular bu şartlardan birisini taşıması halinde durumlarını il müdürlüklerinden alacakları bir yazı ile belgeleyerek lisanslı oldukları kulübün iznine bakılmaksızın federasyonca belirlenecek olan ilişiksiz belgesi bedelini kulübüne yatırmak şartıyla başka bir kulübe transfer olabilir.”</w:t>
      </w:r>
      <w:proofErr w:type="gramEnd"/>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“Sporcuların kulüpler arası transfer işlemlerinde (EK-3) listedeki tescil sürelerinin hesabında altı ay ve daha fazla süreler bir yıla tamamlanır. Altı aydan az olanlar ise dikkate alınmaz. Sporcuların spora başlama, lisans alma ve serbest transferlerinde (EK-3) listede belirtilen yaşın bitirilmiş olması gerekir. Nüfus kayıtlarında belirtilen yaş sınırının tamamlanmış olmasına bakılır.” </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 xml:space="preserve">MADDE 4 – </w:t>
      </w:r>
      <w:r w:rsidRPr="00F416D2">
        <w:rPr>
          <w:rFonts w:ascii="Times New Roman" w:eastAsia="Times New Roman" w:hAnsi="Times New Roman" w:cs="Times New Roman"/>
          <w:color w:val="17365D" w:themeColor="text2" w:themeShade="BF"/>
          <w:sz w:val="20"/>
          <w:szCs w:val="20"/>
          <w:lang w:eastAsia="tr-TR"/>
        </w:rPr>
        <w:t>Aynı Yönetmeliğin 11 inci maddesinin ikinci fıkrası aşağıdaki şekilde değiştirilmiştir.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 xml:space="preserve">“Bir kulüp bünyesinde birden fazla spor dalında lisansı bulunan sporcunun kulübünden ilişkisini kesmesi durumunda, bedeli en yüksek olan spor dalı ücretine göre işlem yapılır. Kulübüyle ilişiği kesilen sporcunun tüm </w:t>
      </w:r>
      <w:proofErr w:type="gramStart"/>
      <w:r w:rsidRPr="00F416D2">
        <w:rPr>
          <w:rFonts w:ascii="Times New Roman" w:eastAsia="Times New Roman" w:hAnsi="Times New Roman" w:cs="Times New Roman"/>
          <w:color w:val="17365D" w:themeColor="text2" w:themeShade="BF"/>
          <w:sz w:val="20"/>
          <w:szCs w:val="20"/>
          <w:lang w:eastAsia="tr-TR"/>
        </w:rPr>
        <w:t>branşlarda</w:t>
      </w:r>
      <w:proofErr w:type="gramEnd"/>
      <w:r w:rsidRPr="00F416D2">
        <w:rPr>
          <w:rFonts w:ascii="Times New Roman" w:eastAsia="Times New Roman" w:hAnsi="Times New Roman" w:cs="Times New Roman"/>
          <w:color w:val="17365D" w:themeColor="text2" w:themeShade="BF"/>
          <w:sz w:val="20"/>
          <w:szCs w:val="20"/>
          <w:lang w:eastAsia="tr-TR"/>
        </w:rPr>
        <w:t xml:space="preserve"> ilişiği kesilmiş olur.”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MADDE 5 –</w:t>
      </w:r>
      <w:r w:rsidRPr="00F416D2">
        <w:rPr>
          <w:rFonts w:ascii="Times New Roman" w:eastAsia="Times New Roman" w:hAnsi="Times New Roman" w:cs="Times New Roman"/>
          <w:color w:val="17365D" w:themeColor="text2" w:themeShade="BF"/>
          <w:sz w:val="20"/>
          <w:szCs w:val="20"/>
          <w:lang w:eastAsia="tr-TR"/>
        </w:rPr>
        <w:t xml:space="preserve"> Aynı Yönetmeliğin 15 inci maddesi başlığı ile birlikte aşağıdaki şekilde değiştirilmiştir.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 Kulübü kapanan sporcular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 xml:space="preserve">MADDE 15 – </w:t>
      </w:r>
      <w:r w:rsidRPr="00F416D2">
        <w:rPr>
          <w:rFonts w:ascii="Times New Roman" w:eastAsia="Times New Roman" w:hAnsi="Times New Roman" w:cs="Times New Roman"/>
          <w:color w:val="17365D" w:themeColor="text2" w:themeShade="BF"/>
          <w:sz w:val="20"/>
          <w:szCs w:val="20"/>
          <w:lang w:eastAsia="tr-TR"/>
        </w:rPr>
        <w:t>Kulübü kapanan sporcular serbest kalırlar. Bu durumda olan sporcular sezon içerisinde eski kulüplerinin yarışmalarına katılmış olsalar dahi sezon sonunu beklemeden başka bir kulüp adına lisans alabilirler. Bu durumda ilişiksiz belgesi aranmaz. Ancak, sporcunun kulübünün kapandığını il müdürlüğünden alacağı yazı ile belgelemesi gerekir.”</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ab/>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MADDE 6 –</w:t>
      </w:r>
      <w:r w:rsidRPr="00F416D2">
        <w:rPr>
          <w:rFonts w:ascii="Times New Roman" w:eastAsia="Times New Roman" w:hAnsi="Times New Roman" w:cs="Times New Roman"/>
          <w:color w:val="17365D" w:themeColor="text2" w:themeShade="BF"/>
          <w:sz w:val="20"/>
          <w:szCs w:val="20"/>
          <w:lang w:eastAsia="tr-TR"/>
        </w:rPr>
        <w:t xml:space="preserve"> Aynı Yönetmeliğin Ek-3 listesi aşağıdaki şekilde değiştirilmiştir.</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tabs>
          <w:tab w:val="left" w:pos="7806"/>
        </w:tabs>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ab/>
        <w:t>“ EK-3</w:t>
      </w:r>
    </w:p>
    <w:p w:rsidR="00F416D2" w:rsidRPr="00F416D2" w:rsidRDefault="00F416D2" w:rsidP="00F416D2">
      <w:pPr>
        <w:spacing w:after="0"/>
        <w:ind w:left="709"/>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TESCİL SÜRELERİ, YAŞ SINIRLARI, ASGARİ LİSANS ÇIKARMA YAŞLARI,</w:t>
      </w:r>
    </w:p>
    <w:p w:rsidR="00F416D2" w:rsidRPr="00F416D2" w:rsidRDefault="00F416D2" w:rsidP="00F416D2">
      <w:pPr>
        <w:spacing w:after="0"/>
        <w:ind w:left="709"/>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VİZE VE SEZON BAŞLANGIÇ VE BİTİŞ TARİHLERİ</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tbl>
      <w:tblPr>
        <w:tblW w:w="7032" w:type="dxa"/>
        <w:jc w:val="center"/>
        <w:tblBorders>
          <w:top w:val="single" w:sz="6" w:space="0" w:color="000000"/>
          <w:left w:val="single" w:sz="6" w:space="0" w:color="000000"/>
          <w:bottom w:val="single" w:sz="6" w:space="0" w:color="000000"/>
          <w:right w:val="single" w:sz="6" w:space="0" w:color="000000"/>
        </w:tblBorders>
        <w:tblCellMar>
          <w:left w:w="70" w:type="dxa"/>
          <w:right w:w="70" w:type="dxa"/>
        </w:tblCellMar>
        <w:tblLook w:val="04A0"/>
      </w:tblPr>
      <w:tblGrid>
        <w:gridCol w:w="1660"/>
        <w:gridCol w:w="774"/>
        <w:gridCol w:w="618"/>
        <w:gridCol w:w="651"/>
        <w:gridCol w:w="618"/>
        <w:gridCol w:w="651"/>
        <w:gridCol w:w="1018"/>
        <w:gridCol w:w="1042"/>
      </w:tblGrid>
      <w:tr w:rsidR="00F416D2" w:rsidRPr="00F416D2">
        <w:trPr>
          <w:cantSplit/>
          <w:trHeight w:val="593"/>
          <w:jc w:val="center"/>
        </w:trPr>
        <w:tc>
          <w:tcPr>
            <w:tcW w:w="1660" w:type="dxa"/>
            <w:vMerge w:val="restart"/>
            <w:tcBorders>
              <w:top w:val="single" w:sz="6" w:space="0" w:color="000000"/>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Federasyonlar</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tc>
        <w:tc>
          <w:tcPr>
            <w:tcW w:w="774" w:type="dxa"/>
            <w:vMerge w:val="restart"/>
            <w:tcBorders>
              <w:top w:val="single" w:sz="6" w:space="0" w:color="000000"/>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Tescil Süreleri</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Serbest Transferde</w:t>
            </w:r>
          </w:p>
          <w:p w:rsidR="00F416D2" w:rsidRPr="00F416D2" w:rsidRDefault="00F416D2" w:rsidP="00F416D2">
            <w:pPr>
              <w:spacing w:after="0"/>
              <w:outlineLvl w:val="3"/>
              <w:rPr>
                <w:rFonts w:ascii="Times New Roman" w:eastAsia="Times New Roman" w:hAnsi="Times New Roman" w:cs="Times New Roman"/>
                <w:b/>
                <w:bCs/>
                <w:color w:val="17365D" w:themeColor="text2" w:themeShade="BF"/>
                <w:sz w:val="20"/>
                <w:szCs w:val="20"/>
                <w:lang w:eastAsia="tr-TR"/>
              </w:rPr>
            </w:pPr>
            <w:r w:rsidRPr="00F416D2">
              <w:rPr>
                <w:rFonts w:ascii="Times New Roman" w:eastAsia="Times New Roman" w:hAnsi="Times New Roman" w:cs="Times New Roman"/>
                <w:bCs/>
                <w:color w:val="17365D" w:themeColor="text2" w:themeShade="BF"/>
                <w:sz w:val="20"/>
                <w:szCs w:val="20"/>
                <w:lang w:eastAsia="tr-TR"/>
              </w:rPr>
              <w:t>Yaş Sınırları</w:t>
            </w:r>
          </w:p>
        </w:tc>
        <w:tc>
          <w:tcPr>
            <w:tcW w:w="0" w:type="auto"/>
            <w:gridSpan w:val="2"/>
            <w:tcBorders>
              <w:top w:val="single" w:sz="6" w:space="0" w:color="000000"/>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Spora</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Başlama Yaşı</w:t>
            </w:r>
          </w:p>
        </w:tc>
        <w:tc>
          <w:tcPr>
            <w:tcW w:w="1018" w:type="dxa"/>
            <w:tcBorders>
              <w:top w:val="single" w:sz="6" w:space="0" w:color="000000"/>
              <w:left w:val="single" w:sz="6" w:space="0" w:color="000000"/>
              <w:bottom w:val="nil"/>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Asgari Lisans Çıkarma Yaşları</w:t>
            </w:r>
          </w:p>
        </w:tc>
        <w:tc>
          <w:tcPr>
            <w:tcW w:w="1042" w:type="dxa"/>
            <w:vMerge w:val="restart"/>
            <w:tcBorders>
              <w:top w:val="single" w:sz="6" w:space="0" w:color="000000"/>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Vize ve Sezon Başlangıç-Bitiş Tarihleri</w:t>
            </w:r>
          </w:p>
        </w:tc>
      </w:tr>
      <w:tr w:rsidR="00F416D2" w:rsidRPr="00F416D2">
        <w:trPr>
          <w:cantSplit/>
          <w:trHeight w:val="75"/>
          <w:jc w:val="center"/>
        </w:trPr>
        <w:tc>
          <w:tcPr>
            <w:tcW w:w="0" w:type="auto"/>
            <w:vMerge/>
            <w:tcBorders>
              <w:top w:val="single" w:sz="6" w:space="0" w:color="000000"/>
              <w:left w:val="single" w:sz="6" w:space="0" w:color="000000"/>
              <w:bottom w:val="single" w:sz="4" w:space="0" w:color="auto"/>
              <w:right w:val="single" w:sz="6" w:space="0" w:color="000000"/>
            </w:tcBorders>
            <w:vAlign w:val="center"/>
            <w:hideMark/>
          </w:tcPr>
          <w:p w:rsidR="00F416D2" w:rsidRPr="00F416D2" w:rsidRDefault="00F416D2" w:rsidP="00F416D2">
            <w:pPr>
              <w:spacing w:after="0" w:line="240" w:lineRule="auto"/>
              <w:rPr>
                <w:rFonts w:ascii="Times New Roman" w:eastAsia="Times New Roman" w:hAnsi="Times New Roman" w:cs="Times New Roman"/>
                <w:color w:val="17365D" w:themeColor="text2" w:themeShade="BF"/>
                <w:sz w:val="20"/>
                <w:szCs w:val="20"/>
                <w:lang w:eastAsia="tr-TR"/>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F416D2" w:rsidRPr="00F416D2" w:rsidRDefault="00F416D2" w:rsidP="00F416D2">
            <w:pPr>
              <w:spacing w:after="0" w:line="240" w:lineRule="auto"/>
              <w:rPr>
                <w:rFonts w:ascii="Times New Roman" w:eastAsia="Times New Roman" w:hAnsi="Times New Roman" w:cs="Times New Roman"/>
                <w:color w:val="17365D" w:themeColor="text2" w:themeShade="BF"/>
                <w:sz w:val="20"/>
                <w:szCs w:val="20"/>
                <w:lang w:eastAsia="tr-TR"/>
              </w:rPr>
            </w:pPr>
          </w:p>
        </w:tc>
        <w:tc>
          <w:tcPr>
            <w:tcW w:w="0" w:type="auto"/>
            <w:tcBorders>
              <w:top w:val="single" w:sz="6" w:space="0" w:color="000000"/>
              <w:left w:val="single" w:sz="6" w:space="0" w:color="000000"/>
              <w:bottom w:val="single" w:sz="4" w:space="0" w:color="auto"/>
              <w:right w:val="single" w:sz="6" w:space="0" w:color="000000"/>
            </w:tcBorders>
            <w:hideMark/>
          </w:tcPr>
          <w:p w:rsidR="00F416D2" w:rsidRPr="00F416D2" w:rsidRDefault="00F416D2" w:rsidP="00F416D2">
            <w:pPr>
              <w:spacing w:after="0" w:line="75"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Erkek</w:t>
            </w:r>
          </w:p>
        </w:tc>
        <w:tc>
          <w:tcPr>
            <w:tcW w:w="0" w:type="auto"/>
            <w:tcBorders>
              <w:top w:val="single" w:sz="6" w:space="0" w:color="000000"/>
              <w:left w:val="single" w:sz="6" w:space="0" w:color="000000"/>
              <w:bottom w:val="single" w:sz="4" w:space="0" w:color="auto"/>
              <w:right w:val="single" w:sz="4" w:space="0" w:color="auto"/>
            </w:tcBorders>
            <w:hideMark/>
          </w:tcPr>
          <w:p w:rsidR="00F416D2" w:rsidRPr="00F416D2" w:rsidRDefault="00F416D2" w:rsidP="00F416D2">
            <w:pPr>
              <w:spacing w:after="0" w:line="75"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Bayan</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line="75"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Erkek</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line="75"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Bayan</w:t>
            </w:r>
          </w:p>
        </w:tc>
        <w:tc>
          <w:tcPr>
            <w:tcW w:w="1018" w:type="dxa"/>
            <w:tcBorders>
              <w:top w:val="nil"/>
              <w:left w:val="single" w:sz="4" w:space="0" w:color="auto"/>
              <w:bottom w:val="single" w:sz="4" w:space="0" w:color="auto"/>
              <w:right w:val="single" w:sz="4" w:space="0" w:color="auto"/>
            </w:tcBorders>
            <w:hideMark/>
          </w:tcPr>
          <w:p w:rsidR="00F416D2" w:rsidRPr="00F416D2" w:rsidRDefault="00F416D2" w:rsidP="00F416D2">
            <w:pPr>
              <w:spacing w:after="0" w:line="75"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F416D2" w:rsidRPr="00F416D2" w:rsidRDefault="00F416D2" w:rsidP="00F416D2">
            <w:pPr>
              <w:spacing w:after="0" w:line="240" w:lineRule="auto"/>
              <w:rPr>
                <w:rFonts w:ascii="Times New Roman" w:eastAsia="Times New Roman" w:hAnsi="Times New Roman" w:cs="Times New Roman"/>
                <w:color w:val="17365D" w:themeColor="text2" w:themeShade="BF"/>
                <w:sz w:val="20"/>
                <w:szCs w:val="20"/>
                <w:lang w:eastAsia="tr-TR"/>
              </w:rPr>
            </w:pP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Atletizm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15</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Ekim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Eylül</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Badminton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17</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17</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Bedensel Engelliler Fed.</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Temmuz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Haziran</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Bilardo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Temmuz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Haziran</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Bisiklet Federasyonu </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17</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17</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11</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Boks </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Federasyonu </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Buz Hokeyi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Ağustos </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31 </w:t>
            </w:r>
            <w:proofErr w:type="gramStart"/>
            <w:r w:rsidRPr="00F416D2">
              <w:rPr>
                <w:rFonts w:ascii="Times New Roman" w:eastAsia="Times New Roman" w:hAnsi="Times New Roman" w:cs="Times New Roman"/>
                <w:color w:val="17365D" w:themeColor="text2" w:themeShade="BF"/>
                <w:sz w:val="20"/>
                <w:szCs w:val="20"/>
                <w:lang w:eastAsia="tr-TR"/>
              </w:rPr>
              <w:t>temmuz</w:t>
            </w:r>
            <w:proofErr w:type="gramEnd"/>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Buz Pateni Federasyonu </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12</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4</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1042"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Temmuz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Haziran</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Hokey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Ekim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Eylül</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Dağcılık Federasyonu</w:t>
            </w:r>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Spor Tırmanışı</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11</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11</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11</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 Ocak</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Dans Sporu</w:t>
            </w:r>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16</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 Ocak</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Geleneksel Spor Dalları Fed.</w:t>
            </w:r>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-Geleneksel Güreşler-Kızak Sporu</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 Atlı Cirit-Rahvan Binicilik</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15</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12</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12</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16</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70"/>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Gelişmekte Olan Spor Branşları Fed.</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Kriket</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 </w:t>
            </w:r>
            <w:proofErr w:type="spellStart"/>
            <w:r w:rsidRPr="00F416D2">
              <w:rPr>
                <w:rFonts w:ascii="Times New Roman" w:eastAsia="Times New Roman" w:hAnsi="Times New Roman" w:cs="Times New Roman"/>
                <w:color w:val="17365D" w:themeColor="text2" w:themeShade="BF"/>
                <w:sz w:val="20"/>
                <w:szCs w:val="20"/>
                <w:lang w:eastAsia="tr-TR"/>
              </w:rPr>
              <w:t>Krofbal</w:t>
            </w:r>
            <w:proofErr w:type="spellEnd"/>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Rafting</w:t>
            </w:r>
          </w:p>
          <w:p w:rsidR="00F416D2" w:rsidRPr="00F416D2" w:rsidRDefault="00F416D2" w:rsidP="00F416D2">
            <w:pPr>
              <w:spacing w:after="0" w:line="70" w:lineRule="atLeast"/>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roofErr w:type="spellStart"/>
            <w:r w:rsidRPr="00F416D2">
              <w:rPr>
                <w:rFonts w:ascii="Times New Roman" w:eastAsia="Times New Roman" w:hAnsi="Times New Roman" w:cs="Times New Roman"/>
                <w:color w:val="17365D" w:themeColor="text2" w:themeShade="BF"/>
                <w:sz w:val="20"/>
                <w:szCs w:val="20"/>
                <w:lang w:eastAsia="tr-TR"/>
              </w:rPr>
              <w:t>Squash</w:t>
            </w:r>
            <w:proofErr w:type="spellEnd"/>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p w:rsidR="00F416D2" w:rsidRPr="00F416D2" w:rsidRDefault="00F416D2" w:rsidP="00F416D2">
            <w:pPr>
              <w:spacing w:after="0" w:line="70"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p w:rsidR="00F416D2" w:rsidRPr="00F416D2" w:rsidRDefault="00F416D2" w:rsidP="00F416D2">
            <w:pPr>
              <w:spacing w:after="0" w:line="70"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17</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19</w:t>
            </w:r>
          </w:p>
          <w:p w:rsidR="00F416D2" w:rsidRPr="00F416D2" w:rsidRDefault="00F416D2" w:rsidP="00F416D2">
            <w:pPr>
              <w:spacing w:after="0" w:line="70"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17</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14</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p w:rsidR="00F416D2" w:rsidRPr="00F416D2" w:rsidRDefault="00F416D2" w:rsidP="00F416D2">
            <w:pPr>
              <w:spacing w:after="0" w:line="70"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14</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p w:rsidR="00F416D2" w:rsidRPr="00F416D2" w:rsidRDefault="00F416D2" w:rsidP="00F416D2">
            <w:pPr>
              <w:spacing w:after="0" w:line="70"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14</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12</w:t>
            </w:r>
          </w:p>
          <w:p w:rsidR="00F416D2" w:rsidRPr="00F416D2" w:rsidRDefault="00F416D2" w:rsidP="00F416D2">
            <w:pPr>
              <w:spacing w:after="0" w:line="70"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line="70" w:lineRule="atLeast"/>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Görme Engelliler Spor Federasyonu</w:t>
            </w:r>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1042"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 Ocak</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Güreş Federasyonu </w:t>
            </w:r>
          </w:p>
        </w:tc>
        <w:tc>
          <w:tcPr>
            <w:tcW w:w="774"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18" w:type="dxa"/>
            <w:tcBorders>
              <w:top w:val="single" w:sz="4" w:space="0" w:color="auto"/>
              <w:left w:val="single" w:sz="4" w:space="0" w:color="auto"/>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1042"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Temmuz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Haziran</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Halk Oyunları Federasyonu</w:t>
            </w:r>
          </w:p>
        </w:tc>
        <w:tc>
          <w:tcPr>
            <w:tcW w:w="774"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18" w:type="dxa"/>
            <w:tcBorders>
              <w:top w:val="single" w:sz="4" w:space="0" w:color="auto"/>
              <w:left w:val="single" w:sz="4" w:space="0" w:color="auto"/>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Halter Federasyonu </w:t>
            </w:r>
          </w:p>
        </w:tc>
        <w:tc>
          <w:tcPr>
            <w:tcW w:w="774"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1018" w:type="dxa"/>
            <w:tcBorders>
              <w:top w:val="single" w:sz="4" w:space="0" w:color="auto"/>
              <w:left w:val="single" w:sz="4" w:space="0" w:color="auto"/>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11</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Hava Sporları Federasyonu</w:t>
            </w:r>
          </w:p>
        </w:tc>
        <w:tc>
          <w:tcPr>
            <w:tcW w:w="774"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0" w:type="auto"/>
            <w:tcBorders>
              <w:top w:val="single" w:sz="4" w:space="0" w:color="auto"/>
              <w:left w:val="single" w:sz="6" w:space="0" w:color="000000"/>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1018" w:type="dxa"/>
            <w:tcBorders>
              <w:top w:val="single" w:sz="4" w:space="0" w:color="auto"/>
              <w:left w:val="single" w:sz="4" w:space="0" w:color="auto"/>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Hentbol Federasyonu </w:t>
            </w:r>
          </w:p>
        </w:tc>
        <w:tc>
          <w:tcPr>
            <w:tcW w:w="774"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18" w:type="dxa"/>
            <w:tcBorders>
              <w:top w:val="single" w:sz="4" w:space="0" w:color="auto"/>
              <w:left w:val="single" w:sz="4" w:space="0" w:color="auto"/>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Temmuz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Haziran</w:t>
            </w:r>
          </w:p>
        </w:tc>
      </w:tr>
      <w:tr w:rsidR="00F416D2" w:rsidRPr="00F416D2">
        <w:trPr>
          <w:trHeight w:val="640"/>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Herkes İçin Spor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1042"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İşitme Engelliler Spor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24</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gridSpan w:val="2"/>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Spor Dallarında</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Uygulanan</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Yaşlar</w:t>
            </w:r>
          </w:p>
        </w:tc>
        <w:tc>
          <w:tcPr>
            <w:tcW w:w="1018" w:type="dxa"/>
            <w:tcBorders>
              <w:top w:val="single" w:sz="4" w:space="0" w:color="auto"/>
              <w:left w:val="single" w:sz="4" w:space="0" w:color="auto"/>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Spor Dallarında</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Uygulanan</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Yaşlar</w:t>
            </w:r>
          </w:p>
        </w:tc>
        <w:tc>
          <w:tcPr>
            <w:tcW w:w="1042"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Temmuz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Haziran</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Judo ve </w:t>
            </w:r>
            <w:proofErr w:type="spellStart"/>
            <w:r w:rsidRPr="00F416D2">
              <w:rPr>
                <w:rFonts w:ascii="Times New Roman" w:eastAsia="Times New Roman" w:hAnsi="Times New Roman" w:cs="Times New Roman"/>
                <w:color w:val="17365D" w:themeColor="text2" w:themeShade="BF"/>
                <w:sz w:val="20"/>
                <w:szCs w:val="20"/>
                <w:lang w:eastAsia="tr-TR"/>
              </w:rPr>
              <w:t>Kuraş</w:t>
            </w:r>
            <w:proofErr w:type="spellEnd"/>
            <w:r w:rsidRPr="00F416D2">
              <w:rPr>
                <w:rFonts w:ascii="Times New Roman" w:eastAsia="Times New Roman" w:hAnsi="Times New Roman" w:cs="Times New Roman"/>
                <w:color w:val="17365D" w:themeColor="text2" w:themeShade="BF"/>
                <w:sz w:val="20"/>
                <w:szCs w:val="20"/>
                <w:lang w:eastAsia="tr-TR"/>
              </w:rPr>
              <w:t xml:space="preserve">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Kano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19</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12</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Karate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Kayak Federasyonu </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Temmuz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Haziran</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proofErr w:type="spellStart"/>
            <w:r w:rsidRPr="00F416D2">
              <w:rPr>
                <w:rFonts w:ascii="Times New Roman" w:eastAsia="Times New Roman" w:hAnsi="Times New Roman" w:cs="Times New Roman"/>
                <w:color w:val="17365D" w:themeColor="text2" w:themeShade="BF"/>
                <w:sz w:val="20"/>
                <w:szCs w:val="20"/>
                <w:lang w:eastAsia="tr-TR"/>
              </w:rPr>
              <w:t>Kick</w:t>
            </w:r>
            <w:proofErr w:type="spellEnd"/>
            <w:r w:rsidRPr="00F416D2">
              <w:rPr>
                <w:rFonts w:ascii="Times New Roman" w:eastAsia="Times New Roman" w:hAnsi="Times New Roman" w:cs="Times New Roman"/>
                <w:color w:val="17365D" w:themeColor="text2" w:themeShade="BF"/>
                <w:sz w:val="20"/>
                <w:szCs w:val="20"/>
                <w:lang w:eastAsia="tr-TR"/>
              </w:rPr>
              <w:t xml:space="preserve"> Boks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Masa Tenisi</w:t>
            </w:r>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Temmuz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Haziran</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Modern Pentatlon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750"/>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proofErr w:type="spellStart"/>
            <w:r w:rsidRPr="00F416D2">
              <w:rPr>
                <w:rFonts w:ascii="Times New Roman" w:eastAsia="Times New Roman" w:hAnsi="Times New Roman" w:cs="Times New Roman"/>
                <w:color w:val="17365D" w:themeColor="text2" w:themeShade="BF"/>
                <w:sz w:val="20"/>
                <w:szCs w:val="20"/>
                <w:lang w:eastAsia="tr-TR"/>
              </w:rPr>
              <w:t>Muay</w:t>
            </w:r>
            <w:proofErr w:type="spellEnd"/>
            <w:r w:rsidRPr="00F416D2">
              <w:rPr>
                <w:rFonts w:ascii="Times New Roman" w:eastAsia="Times New Roman" w:hAnsi="Times New Roman" w:cs="Times New Roman"/>
                <w:color w:val="17365D" w:themeColor="text2" w:themeShade="BF"/>
                <w:sz w:val="20"/>
                <w:szCs w:val="20"/>
                <w:lang w:eastAsia="tr-TR"/>
              </w:rPr>
              <w:t>-</w:t>
            </w:r>
            <w:proofErr w:type="spellStart"/>
            <w:r w:rsidRPr="00F416D2">
              <w:rPr>
                <w:rFonts w:ascii="Times New Roman" w:eastAsia="Times New Roman" w:hAnsi="Times New Roman" w:cs="Times New Roman"/>
                <w:color w:val="17365D" w:themeColor="text2" w:themeShade="BF"/>
                <w:sz w:val="20"/>
                <w:szCs w:val="20"/>
                <w:lang w:eastAsia="tr-TR"/>
              </w:rPr>
              <w:t>Thai</w:t>
            </w:r>
            <w:proofErr w:type="spellEnd"/>
            <w:r w:rsidRPr="00F416D2">
              <w:rPr>
                <w:rFonts w:ascii="Times New Roman" w:eastAsia="Times New Roman" w:hAnsi="Times New Roman" w:cs="Times New Roman"/>
                <w:color w:val="17365D" w:themeColor="text2" w:themeShade="BF"/>
                <w:sz w:val="20"/>
                <w:szCs w:val="20"/>
                <w:lang w:eastAsia="tr-TR"/>
              </w:rPr>
              <w:t xml:space="preserve">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Okçuluk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Ekim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Eylül</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proofErr w:type="spellStart"/>
            <w:r w:rsidRPr="00F416D2">
              <w:rPr>
                <w:rFonts w:ascii="Times New Roman" w:eastAsia="Times New Roman" w:hAnsi="Times New Roman" w:cs="Times New Roman"/>
                <w:color w:val="17365D" w:themeColor="text2" w:themeShade="BF"/>
                <w:sz w:val="20"/>
                <w:szCs w:val="20"/>
                <w:lang w:eastAsia="tr-TR"/>
              </w:rPr>
              <w:t>Oryantiring</w:t>
            </w:r>
            <w:proofErr w:type="spellEnd"/>
            <w:r w:rsidRPr="00F416D2">
              <w:rPr>
                <w:rFonts w:ascii="Times New Roman" w:eastAsia="Times New Roman" w:hAnsi="Times New Roman" w:cs="Times New Roman"/>
                <w:color w:val="17365D" w:themeColor="text2" w:themeShade="BF"/>
                <w:sz w:val="20"/>
                <w:szCs w:val="20"/>
                <w:lang w:eastAsia="tr-TR"/>
              </w:rPr>
              <w:t xml:space="preserve">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lastRenderedPageBreak/>
              <w:t>Sutopu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18</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15 Eylül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14 Eylül</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proofErr w:type="spellStart"/>
            <w:r w:rsidRPr="00F416D2">
              <w:rPr>
                <w:rFonts w:ascii="Times New Roman" w:eastAsia="Times New Roman" w:hAnsi="Times New Roman" w:cs="Times New Roman"/>
                <w:color w:val="17365D" w:themeColor="text2" w:themeShade="BF"/>
                <w:sz w:val="20"/>
                <w:szCs w:val="20"/>
                <w:lang w:eastAsia="tr-TR"/>
              </w:rPr>
              <w:t>Taekwon</w:t>
            </w:r>
            <w:proofErr w:type="spellEnd"/>
            <w:r w:rsidRPr="00F416D2">
              <w:rPr>
                <w:rFonts w:ascii="Times New Roman" w:eastAsia="Times New Roman" w:hAnsi="Times New Roman" w:cs="Times New Roman"/>
                <w:color w:val="17365D" w:themeColor="text2" w:themeShade="BF"/>
                <w:sz w:val="20"/>
                <w:szCs w:val="20"/>
                <w:lang w:eastAsia="tr-TR"/>
              </w:rPr>
              <w:t xml:space="preserve">-do Federasyonu </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proofErr w:type="spellStart"/>
            <w:r w:rsidRPr="00F416D2">
              <w:rPr>
                <w:rFonts w:ascii="Times New Roman" w:eastAsia="Times New Roman" w:hAnsi="Times New Roman" w:cs="Times New Roman"/>
                <w:color w:val="17365D" w:themeColor="text2" w:themeShade="BF"/>
                <w:sz w:val="20"/>
                <w:szCs w:val="20"/>
                <w:lang w:eastAsia="tr-TR"/>
              </w:rPr>
              <w:t>Triatlon</w:t>
            </w:r>
            <w:proofErr w:type="spellEnd"/>
            <w:r w:rsidRPr="00F416D2">
              <w:rPr>
                <w:rFonts w:ascii="Times New Roman" w:eastAsia="Times New Roman" w:hAnsi="Times New Roman" w:cs="Times New Roman"/>
                <w:color w:val="17365D" w:themeColor="text2" w:themeShade="BF"/>
                <w:sz w:val="20"/>
                <w:szCs w:val="20"/>
                <w:lang w:eastAsia="tr-TR"/>
              </w:rPr>
              <w:t xml:space="preserve"> Federasyonu </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20</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12</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13</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Aralık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Kasım</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Üniversite </w:t>
            </w:r>
            <w:proofErr w:type="gramStart"/>
            <w:r w:rsidRPr="00F416D2">
              <w:rPr>
                <w:rFonts w:ascii="Times New Roman" w:eastAsia="Times New Roman" w:hAnsi="Times New Roman" w:cs="Times New Roman"/>
                <w:color w:val="17365D" w:themeColor="text2" w:themeShade="BF"/>
                <w:sz w:val="20"/>
                <w:szCs w:val="20"/>
                <w:lang w:eastAsia="tr-TR"/>
              </w:rPr>
              <w:t>Sporları  Fed.</w:t>
            </w:r>
            <w:proofErr w:type="gramEnd"/>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Eylül </w:t>
            </w:r>
          </w:p>
          <w:p w:rsidR="00F416D2" w:rsidRPr="00F416D2" w:rsidRDefault="00F416D2" w:rsidP="00F416D2">
            <w:pPr>
              <w:spacing w:after="0"/>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ağustos</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Voleybol Federasyonu </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24</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Temmuz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Haziran</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Vücut Geliştirme ve </w:t>
            </w:r>
            <w:proofErr w:type="spellStart"/>
            <w:r w:rsidRPr="00F416D2">
              <w:rPr>
                <w:rFonts w:ascii="Times New Roman" w:eastAsia="Times New Roman" w:hAnsi="Times New Roman" w:cs="Times New Roman"/>
                <w:color w:val="17365D" w:themeColor="text2" w:themeShade="BF"/>
                <w:sz w:val="20"/>
                <w:szCs w:val="20"/>
                <w:lang w:eastAsia="tr-TR"/>
              </w:rPr>
              <w:t>Fitness</w:t>
            </w:r>
            <w:proofErr w:type="spellEnd"/>
            <w:r w:rsidRPr="00F416D2">
              <w:rPr>
                <w:rFonts w:ascii="Times New Roman" w:eastAsia="Times New Roman" w:hAnsi="Times New Roman" w:cs="Times New Roman"/>
                <w:color w:val="17365D" w:themeColor="text2" w:themeShade="BF"/>
                <w:sz w:val="20"/>
                <w:szCs w:val="20"/>
                <w:lang w:eastAsia="tr-TR"/>
              </w:rPr>
              <w:t xml:space="preserve"> Fed.</w:t>
            </w:r>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Bilek Güreşi</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21</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24</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19</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22</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15</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15</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15</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9</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proofErr w:type="spellStart"/>
            <w:proofErr w:type="gramStart"/>
            <w:r w:rsidRPr="00F416D2">
              <w:rPr>
                <w:rFonts w:ascii="Times New Roman" w:eastAsia="Times New Roman" w:hAnsi="Times New Roman" w:cs="Times New Roman"/>
                <w:color w:val="17365D" w:themeColor="text2" w:themeShade="BF"/>
                <w:sz w:val="20"/>
                <w:szCs w:val="20"/>
                <w:lang w:eastAsia="tr-TR"/>
              </w:rPr>
              <w:t>Wushu</w:t>
            </w:r>
            <w:proofErr w:type="spellEnd"/>
            <w:r w:rsidRPr="00F416D2">
              <w:rPr>
                <w:rFonts w:ascii="Times New Roman" w:eastAsia="Times New Roman" w:hAnsi="Times New Roman" w:cs="Times New Roman"/>
                <w:color w:val="17365D" w:themeColor="text2" w:themeShade="BF"/>
                <w:sz w:val="20"/>
                <w:szCs w:val="20"/>
                <w:lang w:eastAsia="tr-TR"/>
              </w:rPr>
              <w:t xml:space="preserve">  Fed.</w:t>
            </w:r>
            <w:proofErr w:type="gramEnd"/>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 </w:t>
            </w:r>
            <w:proofErr w:type="spellStart"/>
            <w:r w:rsidRPr="00F416D2">
              <w:rPr>
                <w:rFonts w:ascii="Times New Roman" w:eastAsia="Times New Roman" w:hAnsi="Times New Roman" w:cs="Times New Roman"/>
                <w:color w:val="17365D" w:themeColor="text2" w:themeShade="BF"/>
                <w:sz w:val="20"/>
                <w:szCs w:val="20"/>
                <w:lang w:eastAsia="tr-TR"/>
              </w:rPr>
              <w:t>Wushu</w:t>
            </w:r>
            <w:proofErr w:type="spellEnd"/>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 </w:t>
            </w:r>
            <w:proofErr w:type="spellStart"/>
            <w:r w:rsidRPr="00F416D2">
              <w:rPr>
                <w:rFonts w:ascii="Times New Roman" w:eastAsia="Times New Roman" w:hAnsi="Times New Roman" w:cs="Times New Roman"/>
                <w:color w:val="17365D" w:themeColor="text2" w:themeShade="BF"/>
                <w:sz w:val="20"/>
                <w:szCs w:val="20"/>
                <w:lang w:eastAsia="tr-TR"/>
              </w:rPr>
              <w:t>Aikido</w:t>
            </w:r>
            <w:proofErr w:type="spellEnd"/>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 </w:t>
            </w:r>
            <w:proofErr w:type="spellStart"/>
            <w:r w:rsidRPr="00F416D2">
              <w:rPr>
                <w:rFonts w:ascii="Times New Roman" w:eastAsia="Times New Roman" w:hAnsi="Times New Roman" w:cs="Times New Roman"/>
                <w:color w:val="17365D" w:themeColor="text2" w:themeShade="BF"/>
                <w:sz w:val="20"/>
                <w:szCs w:val="20"/>
                <w:lang w:eastAsia="tr-TR"/>
              </w:rPr>
              <w:t>Budokai</w:t>
            </w:r>
            <w:proofErr w:type="spellEnd"/>
            <w:r w:rsidRPr="00F416D2">
              <w:rPr>
                <w:rFonts w:ascii="Times New Roman" w:eastAsia="Times New Roman" w:hAnsi="Times New Roman" w:cs="Times New Roman"/>
                <w:color w:val="17365D" w:themeColor="text2" w:themeShade="BF"/>
                <w:sz w:val="20"/>
                <w:szCs w:val="20"/>
                <w:lang w:eastAsia="tr-TR"/>
              </w:rPr>
              <w:t>-Do</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12</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12</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12</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5</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7</w:t>
            </w:r>
          </w:p>
        </w:tc>
        <w:tc>
          <w:tcPr>
            <w:tcW w:w="1042"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Yüzme Federasyonu</w:t>
            </w:r>
          </w:p>
        </w:tc>
        <w:tc>
          <w:tcPr>
            <w:tcW w:w="774"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2</w:t>
            </w:r>
          </w:p>
        </w:tc>
        <w:tc>
          <w:tcPr>
            <w:tcW w:w="0" w:type="auto"/>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16</w:t>
            </w:r>
          </w:p>
        </w:tc>
        <w:tc>
          <w:tcPr>
            <w:tcW w:w="0" w:type="auto"/>
            <w:tcBorders>
              <w:top w:val="single" w:sz="4" w:space="0" w:color="auto"/>
              <w:left w:val="single" w:sz="6" w:space="0" w:color="000000"/>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16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6</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tc>
        <w:tc>
          <w:tcPr>
            <w:tcW w:w="1018" w:type="dxa"/>
            <w:tcBorders>
              <w:top w:val="single" w:sz="4" w:space="0" w:color="auto"/>
              <w:left w:val="single" w:sz="4" w:space="0" w:color="auto"/>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42"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Ekim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30 Eylül</w:t>
            </w:r>
          </w:p>
        </w:tc>
      </w:tr>
      <w:tr w:rsidR="00F416D2" w:rsidRPr="00F416D2">
        <w:trPr>
          <w:trHeight w:val="261"/>
          <w:jc w:val="center"/>
        </w:trPr>
        <w:tc>
          <w:tcPr>
            <w:tcW w:w="1660"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Özel Sporcular</w:t>
            </w:r>
          </w:p>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Federasyonu</w:t>
            </w:r>
          </w:p>
        </w:tc>
        <w:tc>
          <w:tcPr>
            <w:tcW w:w="774" w:type="dxa"/>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18" w:type="dxa"/>
            <w:tcBorders>
              <w:top w:val="single" w:sz="4" w:space="0" w:color="auto"/>
              <w:left w:val="single" w:sz="4" w:space="0" w:color="auto"/>
              <w:bottom w:val="single" w:sz="4" w:space="0" w:color="auto"/>
              <w:right w:val="single" w:sz="6" w:space="0" w:color="000000"/>
            </w:tcBorders>
            <w:vAlign w:val="center"/>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8</w:t>
            </w:r>
          </w:p>
        </w:tc>
        <w:tc>
          <w:tcPr>
            <w:tcW w:w="1042" w:type="dxa"/>
            <w:tcBorders>
              <w:top w:val="single" w:sz="4" w:space="0" w:color="auto"/>
              <w:left w:val="single" w:sz="6" w:space="0" w:color="000000"/>
              <w:bottom w:val="single" w:sz="4" w:space="0" w:color="auto"/>
              <w:right w:val="single" w:sz="6" w:space="0" w:color="000000"/>
            </w:tcBorders>
            <w:hideMark/>
          </w:tcPr>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xml:space="preserve">1 Ocak </w:t>
            </w:r>
          </w:p>
          <w:p w:rsidR="00F416D2" w:rsidRPr="00F416D2" w:rsidRDefault="00F416D2" w:rsidP="00F416D2">
            <w:pPr>
              <w:spacing w:after="0"/>
              <w:jc w:val="center"/>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31 Aralık</w:t>
            </w:r>
          </w:p>
        </w:tc>
      </w:tr>
    </w:tbl>
    <w:p w:rsidR="00F416D2" w:rsidRPr="00F416D2" w:rsidRDefault="00F416D2" w:rsidP="00F416D2">
      <w:pPr>
        <w:spacing w:after="0"/>
        <w:jc w:val="both"/>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color w:val="17365D" w:themeColor="text2" w:themeShade="BF"/>
          <w:sz w:val="20"/>
          <w:szCs w:val="20"/>
          <w:lang w:eastAsia="tr-TR"/>
        </w:rPr>
        <w:t> </w:t>
      </w:r>
    </w:p>
    <w:p w:rsidR="00F416D2" w:rsidRPr="00F416D2" w:rsidRDefault="00F416D2" w:rsidP="00F416D2">
      <w:pPr>
        <w:spacing w:after="0"/>
        <w:ind w:firstLine="567"/>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 xml:space="preserve">MADDE 7 – </w:t>
      </w:r>
      <w:r w:rsidRPr="00F416D2">
        <w:rPr>
          <w:rFonts w:ascii="Times New Roman" w:eastAsia="Times New Roman" w:hAnsi="Times New Roman" w:cs="Times New Roman"/>
          <w:color w:val="17365D" w:themeColor="text2" w:themeShade="BF"/>
          <w:sz w:val="20"/>
          <w:szCs w:val="20"/>
          <w:lang w:eastAsia="tr-TR"/>
        </w:rPr>
        <w:t>Bu Yönetmelik yayımı tarihinde yürürlüğe girer.</w:t>
      </w:r>
    </w:p>
    <w:p w:rsidR="00F416D2" w:rsidRPr="00F416D2" w:rsidRDefault="00F416D2" w:rsidP="00F416D2">
      <w:pPr>
        <w:spacing w:after="0"/>
        <w:ind w:firstLine="567"/>
        <w:rPr>
          <w:rFonts w:ascii="Times New Roman" w:eastAsia="Times New Roman" w:hAnsi="Times New Roman" w:cs="Times New Roman"/>
          <w:color w:val="17365D" w:themeColor="text2" w:themeShade="BF"/>
          <w:sz w:val="20"/>
          <w:szCs w:val="20"/>
          <w:lang w:eastAsia="tr-TR"/>
        </w:rPr>
      </w:pPr>
      <w:r w:rsidRPr="00F416D2">
        <w:rPr>
          <w:rFonts w:ascii="Times New Roman" w:eastAsia="Times New Roman" w:hAnsi="Times New Roman" w:cs="Times New Roman"/>
          <w:b/>
          <w:color w:val="17365D" w:themeColor="text2" w:themeShade="BF"/>
          <w:sz w:val="20"/>
          <w:szCs w:val="20"/>
          <w:lang w:eastAsia="tr-TR"/>
        </w:rPr>
        <w:t>MADDE 8 –</w:t>
      </w:r>
      <w:r w:rsidRPr="00F416D2">
        <w:rPr>
          <w:rFonts w:ascii="Times New Roman" w:eastAsia="Times New Roman" w:hAnsi="Times New Roman" w:cs="Times New Roman"/>
          <w:color w:val="17365D" w:themeColor="text2" w:themeShade="BF"/>
          <w:sz w:val="20"/>
          <w:szCs w:val="20"/>
          <w:lang w:eastAsia="tr-TR"/>
        </w:rPr>
        <w:t xml:space="preserve"> Bu Yönetmelik </w:t>
      </w:r>
      <w:proofErr w:type="gramStart"/>
      <w:r w:rsidRPr="00F416D2">
        <w:rPr>
          <w:rFonts w:ascii="Times New Roman" w:eastAsia="Times New Roman" w:hAnsi="Times New Roman" w:cs="Times New Roman"/>
          <w:color w:val="17365D" w:themeColor="text2" w:themeShade="BF"/>
          <w:sz w:val="20"/>
          <w:szCs w:val="20"/>
          <w:lang w:eastAsia="tr-TR"/>
        </w:rPr>
        <w:t>hükümlerini  Gençlik</w:t>
      </w:r>
      <w:proofErr w:type="gramEnd"/>
      <w:r w:rsidRPr="00F416D2">
        <w:rPr>
          <w:rFonts w:ascii="Times New Roman" w:eastAsia="Times New Roman" w:hAnsi="Times New Roman" w:cs="Times New Roman"/>
          <w:color w:val="17365D" w:themeColor="text2" w:themeShade="BF"/>
          <w:sz w:val="20"/>
          <w:szCs w:val="20"/>
          <w:lang w:eastAsia="tr-TR"/>
        </w:rPr>
        <w:t xml:space="preserve"> ve Spor Genel Müdürü yürütür.</w:t>
      </w:r>
    </w:p>
    <w:p w:rsidR="00F416D2" w:rsidRPr="00F416D2" w:rsidRDefault="00F416D2" w:rsidP="00BB0295">
      <w:pPr>
        <w:pStyle w:val="NormalWeb"/>
        <w:spacing w:before="0" w:beforeAutospacing="0" w:after="0" w:afterAutospacing="0" w:line="276" w:lineRule="auto"/>
        <w:rPr>
          <w:color w:val="17365D" w:themeColor="text2" w:themeShade="BF"/>
          <w:sz w:val="20"/>
          <w:szCs w:val="20"/>
        </w:rPr>
      </w:pPr>
    </w:p>
    <w:sectPr w:rsidR="00F416D2" w:rsidRPr="00F416D2"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223029"/>
    <w:rsid w:val="002A2A88"/>
    <w:rsid w:val="002E62AC"/>
    <w:rsid w:val="003278EC"/>
    <w:rsid w:val="00357368"/>
    <w:rsid w:val="003665C2"/>
    <w:rsid w:val="003768A6"/>
    <w:rsid w:val="00545C76"/>
    <w:rsid w:val="00616AC7"/>
    <w:rsid w:val="00624630"/>
    <w:rsid w:val="00655382"/>
    <w:rsid w:val="00670902"/>
    <w:rsid w:val="006A2F91"/>
    <w:rsid w:val="00743E4B"/>
    <w:rsid w:val="0088492C"/>
    <w:rsid w:val="009039EA"/>
    <w:rsid w:val="00906305"/>
    <w:rsid w:val="009176E1"/>
    <w:rsid w:val="00967CF0"/>
    <w:rsid w:val="009D6F77"/>
    <w:rsid w:val="009E199A"/>
    <w:rsid w:val="00A2629B"/>
    <w:rsid w:val="00A60E4F"/>
    <w:rsid w:val="00B06004"/>
    <w:rsid w:val="00B554D8"/>
    <w:rsid w:val="00BB0295"/>
    <w:rsid w:val="00BC59C8"/>
    <w:rsid w:val="00BD21CF"/>
    <w:rsid w:val="00BD4C2E"/>
    <w:rsid w:val="00BE4E9B"/>
    <w:rsid w:val="00C019FE"/>
    <w:rsid w:val="00C226A1"/>
    <w:rsid w:val="00CF4AE2"/>
    <w:rsid w:val="00D02662"/>
    <w:rsid w:val="00D82C75"/>
    <w:rsid w:val="00DD4B90"/>
    <w:rsid w:val="00DE73A1"/>
    <w:rsid w:val="00E12A36"/>
    <w:rsid w:val="00E2338B"/>
    <w:rsid w:val="00EB07A3"/>
    <w:rsid w:val="00F27F8E"/>
    <w:rsid w:val="00F416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1084</Words>
  <Characters>6183</Characters>
  <Application>Microsoft Office Word</Application>
  <DocSecurity>0</DocSecurity>
  <Lines>51</Lines>
  <Paragraphs>14</Paragraphs>
  <ScaleCrop>false</ScaleCrop>
  <Company>TURMOB</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47</cp:revision>
  <dcterms:created xsi:type="dcterms:W3CDTF">2009-12-01T07:12:00Z</dcterms:created>
  <dcterms:modified xsi:type="dcterms:W3CDTF">2009-12-14T06:35:00Z</dcterms:modified>
</cp:coreProperties>
</file>