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306C82" w:rsidRDefault="00743E4B" w:rsidP="00C572AE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1435B2" w:rsidRPr="00306C82" w:rsidRDefault="001435B2" w:rsidP="00C572AE">
      <w:pPr>
        <w:spacing w:after="0" w:line="240" w:lineRule="auto"/>
        <w:rPr>
          <w:rFonts w:ascii="Times New Roman" w:hAnsi="Times New Roman" w:cs="Times New Roman"/>
          <w:color w:val="0F243E" w:themeColor="text2" w:themeShade="80"/>
          <w:sz w:val="20"/>
          <w:szCs w:val="20"/>
        </w:rPr>
      </w:pPr>
    </w:p>
    <w:p w:rsidR="001435B2" w:rsidRPr="00306C82" w:rsidRDefault="00BA5329" w:rsidP="00C572AE">
      <w:pPr>
        <w:pStyle w:val="NormalWeb"/>
        <w:spacing w:before="0" w:beforeAutospacing="0" w:after="0" w:afterAutospacing="0"/>
        <w:rPr>
          <w:b/>
          <w:color w:val="0F243E" w:themeColor="text2" w:themeShade="80"/>
          <w:sz w:val="20"/>
          <w:szCs w:val="20"/>
          <w:u w:val="single"/>
        </w:rPr>
      </w:pPr>
      <w:r w:rsidRPr="00306C82">
        <w:rPr>
          <w:b/>
          <w:color w:val="0F243E" w:themeColor="text2" w:themeShade="80"/>
          <w:sz w:val="20"/>
          <w:szCs w:val="20"/>
          <w:u w:val="single"/>
        </w:rPr>
        <w:t>2</w:t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>2</w:t>
      </w:r>
      <w:r w:rsidR="00C33D2B" w:rsidRPr="00306C82">
        <w:rPr>
          <w:b/>
          <w:color w:val="0F243E" w:themeColor="text2" w:themeShade="80"/>
          <w:sz w:val="20"/>
          <w:szCs w:val="20"/>
          <w:u w:val="single"/>
        </w:rPr>
        <w:t xml:space="preserve"> </w:t>
      </w:r>
      <w:r w:rsidR="001435B2" w:rsidRPr="00306C82">
        <w:rPr>
          <w:b/>
          <w:color w:val="0F243E" w:themeColor="text2" w:themeShade="80"/>
          <w:sz w:val="20"/>
          <w:szCs w:val="20"/>
          <w:u w:val="single"/>
        </w:rPr>
        <w:t>A</w:t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>ralık 2009,</w:t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ab/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ab/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ab/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ab/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ab/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ab/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ab/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ab/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ab/>
      </w:r>
      <w:r w:rsidR="00306C82" w:rsidRPr="00306C82">
        <w:rPr>
          <w:b/>
          <w:color w:val="0F243E" w:themeColor="text2" w:themeShade="80"/>
          <w:sz w:val="20"/>
          <w:szCs w:val="20"/>
          <w:u w:val="single"/>
        </w:rPr>
        <w:tab/>
        <w:t>Sayı: 27440</w:t>
      </w:r>
    </w:p>
    <w:p w:rsidR="00880580" w:rsidRPr="00306C82" w:rsidRDefault="00880580" w:rsidP="00C572AE">
      <w:pPr>
        <w:pStyle w:val="NormalWeb"/>
        <w:spacing w:before="0" w:beforeAutospacing="0" w:after="0" w:afterAutospacing="0"/>
        <w:rPr>
          <w:b/>
          <w:color w:val="0F243E" w:themeColor="text2" w:themeShade="80"/>
          <w:sz w:val="20"/>
          <w:szCs w:val="20"/>
        </w:rPr>
      </w:pPr>
    </w:p>
    <w:p w:rsidR="00BA5329" w:rsidRPr="00306C82" w:rsidRDefault="00BA5329" w:rsidP="00C572AE">
      <w:pPr>
        <w:pStyle w:val="NormalWeb"/>
        <w:spacing w:before="0" w:beforeAutospacing="0" w:after="0" w:afterAutospacing="0"/>
        <w:rPr>
          <w:b/>
          <w:color w:val="0F243E" w:themeColor="text2" w:themeShade="80"/>
          <w:sz w:val="20"/>
          <w:szCs w:val="20"/>
        </w:rPr>
      </w:pPr>
    </w:p>
    <w:p w:rsidR="00306C82" w:rsidRPr="00306C82" w:rsidRDefault="00306C82" w:rsidP="00C572AE">
      <w:pPr>
        <w:pStyle w:val="NormalWeb"/>
        <w:spacing w:before="0" w:beforeAutospacing="0" w:after="0" w:afterAutospacing="0"/>
        <w:rPr>
          <w:b/>
          <w:color w:val="0F243E" w:themeColor="text2" w:themeShade="80"/>
          <w:sz w:val="20"/>
          <w:szCs w:val="20"/>
        </w:rPr>
      </w:pPr>
    </w:p>
    <w:p w:rsidR="00306C82" w:rsidRPr="00306C82" w:rsidRDefault="00306C82" w:rsidP="00306C82">
      <w:pPr>
        <w:pStyle w:val="NormalWeb"/>
        <w:spacing w:before="0" w:beforeAutospacing="0" w:after="0" w:afterAutospacing="0" w:line="276" w:lineRule="auto"/>
        <w:rPr>
          <w:color w:val="0F243E" w:themeColor="text2" w:themeShade="80"/>
          <w:sz w:val="20"/>
          <w:szCs w:val="20"/>
        </w:rPr>
      </w:pPr>
      <w:r w:rsidRPr="00306C82">
        <w:rPr>
          <w:b/>
          <w:bCs/>
          <w:color w:val="0F243E" w:themeColor="text2" w:themeShade="80"/>
          <w:sz w:val="20"/>
          <w:szCs w:val="20"/>
        </w:rPr>
        <w:t>Türkiye Cumhuriyet Merkez Bankasından:</w:t>
      </w:r>
    </w:p>
    <w:p w:rsidR="00306C82" w:rsidRPr="00306C82" w:rsidRDefault="00306C82" w:rsidP="00306C82">
      <w:pPr>
        <w:pStyle w:val="NormalWeb"/>
        <w:jc w:val="center"/>
        <w:rPr>
          <w:color w:val="0F243E" w:themeColor="text2" w:themeShade="80"/>
          <w:sz w:val="20"/>
          <w:szCs w:val="20"/>
        </w:rPr>
      </w:pPr>
      <w:r w:rsidRPr="00306C82">
        <w:rPr>
          <w:b/>
          <w:bCs/>
          <w:color w:val="0F243E" w:themeColor="text2" w:themeShade="80"/>
          <w:sz w:val="20"/>
          <w:szCs w:val="20"/>
        </w:rPr>
        <w:t>REESKONT VE AVANS İŞLEMLERİNDE UYGULANACAK FAİZ ORANLARININ TESPİTİ</w:t>
      </w:r>
      <w:r w:rsidRPr="00306C82">
        <w:rPr>
          <w:color w:val="0F243E" w:themeColor="text2" w:themeShade="80"/>
          <w:sz w:val="20"/>
          <w:szCs w:val="20"/>
        </w:rPr>
        <w:t xml:space="preserve"> </w:t>
      </w:r>
    </w:p>
    <w:p w:rsidR="00306C82" w:rsidRPr="00306C82" w:rsidRDefault="00306C82" w:rsidP="00306C82">
      <w:pPr>
        <w:pStyle w:val="1-baslk"/>
        <w:spacing w:before="0" w:beforeAutospacing="0" w:after="0" w:afterAutospacing="0" w:line="276" w:lineRule="auto"/>
        <w:jc w:val="both"/>
        <w:rPr>
          <w:color w:val="0F243E" w:themeColor="text2" w:themeShade="80"/>
          <w:sz w:val="20"/>
          <w:szCs w:val="20"/>
        </w:rPr>
      </w:pPr>
      <w:r w:rsidRPr="00306C82">
        <w:rPr>
          <w:color w:val="0F243E" w:themeColor="text2" w:themeShade="80"/>
          <w:sz w:val="20"/>
          <w:szCs w:val="20"/>
        </w:rPr>
        <w:t> </w:t>
      </w:r>
    </w:p>
    <w:p w:rsidR="00306C82" w:rsidRPr="00306C82" w:rsidRDefault="00306C82" w:rsidP="00306C82">
      <w:pPr>
        <w:pStyle w:val="1-baslk"/>
        <w:spacing w:before="0" w:beforeAutospacing="0" w:after="0" w:afterAutospacing="0" w:line="276" w:lineRule="auto"/>
        <w:jc w:val="both"/>
        <w:rPr>
          <w:color w:val="0F243E" w:themeColor="text2" w:themeShade="80"/>
          <w:sz w:val="20"/>
          <w:szCs w:val="20"/>
        </w:rPr>
      </w:pPr>
      <w:r w:rsidRPr="00306C82">
        <w:rPr>
          <w:color w:val="0F243E" w:themeColor="text2" w:themeShade="80"/>
          <w:sz w:val="20"/>
          <w:szCs w:val="20"/>
        </w:rPr>
        <w:t xml:space="preserve">Bankamızca, vadesine en çok 3 ay kalan senetler karşılığında yapılacak </w:t>
      </w:r>
      <w:proofErr w:type="gramStart"/>
      <w:r w:rsidRPr="00306C82">
        <w:rPr>
          <w:rStyle w:val="grame"/>
          <w:color w:val="0F243E" w:themeColor="text2" w:themeShade="80"/>
          <w:sz w:val="20"/>
          <w:szCs w:val="20"/>
        </w:rPr>
        <w:t>reeskont</w:t>
      </w:r>
      <w:proofErr w:type="gramEnd"/>
      <w:r w:rsidRPr="00306C82">
        <w:rPr>
          <w:color w:val="0F243E" w:themeColor="text2" w:themeShade="80"/>
          <w:sz w:val="20"/>
          <w:szCs w:val="20"/>
        </w:rPr>
        <w:t xml:space="preserve"> işlemlerinde uygulanacak </w:t>
      </w:r>
      <w:proofErr w:type="spellStart"/>
      <w:r w:rsidRPr="00306C82">
        <w:rPr>
          <w:rStyle w:val="spelle"/>
          <w:color w:val="0F243E" w:themeColor="text2" w:themeShade="80"/>
          <w:sz w:val="20"/>
          <w:szCs w:val="20"/>
        </w:rPr>
        <w:t>iskonto</w:t>
      </w:r>
      <w:proofErr w:type="spellEnd"/>
      <w:r w:rsidRPr="00306C82">
        <w:rPr>
          <w:color w:val="0F243E" w:themeColor="text2" w:themeShade="80"/>
          <w:sz w:val="20"/>
          <w:szCs w:val="20"/>
        </w:rPr>
        <w:t xml:space="preserve"> faiz oranı yıllık %15, avans işlemlerinde uygulanacak faiz oranı ise yıllık %16 olarak tespit edilmiştir.</w:t>
      </w:r>
    </w:p>
    <w:p w:rsidR="00306C82" w:rsidRPr="00306C82" w:rsidRDefault="00306C82" w:rsidP="00306C82">
      <w:pPr>
        <w:pStyle w:val="1-baslk"/>
        <w:spacing w:before="0" w:beforeAutospacing="0" w:after="0" w:afterAutospacing="0" w:line="276" w:lineRule="auto"/>
        <w:jc w:val="both"/>
        <w:rPr>
          <w:color w:val="0F243E" w:themeColor="text2" w:themeShade="80"/>
          <w:sz w:val="20"/>
          <w:szCs w:val="20"/>
        </w:rPr>
      </w:pPr>
      <w:r w:rsidRPr="00306C82">
        <w:rPr>
          <w:color w:val="0F243E" w:themeColor="text2" w:themeShade="80"/>
          <w:sz w:val="20"/>
          <w:szCs w:val="20"/>
        </w:rPr>
        <w:tab/>
      </w:r>
    </w:p>
    <w:p w:rsidR="00306C82" w:rsidRPr="00306C82" w:rsidRDefault="00306C82" w:rsidP="00306C82">
      <w:pPr>
        <w:pStyle w:val="1-baslk"/>
        <w:spacing w:before="0" w:beforeAutospacing="0" w:after="0" w:afterAutospacing="0" w:line="276" w:lineRule="auto"/>
        <w:jc w:val="both"/>
        <w:rPr>
          <w:color w:val="0F243E" w:themeColor="text2" w:themeShade="80"/>
          <w:sz w:val="20"/>
          <w:szCs w:val="20"/>
        </w:rPr>
      </w:pPr>
      <w:r w:rsidRPr="00306C82">
        <w:rPr>
          <w:color w:val="0F243E" w:themeColor="text2" w:themeShade="80"/>
          <w:sz w:val="20"/>
          <w:szCs w:val="20"/>
        </w:rPr>
        <w:t>Belirlenen bu oranlar yayımı tarihinde yürürlüğe girer.</w:t>
      </w:r>
    </w:p>
    <w:p w:rsidR="00306C82" w:rsidRPr="00306C82" w:rsidRDefault="00306C82" w:rsidP="00C572AE">
      <w:pPr>
        <w:pStyle w:val="NormalWeb"/>
        <w:spacing w:before="0" w:beforeAutospacing="0" w:after="0" w:afterAutospacing="0"/>
        <w:rPr>
          <w:b/>
          <w:color w:val="0F243E" w:themeColor="text2" w:themeShade="80"/>
          <w:sz w:val="20"/>
          <w:szCs w:val="20"/>
        </w:rPr>
      </w:pPr>
    </w:p>
    <w:sectPr w:rsidR="00306C82" w:rsidRPr="00306C82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0E56C7"/>
    <w:rsid w:val="0012435B"/>
    <w:rsid w:val="00136543"/>
    <w:rsid w:val="00141E2A"/>
    <w:rsid w:val="001425A9"/>
    <w:rsid w:val="001435B2"/>
    <w:rsid w:val="00164543"/>
    <w:rsid w:val="00192F34"/>
    <w:rsid w:val="001E783E"/>
    <w:rsid w:val="001F5A06"/>
    <w:rsid w:val="00210D03"/>
    <w:rsid w:val="00223029"/>
    <w:rsid w:val="00245098"/>
    <w:rsid w:val="00263208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7E490C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91A4C"/>
    <w:rsid w:val="009A2264"/>
    <w:rsid w:val="009A755B"/>
    <w:rsid w:val="009B35B5"/>
    <w:rsid w:val="009D6F77"/>
    <w:rsid w:val="009E199A"/>
    <w:rsid w:val="00A12D73"/>
    <w:rsid w:val="00A2629B"/>
    <w:rsid w:val="00A41B6E"/>
    <w:rsid w:val="00A5355F"/>
    <w:rsid w:val="00A60E4F"/>
    <w:rsid w:val="00A75229"/>
    <w:rsid w:val="00B0416A"/>
    <w:rsid w:val="00B06004"/>
    <w:rsid w:val="00B15DAB"/>
    <w:rsid w:val="00B554D8"/>
    <w:rsid w:val="00B70EC4"/>
    <w:rsid w:val="00BA5329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D4B90"/>
    <w:rsid w:val="00DE73A1"/>
    <w:rsid w:val="00E12A36"/>
    <w:rsid w:val="00E2338B"/>
    <w:rsid w:val="00EB07A3"/>
    <w:rsid w:val="00F27F8E"/>
    <w:rsid w:val="00F400C9"/>
    <w:rsid w:val="00F416D2"/>
    <w:rsid w:val="00F47C08"/>
    <w:rsid w:val="00F852D4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366</Characters>
  <Application>Microsoft Office Word</Application>
  <DocSecurity>0</DocSecurity>
  <Lines>3</Lines>
  <Paragraphs>1</Paragraphs>
  <ScaleCrop>false</ScaleCrop>
  <Company>TURMOB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95</cp:revision>
  <dcterms:created xsi:type="dcterms:W3CDTF">2009-12-01T07:12:00Z</dcterms:created>
  <dcterms:modified xsi:type="dcterms:W3CDTF">2009-12-22T07:01:00Z</dcterms:modified>
</cp:coreProperties>
</file>