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4B" w:rsidRPr="00AF3432" w:rsidRDefault="00743E4B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AF3432" w:rsidRDefault="001435B2" w:rsidP="00C572AE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1435B2" w:rsidRPr="00AF3432" w:rsidRDefault="00BA5329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  <w:u w:val="single"/>
        </w:rPr>
      </w:pPr>
      <w:r w:rsidRPr="00AF3432">
        <w:rPr>
          <w:b/>
          <w:color w:val="17365D" w:themeColor="text2" w:themeShade="BF"/>
          <w:sz w:val="20"/>
          <w:szCs w:val="20"/>
          <w:u w:val="single"/>
        </w:rPr>
        <w:t>2</w:t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>5</w:t>
      </w:r>
      <w:r w:rsidR="00C33D2B" w:rsidRPr="00AF3432">
        <w:rPr>
          <w:b/>
          <w:color w:val="17365D" w:themeColor="text2" w:themeShade="BF"/>
          <w:sz w:val="20"/>
          <w:szCs w:val="20"/>
          <w:u w:val="single"/>
        </w:rPr>
        <w:t xml:space="preserve"> </w:t>
      </w:r>
      <w:r w:rsidR="001435B2" w:rsidRPr="00AF3432">
        <w:rPr>
          <w:b/>
          <w:color w:val="17365D" w:themeColor="text2" w:themeShade="BF"/>
          <w:sz w:val="20"/>
          <w:szCs w:val="20"/>
          <w:u w:val="single"/>
        </w:rPr>
        <w:t>A</w:t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>ralık 2009,</w:t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</w:r>
      <w:r w:rsidR="00AF3432" w:rsidRPr="00AF3432">
        <w:rPr>
          <w:b/>
          <w:color w:val="17365D" w:themeColor="text2" w:themeShade="BF"/>
          <w:sz w:val="20"/>
          <w:szCs w:val="20"/>
          <w:u w:val="single"/>
        </w:rPr>
        <w:tab/>
        <w:t>Sayı: 27443</w:t>
      </w:r>
    </w:p>
    <w:p w:rsidR="00880580" w:rsidRPr="00AF3432" w:rsidRDefault="00880580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9C0FDD" w:rsidRPr="00AF3432" w:rsidRDefault="009C0FDD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186655" w:rsidRPr="00AF3432" w:rsidRDefault="00186655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186655" w:rsidRPr="00AF3432" w:rsidRDefault="00186655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p w:rsidR="00AF3432" w:rsidRPr="00AF3432" w:rsidRDefault="00AF3432" w:rsidP="00AF3432">
      <w:pPr>
        <w:pStyle w:val="NormalWeb"/>
        <w:spacing w:before="0" w:beforeAutospacing="0" w:after="0" w:afterAutospacing="0" w:line="276" w:lineRule="auto"/>
        <w:rPr>
          <w:b/>
          <w:color w:val="17365D" w:themeColor="text2" w:themeShade="BF"/>
          <w:sz w:val="20"/>
          <w:szCs w:val="20"/>
        </w:rPr>
      </w:pPr>
      <w:r w:rsidRPr="00AF3432">
        <w:rPr>
          <w:b/>
          <w:color w:val="17365D" w:themeColor="text2" w:themeShade="BF"/>
          <w:sz w:val="20"/>
          <w:szCs w:val="20"/>
        </w:rPr>
        <w:t>Rekabet Kurumu Başkanlığından:</w:t>
      </w:r>
    </w:p>
    <w:p w:rsidR="00AF3432" w:rsidRPr="00AF3432" w:rsidRDefault="00AF3432" w:rsidP="00AF3432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p w:rsidR="00AF3432" w:rsidRPr="00AF3432" w:rsidRDefault="00AF3432" w:rsidP="00AF3432">
      <w:pPr>
        <w:pStyle w:val="NormalWeb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</w:p>
    <w:p w:rsidR="00AF3432" w:rsidRPr="00AF3432" w:rsidRDefault="00AF3432" w:rsidP="00AF343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AF3432">
        <w:rPr>
          <w:b/>
          <w:bCs/>
          <w:color w:val="17365D" w:themeColor="text2" w:themeShade="BF"/>
          <w:sz w:val="20"/>
          <w:szCs w:val="20"/>
        </w:rPr>
        <w:t xml:space="preserve">4054 SAYILI REKABETİN KORUNMASI HAKKINDA KANUNUN </w:t>
      </w:r>
    </w:p>
    <w:p w:rsidR="00AF3432" w:rsidRPr="00AF3432" w:rsidRDefault="00AF3432" w:rsidP="00AF343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AF3432">
        <w:rPr>
          <w:b/>
          <w:bCs/>
          <w:color w:val="17365D" w:themeColor="text2" w:themeShade="BF"/>
          <w:sz w:val="20"/>
          <w:szCs w:val="20"/>
        </w:rPr>
        <w:t>16 NCI MADDESİNİN BİRİNCİ FIKRASINDA ÖNGÖRÜLEN</w:t>
      </w:r>
    </w:p>
    <w:p w:rsidR="00AF3432" w:rsidRPr="00AF3432" w:rsidRDefault="00AF3432" w:rsidP="00AF343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AF3432">
        <w:rPr>
          <w:b/>
          <w:bCs/>
          <w:color w:val="17365D" w:themeColor="text2" w:themeShade="BF"/>
          <w:sz w:val="20"/>
          <w:szCs w:val="20"/>
        </w:rPr>
        <w:t xml:space="preserve">İDARİ PARA CEZASI ALT SINIRININ </w:t>
      </w:r>
      <w:proofErr w:type="gramStart"/>
      <w:r w:rsidRPr="00AF3432">
        <w:rPr>
          <w:rStyle w:val="grame"/>
          <w:b/>
          <w:bCs/>
          <w:color w:val="17365D" w:themeColor="text2" w:themeShade="BF"/>
          <w:sz w:val="20"/>
          <w:szCs w:val="20"/>
        </w:rPr>
        <w:t>31/12/2010</w:t>
      </w:r>
      <w:proofErr w:type="gramEnd"/>
      <w:r w:rsidRPr="00AF3432">
        <w:rPr>
          <w:b/>
          <w:bCs/>
          <w:color w:val="17365D" w:themeColor="text2" w:themeShade="BF"/>
          <w:sz w:val="20"/>
          <w:szCs w:val="20"/>
        </w:rPr>
        <w:t xml:space="preserve"> TARİHİNE</w:t>
      </w:r>
    </w:p>
    <w:p w:rsidR="00AF3432" w:rsidRPr="00AF3432" w:rsidRDefault="00AF3432" w:rsidP="00AF343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AF3432">
        <w:rPr>
          <w:b/>
          <w:bCs/>
          <w:color w:val="17365D" w:themeColor="text2" w:themeShade="BF"/>
          <w:sz w:val="20"/>
          <w:szCs w:val="20"/>
        </w:rPr>
        <w:t>KADAR GEÇERLİ OLMAK ÜZERE ARTIRILMASINA</w:t>
      </w:r>
    </w:p>
    <w:p w:rsidR="00AF3432" w:rsidRPr="00AF3432" w:rsidRDefault="00AF3432" w:rsidP="00AF343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AF3432">
        <w:rPr>
          <w:b/>
          <w:bCs/>
          <w:color w:val="17365D" w:themeColor="text2" w:themeShade="BF"/>
          <w:sz w:val="20"/>
          <w:szCs w:val="20"/>
        </w:rPr>
        <w:t>İLİŞKİN TEBLİĞ</w:t>
      </w:r>
    </w:p>
    <w:p w:rsidR="00AF3432" w:rsidRPr="00AF3432" w:rsidRDefault="00AF3432" w:rsidP="00AF3432">
      <w:pPr>
        <w:pStyle w:val="2-ortabaslk"/>
        <w:spacing w:before="0" w:beforeAutospacing="0" w:after="0" w:afterAutospacing="0" w:line="276" w:lineRule="auto"/>
        <w:jc w:val="center"/>
        <w:rPr>
          <w:color w:val="17365D" w:themeColor="text2" w:themeShade="BF"/>
          <w:sz w:val="20"/>
          <w:szCs w:val="20"/>
        </w:rPr>
      </w:pPr>
      <w:r w:rsidRPr="00AF3432">
        <w:rPr>
          <w:b/>
          <w:bCs/>
          <w:color w:val="17365D" w:themeColor="text2" w:themeShade="BF"/>
          <w:sz w:val="20"/>
          <w:szCs w:val="20"/>
        </w:rPr>
        <w:t xml:space="preserve">(TEBLİĞ </w:t>
      </w:r>
      <w:proofErr w:type="gramStart"/>
      <w:r w:rsidRPr="00AF3432">
        <w:rPr>
          <w:rStyle w:val="grame"/>
          <w:b/>
          <w:bCs/>
          <w:color w:val="17365D" w:themeColor="text2" w:themeShade="BF"/>
          <w:sz w:val="20"/>
          <w:szCs w:val="20"/>
        </w:rPr>
        <w:t>NO : 2010</w:t>
      </w:r>
      <w:proofErr w:type="gramEnd"/>
      <w:r w:rsidRPr="00AF3432">
        <w:rPr>
          <w:b/>
          <w:bCs/>
          <w:color w:val="17365D" w:themeColor="text2" w:themeShade="BF"/>
          <w:sz w:val="20"/>
          <w:szCs w:val="20"/>
        </w:rPr>
        <w:t>/1)</w:t>
      </w:r>
    </w:p>
    <w:p w:rsidR="00AF3432" w:rsidRPr="00AF3432" w:rsidRDefault="00AF3432" w:rsidP="00AF343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color w:val="17365D" w:themeColor="text2" w:themeShade="BF"/>
          <w:sz w:val="20"/>
          <w:szCs w:val="20"/>
        </w:rPr>
        <w:t> </w:t>
      </w:r>
    </w:p>
    <w:p w:rsidR="00AF3432" w:rsidRPr="00AF3432" w:rsidRDefault="00AF3432" w:rsidP="00AF343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b/>
          <w:color w:val="17365D" w:themeColor="text2" w:themeShade="BF"/>
          <w:sz w:val="20"/>
          <w:szCs w:val="20"/>
        </w:rPr>
        <w:t>MADDE 1 –</w:t>
      </w:r>
      <w:r w:rsidRPr="00AF3432">
        <w:rPr>
          <w:color w:val="17365D" w:themeColor="text2" w:themeShade="BF"/>
          <w:sz w:val="20"/>
          <w:szCs w:val="20"/>
        </w:rPr>
        <w:t xml:space="preserve"> (1) 4054 sayılı Rekabetin Korunması Hakkında Kanunun 16 </w:t>
      </w:r>
      <w:proofErr w:type="spellStart"/>
      <w:r w:rsidRPr="00AF3432">
        <w:rPr>
          <w:rStyle w:val="spelle"/>
          <w:color w:val="17365D" w:themeColor="text2" w:themeShade="BF"/>
          <w:sz w:val="20"/>
          <w:szCs w:val="20"/>
        </w:rPr>
        <w:t>ncı</w:t>
      </w:r>
      <w:proofErr w:type="spellEnd"/>
      <w:r w:rsidRPr="00AF3432">
        <w:rPr>
          <w:color w:val="17365D" w:themeColor="text2" w:themeShade="BF"/>
          <w:sz w:val="20"/>
          <w:szCs w:val="20"/>
        </w:rPr>
        <w:t xml:space="preserve"> maddesinin birinci fıkrasında düzenlenmiş olan idari para cezası alt sınırı, </w:t>
      </w:r>
      <w:proofErr w:type="gramStart"/>
      <w:r w:rsidRPr="00AF3432">
        <w:rPr>
          <w:rStyle w:val="grame"/>
          <w:color w:val="17365D" w:themeColor="text2" w:themeShade="BF"/>
          <w:sz w:val="20"/>
          <w:szCs w:val="20"/>
        </w:rPr>
        <w:t>14/11/2009</w:t>
      </w:r>
      <w:proofErr w:type="gramEnd"/>
      <w:r w:rsidRPr="00AF3432">
        <w:rPr>
          <w:color w:val="17365D" w:themeColor="text2" w:themeShade="BF"/>
          <w:sz w:val="20"/>
          <w:szCs w:val="20"/>
        </w:rPr>
        <w:t xml:space="preserve"> tarihli ve 27406 sayılı Resmî Gazete’de yayımlanan 392 sıra no.lu Vergi Usul Kanunu Genel Tebliğinde tespit edilen 2009 yılı için yeniden değerleme oranı olan % 2,2 (iki virgül iki) artış esas alınarak, 1/1/2010’dan 31/12/2010 tarihine kadar geçerli olmak üzere aşağıdaki şekilde yükseltilmiştir:</w:t>
      </w:r>
    </w:p>
    <w:p w:rsidR="00AF3432" w:rsidRPr="00AF3432" w:rsidRDefault="00AF3432" w:rsidP="00AF3432">
      <w:pPr>
        <w:pStyle w:val="3-normalyaz"/>
        <w:tabs>
          <w:tab w:val="left" w:pos="566"/>
          <w:tab w:val="center" w:pos="1488"/>
          <w:tab w:val="center" w:pos="3877"/>
          <w:tab w:val="center" w:pos="6033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color w:val="17365D" w:themeColor="text2" w:themeShade="BF"/>
          <w:sz w:val="20"/>
          <w:szCs w:val="20"/>
        </w:rPr>
        <w:t> </w:t>
      </w:r>
    </w:p>
    <w:p w:rsidR="00AF3432" w:rsidRPr="00AF3432" w:rsidRDefault="00AF3432" w:rsidP="00AF3432">
      <w:pPr>
        <w:pStyle w:val="3-normalyaz"/>
        <w:tabs>
          <w:tab w:val="left" w:pos="566"/>
          <w:tab w:val="center" w:pos="1488"/>
          <w:tab w:val="center" w:pos="3877"/>
          <w:tab w:val="center" w:pos="6033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b/>
          <w:color w:val="17365D" w:themeColor="text2" w:themeShade="BF"/>
          <w:sz w:val="20"/>
          <w:szCs w:val="20"/>
        </w:rPr>
        <w:tab/>
        <w:t xml:space="preserve">4054 sayılı Kanun'un 16 </w:t>
      </w:r>
      <w:proofErr w:type="spellStart"/>
      <w:r w:rsidRPr="00AF3432">
        <w:rPr>
          <w:rStyle w:val="spelle"/>
          <w:b/>
          <w:color w:val="17365D" w:themeColor="text2" w:themeShade="BF"/>
          <w:sz w:val="20"/>
          <w:szCs w:val="20"/>
        </w:rPr>
        <w:t>ncı</w:t>
      </w:r>
      <w:proofErr w:type="spellEnd"/>
      <w:r w:rsidRPr="00AF3432">
        <w:rPr>
          <w:b/>
          <w:color w:val="17365D" w:themeColor="text2" w:themeShade="BF"/>
          <w:sz w:val="20"/>
          <w:szCs w:val="20"/>
        </w:rPr>
        <w:tab/>
      </w:r>
      <w:proofErr w:type="gramStart"/>
      <w:r w:rsidRPr="00AF3432">
        <w:rPr>
          <w:rStyle w:val="grame"/>
          <w:b/>
          <w:color w:val="17365D" w:themeColor="text2" w:themeShade="BF"/>
          <w:sz w:val="20"/>
          <w:szCs w:val="20"/>
        </w:rPr>
        <w:t>1/1/2009</w:t>
      </w:r>
      <w:proofErr w:type="gramEnd"/>
      <w:r w:rsidRPr="00AF3432">
        <w:rPr>
          <w:b/>
          <w:color w:val="17365D" w:themeColor="text2" w:themeShade="BF"/>
          <w:sz w:val="20"/>
          <w:szCs w:val="20"/>
        </w:rPr>
        <w:t xml:space="preserve">-31/12/2009 </w:t>
      </w:r>
      <w:r w:rsidRPr="00AF3432">
        <w:rPr>
          <w:b/>
          <w:color w:val="17365D" w:themeColor="text2" w:themeShade="BF"/>
          <w:sz w:val="20"/>
          <w:szCs w:val="20"/>
        </w:rPr>
        <w:tab/>
        <w:t>1/1/2010-31/12/2010</w:t>
      </w:r>
    </w:p>
    <w:p w:rsidR="00AF3432" w:rsidRPr="00AF3432" w:rsidRDefault="00AF3432" w:rsidP="00AF3432">
      <w:pPr>
        <w:pStyle w:val="3-normalyaz"/>
        <w:tabs>
          <w:tab w:val="left" w:pos="566"/>
          <w:tab w:val="center" w:pos="1488"/>
          <w:tab w:val="center" w:pos="3877"/>
          <w:tab w:val="center" w:pos="6033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b/>
          <w:color w:val="17365D" w:themeColor="text2" w:themeShade="BF"/>
          <w:sz w:val="20"/>
          <w:szCs w:val="20"/>
        </w:rPr>
        <w:tab/>
        <w:t>Maddesinin Birinci Fıkrasında;</w:t>
      </w:r>
      <w:r w:rsidRPr="00AF3432">
        <w:rPr>
          <w:b/>
          <w:color w:val="17365D" w:themeColor="text2" w:themeShade="BF"/>
          <w:sz w:val="20"/>
          <w:szCs w:val="20"/>
        </w:rPr>
        <w:tab/>
        <w:t>tarihleri arasında</w:t>
      </w:r>
      <w:r w:rsidRPr="00AF3432">
        <w:rPr>
          <w:b/>
          <w:color w:val="17365D" w:themeColor="text2" w:themeShade="BF"/>
          <w:sz w:val="20"/>
          <w:szCs w:val="20"/>
        </w:rPr>
        <w:tab/>
        <w:t>tarihleri arasında</w:t>
      </w:r>
    </w:p>
    <w:p w:rsidR="00AF3432" w:rsidRPr="00AF3432" w:rsidRDefault="00AF3432" w:rsidP="00AF3432">
      <w:pPr>
        <w:pStyle w:val="3-normalyaz"/>
        <w:tabs>
          <w:tab w:val="left" w:pos="566"/>
          <w:tab w:val="center" w:pos="1488"/>
          <w:tab w:val="center" w:pos="3877"/>
          <w:tab w:val="center" w:pos="6033"/>
        </w:tabs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color w:val="17365D" w:themeColor="text2" w:themeShade="BF"/>
          <w:sz w:val="20"/>
          <w:szCs w:val="20"/>
        </w:rPr>
        <w:tab/>
      </w:r>
      <w:proofErr w:type="gramStart"/>
      <w:r w:rsidRPr="00AF3432">
        <w:rPr>
          <w:rStyle w:val="grame"/>
          <w:color w:val="17365D" w:themeColor="text2" w:themeShade="BF"/>
          <w:sz w:val="20"/>
          <w:szCs w:val="20"/>
        </w:rPr>
        <w:t>öngörülen</w:t>
      </w:r>
      <w:proofErr w:type="gramEnd"/>
      <w:r w:rsidRPr="00AF3432">
        <w:rPr>
          <w:color w:val="17365D" w:themeColor="text2" w:themeShade="BF"/>
          <w:sz w:val="20"/>
          <w:szCs w:val="20"/>
        </w:rPr>
        <w:t xml:space="preserve"> ceza alt sınırı miktarı:</w:t>
      </w:r>
      <w:r w:rsidRPr="00AF3432">
        <w:rPr>
          <w:color w:val="17365D" w:themeColor="text2" w:themeShade="BF"/>
          <w:sz w:val="20"/>
          <w:szCs w:val="20"/>
        </w:rPr>
        <w:tab/>
        <w:t>11.200 TL</w:t>
      </w:r>
      <w:r w:rsidRPr="00AF3432">
        <w:rPr>
          <w:color w:val="17365D" w:themeColor="text2" w:themeShade="BF"/>
          <w:sz w:val="20"/>
          <w:szCs w:val="20"/>
        </w:rPr>
        <w:tab/>
        <w:t>11.446,4 TL</w:t>
      </w:r>
    </w:p>
    <w:p w:rsidR="00AF3432" w:rsidRPr="00AF3432" w:rsidRDefault="00AF3432" w:rsidP="00AF343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color w:val="17365D" w:themeColor="text2" w:themeShade="BF"/>
          <w:sz w:val="20"/>
          <w:szCs w:val="20"/>
        </w:rPr>
        <w:t> </w:t>
      </w:r>
    </w:p>
    <w:p w:rsidR="00AF3432" w:rsidRPr="00AF3432" w:rsidRDefault="00AF3432" w:rsidP="00AF343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b/>
          <w:color w:val="17365D" w:themeColor="text2" w:themeShade="BF"/>
          <w:sz w:val="20"/>
          <w:szCs w:val="20"/>
        </w:rPr>
        <w:t>MADDE 2 –</w:t>
      </w:r>
      <w:r w:rsidRPr="00AF3432">
        <w:rPr>
          <w:color w:val="17365D" w:themeColor="text2" w:themeShade="BF"/>
          <w:sz w:val="20"/>
          <w:szCs w:val="20"/>
        </w:rPr>
        <w:t xml:space="preserve"> (1) Bu Tebliğ hükümlerini Rekabet Kurumu Başkanı yürütür.</w:t>
      </w:r>
    </w:p>
    <w:p w:rsidR="00AF3432" w:rsidRPr="00AF3432" w:rsidRDefault="00AF3432" w:rsidP="00AF3432">
      <w:pPr>
        <w:pStyle w:val="3-normalyaz"/>
        <w:spacing w:before="0" w:beforeAutospacing="0" w:after="0" w:afterAutospacing="0" w:line="276" w:lineRule="auto"/>
        <w:rPr>
          <w:color w:val="17365D" w:themeColor="text2" w:themeShade="BF"/>
          <w:sz w:val="20"/>
          <w:szCs w:val="20"/>
        </w:rPr>
      </w:pPr>
      <w:r w:rsidRPr="00AF3432">
        <w:rPr>
          <w:color w:val="17365D" w:themeColor="text2" w:themeShade="BF"/>
          <w:sz w:val="20"/>
          <w:szCs w:val="20"/>
        </w:rPr>
        <w:t> </w:t>
      </w:r>
    </w:p>
    <w:p w:rsidR="00AF3432" w:rsidRPr="00AF3432" w:rsidRDefault="00AF3432" w:rsidP="00C572AE">
      <w:pPr>
        <w:pStyle w:val="NormalWeb"/>
        <w:spacing w:before="0" w:beforeAutospacing="0" w:after="0" w:afterAutospacing="0"/>
        <w:rPr>
          <w:b/>
          <w:color w:val="17365D" w:themeColor="text2" w:themeShade="BF"/>
          <w:sz w:val="20"/>
          <w:szCs w:val="20"/>
        </w:rPr>
      </w:pPr>
    </w:p>
    <w:sectPr w:rsidR="00AF3432" w:rsidRPr="00AF3432" w:rsidSect="00743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35B2"/>
    <w:rsid w:val="000E2717"/>
    <w:rsid w:val="000E56C7"/>
    <w:rsid w:val="0012435B"/>
    <w:rsid w:val="00136543"/>
    <w:rsid w:val="00141E2A"/>
    <w:rsid w:val="001425A9"/>
    <w:rsid w:val="001435B2"/>
    <w:rsid w:val="00164543"/>
    <w:rsid w:val="00186655"/>
    <w:rsid w:val="00192F34"/>
    <w:rsid w:val="001E783E"/>
    <w:rsid w:val="001F5A06"/>
    <w:rsid w:val="00210D03"/>
    <w:rsid w:val="00223029"/>
    <w:rsid w:val="00245098"/>
    <w:rsid w:val="00263208"/>
    <w:rsid w:val="00275156"/>
    <w:rsid w:val="002A2A88"/>
    <w:rsid w:val="002B2AEE"/>
    <w:rsid w:val="002E62AC"/>
    <w:rsid w:val="00306C82"/>
    <w:rsid w:val="00312433"/>
    <w:rsid w:val="00317808"/>
    <w:rsid w:val="003278EC"/>
    <w:rsid w:val="00335618"/>
    <w:rsid w:val="00357368"/>
    <w:rsid w:val="003665C2"/>
    <w:rsid w:val="003712BB"/>
    <w:rsid w:val="003768A6"/>
    <w:rsid w:val="003B11FE"/>
    <w:rsid w:val="0048709D"/>
    <w:rsid w:val="004A5893"/>
    <w:rsid w:val="004E4E95"/>
    <w:rsid w:val="005413BE"/>
    <w:rsid w:val="00545C76"/>
    <w:rsid w:val="005A237B"/>
    <w:rsid w:val="00616AC7"/>
    <w:rsid w:val="00624630"/>
    <w:rsid w:val="00655382"/>
    <w:rsid w:val="00670902"/>
    <w:rsid w:val="00682BF4"/>
    <w:rsid w:val="006A2F91"/>
    <w:rsid w:val="007207D6"/>
    <w:rsid w:val="00743E4B"/>
    <w:rsid w:val="007E20B2"/>
    <w:rsid w:val="007E490C"/>
    <w:rsid w:val="007F2822"/>
    <w:rsid w:val="00874CF3"/>
    <w:rsid w:val="00880580"/>
    <w:rsid w:val="0088492C"/>
    <w:rsid w:val="009039EA"/>
    <w:rsid w:val="00906305"/>
    <w:rsid w:val="009176E1"/>
    <w:rsid w:val="00961FA0"/>
    <w:rsid w:val="00967CF0"/>
    <w:rsid w:val="009748BD"/>
    <w:rsid w:val="00985B98"/>
    <w:rsid w:val="00991A4C"/>
    <w:rsid w:val="009A2264"/>
    <w:rsid w:val="009A755B"/>
    <w:rsid w:val="009B35B5"/>
    <w:rsid w:val="009C0FDD"/>
    <w:rsid w:val="009D6F77"/>
    <w:rsid w:val="009E199A"/>
    <w:rsid w:val="00A12D73"/>
    <w:rsid w:val="00A2629B"/>
    <w:rsid w:val="00A41B6E"/>
    <w:rsid w:val="00A5355F"/>
    <w:rsid w:val="00A60E4F"/>
    <w:rsid w:val="00A75229"/>
    <w:rsid w:val="00AF3432"/>
    <w:rsid w:val="00B0416A"/>
    <w:rsid w:val="00B06004"/>
    <w:rsid w:val="00B15DAB"/>
    <w:rsid w:val="00B554D8"/>
    <w:rsid w:val="00B70EC4"/>
    <w:rsid w:val="00BA5329"/>
    <w:rsid w:val="00BB0295"/>
    <w:rsid w:val="00BC59C8"/>
    <w:rsid w:val="00BD21CF"/>
    <w:rsid w:val="00BD4C2E"/>
    <w:rsid w:val="00BE4E9B"/>
    <w:rsid w:val="00C019FE"/>
    <w:rsid w:val="00C226A1"/>
    <w:rsid w:val="00C33D2B"/>
    <w:rsid w:val="00C572AE"/>
    <w:rsid w:val="00CA037F"/>
    <w:rsid w:val="00CF4AE2"/>
    <w:rsid w:val="00D02662"/>
    <w:rsid w:val="00D82C75"/>
    <w:rsid w:val="00D8399E"/>
    <w:rsid w:val="00DD4B90"/>
    <w:rsid w:val="00DE73A1"/>
    <w:rsid w:val="00E12A36"/>
    <w:rsid w:val="00E2338B"/>
    <w:rsid w:val="00EA6CEC"/>
    <w:rsid w:val="00EB07A3"/>
    <w:rsid w:val="00F27F8E"/>
    <w:rsid w:val="00F400C9"/>
    <w:rsid w:val="00F416D2"/>
    <w:rsid w:val="00F47C08"/>
    <w:rsid w:val="00F852D4"/>
    <w:rsid w:val="00FF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4B"/>
  </w:style>
  <w:style w:type="paragraph" w:styleId="Balk4">
    <w:name w:val="heading 4"/>
    <w:basedOn w:val="Normal"/>
    <w:link w:val="Balk4Char"/>
    <w:uiPriority w:val="9"/>
    <w:qFormat/>
    <w:rsid w:val="00F41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435B2"/>
    <w:rPr>
      <w:strike w:val="0"/>
      <w:dstrike w:val="0"/>
      <w:color w:val="0000FF"/>
      <w:u w:val="none"/>
      <w:effect w:val="none"/>
    </w:rPr>
  </w:style>
  <w:style w:type="character" w:customStyle="1" w:styleId="normal1">
    <w:name w:val="normal1"/>
    <w:basedOn w:val="VarsaylanParagrafYazTipi"/>
    <w:rsid w:val="001435B2"/>
  </w:style>
  <w:style w:type="character" w:customStyle="1" w:styleId="grame">
    <w:name w:val="grame"/>
    <w:basedOn w:val="VarsaylanParagrafYazTipi"/>
    <w:rsid w:val="001435B2"/>
  </w:style>
  <w:style w:type="character" w:customStyle="1" w:styleId="spelle">
    <w:name w:val="spelle"/>
    <w:basedOn w:val="VarsaylanParagrafYazTipi"/>
    <w:rsid w:val="001435B2"/>
  </w:style>
  <w:style w:type="paragraph" w:styleId="NormalWeb">
    <w:name w:val="Normal (Web)"/>
    <w:basedOn w:val="Normal"/>
    <w:uiPriority w:val="99"/>
    <w:unhideWhenUsed/>
    <w:rsid w:val="00143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142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BC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665C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665C2"/>
    <w:rPr>
      <w:b/>
      <w:bCs/>
    </w:rPr>
  </w:style>
  <w:style w:type="paragraph" w:styleId="KonuBal">
    <w:name w:val="Title"/>
    <w:basedOn w:val="Normal"/>
    <w:link w:val="KonuBalChar"/>
    <w:uiPriority w:val="10"/>
    <w:qFormat/>
    <w:rsid w:val="0037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68A6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9E199A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rsid w:val="00F416D2"/>
    <w:rPr>
      <w:rFonts w:ascii="Times New Roman" w:eastAsia="Times New Roman" w:hAnsi="Times New Roman" w:cs="Times New Roman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7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72AE"/>
    <w:rPr>
      <w:rFonts w:ascii="Tahoma" w:hAnsi="Tahoma" w:cs="Tahoma"/>
      <w:sz w:val="16"/>
      <w:szCs w:val="16"/>
    </w:rPr>
  </w:style>
  <w:style w:type="paragraph" w:customStyle="1" w:styleId="nor">
    <w:name w:val="nor"/>
    <w:basedOn w:val="Normal"/>
    <w:rsid w:val="009A7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306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153</Words>
  <Characters>878</Characters>
  <Application>Microsoft Office Word</Application>
  <DocSecurity>0</DocSecurity>
  <Lines>7</Lines>
  <Paragraphs>2</Paragraphs>
  <ScaleCrop>false</ScaleCrop>
  <Company>TURMOB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104</cp:revision>
  <dcterms:created xsi:type="dcterms:W3CDTF">2009-12-01T07:12:00Z</dcterms:created>
  <dcterms:modified xsi:type="dcterms:W3CDTF">2009-12-25T07:00:00Z</dcterms:modified>
</cp:coreProperties>
</file>