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FB2BA2" w:rsidRDefault="00743E4B" w:rsidP="00C92836">
      <w:pPr>
        <w:spacing w:after="0" w:line="240" w:lineRule="auto"/>
        <w:rPr>
          <w:rFonts w:ascii="Times New Roman" w:hAnsi="Times New Roman" w:cs="Times New Roman"/>
          <w:color w:val="17365D" w:themeColor="text2" w:themeShade="BF"/>
          <w:sz w:val="20"/>
          <w:szCs w:val="20"/>
        </w:rPr>
      </w:pPr>
    </w:p>
    <w:p w:rsidR="001435B2" w:rsidRPr="00FB2BA2" w:rsidRDefault="001435B2" w:rsidP="00C92836">
      <w:pPr>
        <w:spacing w:after="0" w:line="240" w:lineRule="auto"/>
        <w:rPr>
          <w:rFonts w:ascii="Times New Roman" w:hAnsi="Times New Roman" w:cs="Times New Roman"/>
          <w:color w:val="17365D" w:themeColor="text2" w:themeShade="BF"/>
          <w:sz w:val="20"/>
          <w:szCs w:val="20"/>
        </w:rPr>
      </w:pPr>
    </w:p>
    <w:p w:rsidR="001435B2" w:rsidRPr="00FB2BA2" w:rsidRDefault="00BA5329" w:rsidP="00C92836">
      <w:pPr>
        <w:pStyle w:val="NormalWeb"/>
        <w:spacing w:before="0" w:beforeAutospacing="0" w:after="0" w:afterAutospacing="0"/>
        <w:rPr>
          <w:b/>
          <w:color w:val="17365D" w:themeColor="text2" w:themeShade="BF"/>
          <w:sz w:val="20"/>
          <w:szCs w:val="20"/>
          <w:u w:val="single"/>
        </w:rPr>
      </w:pPr>
      <w:r w:rsidRPr="00FB2BA2">
        <w:rPr>
          <w:b/>
          <w:color w:val="17365D" w:themeColor="text2" w:themeShade="BF"/>
          <w:sz w:val="20"/>
          <w:szCs w:val="20"/>
          <w:u w:val="single"/>
        </w:rPr>
        <w:t>2</w:t>
      </w:r>
      <w:r w:rsidR="00C92836" w:rsidRPr="00FB2BA2">
        <w:rPr>
          <w:b/>
          <w:color w:val="17365D" w:themeColor="text2" w:themeShade="BF"/>
          <w:sz w:val="20"/>
          <w:szCs w:val="20"/>
          <w:u w:val="single"/>
        </w:rPr>
        <w:t>9</w:t>
      </w:r>
      <w:r w:rsidR="00C33D2B" w:rsidRPr="00FB2BA2">
        <w:rPr>
          <w:b/>
          <w:color w:val="17365D" w:themeColor="text2" w:themeShade="BF"/>
          <w:sz w:val="20"/>
          <w:szCs w:val="20"/>
          <w:u w:val="single"/>
        </w:rPr>
        <w:t xml:space="preserve"> </w:t>
      </w:r>
      <w:r w:rsidR="001435B2" w:rsidRPr="00FB2BA2">
        <w:rPr>
          <w:b/>
          <w:color w:val="17365D" w:themeColor="text2" w:themeShade="BF"/>
          <w:sz w:val="20"/>
          <w:szCs w:val="20"/>
          <w:u w:val="single"/>
        </w:rPr>
        <w:t>A</w:t>
      </w:r>
      <w:r w:rsidR="00C92836" w:rsidRPr="00FB2BA2">
        <w:rPr>
          <w:b/>
          <w:color w:val="17365D" w:themeColor="text2" w:themeShade="BF"/>
          <w:sz w:val="20"/>
          <w:szCs w:val="20"/>
          <w:u w:val="single"/>
        </w:rPr>
        <w:t>ralık 2009,</w:t>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r>
      <w:r w:rsidR="00C92836" w:rsidRPr="00FB2BA2">
        <w:rPr>
          <w:b/>
          <w:color w:val="17365D" w:themeColor="text2" w:themeShade="BF"/>
          <w:sz w:val="20"/>
          <w:szCs w:val="20"/>
          <w:u w:val="single"/>
        </w:rPr>
        <w:tab/>
        <w:t>Sayı: 27447</w:t>
      </w:r>
    </w:p>
    <w:p w:rsidR="00880580" w:rsidRPr="00FB2BA2" w:rsidRDefault="00880580" w:rsidP="00C92836">
      <w:pPr>
        <w:pStyle w:val="NormalWeb"/>
        <w:spacing w:before="0" w:beforeAutospacing="0" w:after="0" w:afterAutospacing="0"/>
        <w:rPr>
          <w:b/>
          <w:color w:val="17365D" w:themeColor="text2" w:themeShade="BF"/>
          <w:sz w:val="20"/>
          <w:szCs w:val="20"/>
        </w:rPr>
      </w:pPr>
    </w:p>
    <w:p w:rsidR="00C92836" w:rsidRPr="00FB2BA2" w:rsidRDefault="00C92836" w:rsidP="00C92836">
      <w:pPr>
        <w:pStyle w:val="NormalWeb"/>
        <w:spacing w:before="0" w:beforeAutospacing="0" w:after="0" w:afterAutospacing="0"/>
        <w:rPr>
          <w:b/>
          <w:color w:val="17365D" w:themeColor="text2" w:themeShade="BF"/>
          <w:sz w:val="20"/>
          <w:szCs w:val="20"/>
        </w:rPr>
      </w:pPr>
    </w:p>
    <w:p w:rsidR="00FB2BA2" w:rsidRPr="00FB2BA2" w:rsidRDefault="00FB2BA2" w:rsidP="00C92836">
      <w:pPr>
        <w:pStyle w:val="NormalWeb"/>
        <w:spacing w:before="0" w:beforeAutospacing="0" w:after="0" w:afterAutospacing="0"/>
        <w:rPr>
          <w:b/>
          <w:color w:val="17365D" w:themeColor="text2" w:themeShade="BF"/>
          <w:sz w:val="20"/>
          <w:szCs w:val="20"/>
        </w:rPr>
      </w:pPr>
    </w:p>
    <w:p w:rsidR="00FB2BA2" w:rsidRPr="00FB2BA2" w:rsidRDefault="00FB2BA2" w:rsidP="00FB2BA2">
      <w:pPr>
        <w:spacing w:after="0"/>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color w:val="17365D" w:themeColor="text2" w:themeShade="BF"/>
          <w:sz w:val="20"/>
          <w:szCs w:val="20"/>
          <w:lang w:eastAsia="tr-TR"/>
        </w:rPr>
        <w:t>Karar Sayısı : 2009/15686</w:t>
      </w:r>
    </w:p>
    <w:p w:rsidR="00FB2BA2" w:rsidRPr="00FB2BA2" w:rsidRDefault="00FB2BA2" w:rsidP="00FB2BA2">
      <w:pPr>
        <w:tabs>
          <w:tab w:val="left" w:pos="566"/>
          <w:tab w:val="center" w:pos="3543"/>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ab/>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 xml:space="preserve">Ekli “İhracat, İhracat Sayılan Satış ve Teslimler ile Döviz Kazandırıcı Hizmet ve Faaliyetlerde Vergi, Resim ve Harç İstisnası Hakkında Kararda Değişiklik Yapılmasına Dair Karar”ın yürürlüğe konulması, Yüksek Planlama Kurulunun </w:t>
      </w:r>
      <w:proofErr w:type="gramStart"/>
      <w:r w:rsidRPr="00FB2BA2">
        <w:rPr>
          <w:rFonts w:ascii="Times New Roman" w:eastAsia="Times New Roman" w:hAnsi="Times New Roman" w:cs="Times New Roman"/>
          <w:color w:val="17365D" w:themeColor="text2" w:themeShade="BF"/>
          <w:sz w:val="20"/>
          <w:szCs w:val="20"/>
          <w:lang w:eastAsia="tr-TR"/>
        </w:rPr>
        <w:t>14/12/2009</w:t>
      </w:r>
      <w:proofErr w:type="gramEnd"/>
      <w:r w:rsidRPr="00FB2BA2">
        <w:rPr>
          <w:rFonts w:ascii="Times New Roman" w:eastAsia="Times New Roman" w:hAnsi="Times New Roman" w:cs="Times New Roman"/>
          <w:color w:val="17365D" w:themeColor="text2" w:themeShade="BF"/>
          <w:sz w:val="20"/>
          <w:szCs w:val="20"/>
          <w:lang w:eastAsia="tr-TR"/>
        </w:rPr>
        <w:t xml:space="preserve"> tarihli ve 2009/39 sayılı Raporu üzerine, 27/6/1963 tarihli ve 261 sayılı Kanunun 1 inci, 28/7/1967 tarihli ve 933 sayılı Kanunun 3/C, 20/2/1930 tarihli ve 1567 sayılı Kanunun 1 inci, 14/5/1964 tarihli ve 474 sayılı Kanunun 2 </w:t>
      </w:r>
      <w:proofErr w:type="spellStart"/>
      <w:r w:rsidRPr="00FB2BA2">
        <w:rPr>
          <w:rFonts w:ascii="Times New Roman" w:eastAsia="Times New Roman" w:hAnsi="Times New Roman" w:cs="Times New Roman"/>
          <w:color w:val="17365D" w:themeColor="text2" w:themeShade="BF"/>
          <w:sz w:val="20"/>
          <w:szCs w:val="20"/>
          <w:lang w:eastAsia="tr-TR"/>
        </w:rPr>
        <w:t>nci</w:t>
      </w:r>
      <w:proofErr w:type="spellEnd"/>
      <w:r w:rsidRPr="00FB2BA2">
        <w:rPr>
          <w:rFonts w:ascii="Times New Roman" w:eastAsia="Times New Roman" w:hAnsi="Times New Roman" w:cs="Times New Roman"/>
          <w:color w:val="17365D" w:themeColor="text2" w:themeShade="BF"/>
          <w:sz w:val="20"/>
          <w:szCs w:val="20"/>
          <w:lang w:eastAsia="tr-TR"/>
        </w:rPr>
        <w:t xml:space="preserve"> maddeleri ile 2/2/1984 tarihli ve 2976 sayılı Kanun hükümlerine göre, Bakanlar Kurulu’nca 21/12/2009 tarihinde kararlaştırılmıştır.</w:t>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 </w:t>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color w:val="17365D" w:themeColor="text2" w:themeShade="BF"/>
          <w:sz w:val="20"/>
          <w:szCs w:val="20"/>
          <w:lang w:eastAsia="tr-TR"/>
        </w:rPr>
        <w:t>Abdullah GÜL</w:t>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CUMHURBAŞKANI</w:t>
      </w:r>
    </w:p>
    <w:p w:rsidR="00FB2BA2" w:rsidRPr="00FB2BA2" w:rsidRDefault="00FB2BA2" w:rsidP="00FB2BA2">
      <w:pPr>
        <w:tabs>
          <w:tab w:val="center" w:pos="826"/>
          <w:tab w:val="center" w:pos="2451"/>
          <w:tab w:val="center" w:pos="5871"/>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 </w:t>
      </w:r>
    </w:p>
    <w:p w:rsidR="00FB2BA2" w:rsidRPr="00FB2BA2" w:rsidRDefault="00FB2BA2" w:rsidP="00FB2BA2">
      <w:pPr>
        <w:tabs>
          <w:tab w:val="center" w:pos="826"/>
          <w:tab w:val="center" w:pos="2561"/>
          <w:tab w:val="center" w:pos="4377"/>
          <w:tab w:val="center" w:pos="6066"/>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 </w:t>
      </w:r>
    </w:p>
    <w:p w:rsidR="00FB2BA2" w:rsidRPr="00FB2BA2" w:rsidRDefault="00FB2BA2" w:rsidP="00FB2BA2">
      <w:pPr>
        <w:tabs>
          <w:tab w:val="center" w:pos="826"/>
          <w:tab w:val="center" w:pos="2561"/>
          <w:tab w:val="center" w:pos="4377"/>
          <w:tab w:val="center" w:pos="6066"/>
        </w:tabs>
        <w:spacing w:after="0"/>
        <w:jc w:val="center"/>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bCs/>
          <w:color w:val="17365D" w:themeColor="text2" w:themeShade="BF"/>
          <w:sz w:val="20"/>
          <w:szCs w:val="20"/>
          <w:lang w:eastAsia="tr-TR"/>
        </w:rPr>
        <w:t>İHRACAT, İHRACAT SAYILAN SATIŞ VE TESLİMLER İLE DÖVİZ</w:t>
      </w:r>
    </w:p>
    <w:p w:rsidR="00FB2BA2" w:rsidRPr="00FB2BA2" w:rsidRDefault="00FB2BA2" w:rsidP="00FB2BA2">
      <w:pPr>
        <w:tabs>
          <w:tab w:val="center" w:pos="826"/>
          <w:tab w:val="center" w:pos="2561"/>
          <w:tab w:val="center" w:pos="4377"/>
          <w:tab w:val="center" w:pos="6066"/>
        </w:tabs>
        <w:spacing w:after="0"/>
        <w:jc w:val="center"/>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bCs/>
          <w:color w:val="17365D" w:themeColor="text2" w:themeShade="BF"/>
          <w:sz w:val="20"/>
          <w:szCs w:val="20"/>
          <w:lang w:eastAsia="tr-TR"/>
        </w:rPr>
        <w:t>KAZANDIRICI HİZMET VE FAALİYETLERDE VERGİ, RESİM</w:t>
      </w:r>
    </w:p>
    <w:p w:rsidR="00FB2BA2" w:rsidRPr="00FB2BA2" w:rsidRDefault="00FB2BA2" w:rsidP="00FB2BA2">
      <w:pPr>
        <w:tabs>
          <w:tab w:val="center" w:pos="826"/>
          <w:tab w:val="center" w:pos="2561"/>
          <w:tab w:val="center" w:pos="4377"/>
          <w:tab w:val="center" w:pos="6066"/>
        </w:tabs>
        <w:spacing w:after="0"/>
        <w:jc w:val="center"/>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bCs/>
          <w:color w:val="17365D" w:themeColor="text2" w:themeShade="BF"/>
          <w:sz w:val="20"/>
          <w:szCs w:val="20"/>
          <w:lang w:eastAsia="tr-TR"/>
        </w:rPr>
        <w:t>VE HARÇ İSTİSNASI HAKKINDA KARARDA DEĞİŞİKLİK</w:t>
      </w:r>
    </w:p>
    <w:p w:rsidR="00FB2BA2" w:rsidRPr="00FB2BA2" w:rsidRDefault="00FB2BA2" w:rsidP="00FB2BA2">
      <w:pPr>
        <w:tabs>
          <w:tab w:val="center" w:pos="826"/>
          <w:tab w:val="center" w:pos="2561"/>
          <w:tab w:val="center" w:pos="4377"/>
          <w:tab w:val="center" w:pos="6066"/>
        </w:tabs>
        <w:spacing w:after="0"/>
        <w:jc w:val="center"/>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bCs/>
          <w:color w:val="17365D" w:themeColor="text2" w:themeShade="BF"/>
          <w:sz w:val="20"/>
          <w:szCs w:val="20"/>
          <w:lang w:eastAsia="tr-TR"/>
        </w:rPr>
        <w:t>YAPILMASINA DAİR KARAR (BKK 2009/15686)</w:t>
      </w:r>
    </w:p>
    <w:p w:rsidR="00FB2BA2" w:rsidRPr="00FB2BA2" w:rsidRDefault="00FB2BA2" w:rsidP="00FB2BA2">
      <w:pPr>
        <w:tabs>
          <w:tab w:val="left" w:pos="566"/>
          <w:tab w:val="center" w:pos="2561"/>
          <w:tab w:val="center" w:pos="4377"/>
          <w:tab w:val="center" w:pos="6066"/>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 </w:t>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color w:val="17365D" w:themeColor="text2" w:themeShade="BF"/>
          <w:sz w:val="20"/>
          <w:szCs w:val="20"/>
          <w:lang w:eastAsia="tr-TR"/>
        </w:rPr>
        <w:t>MADDE 1 –</w:t>
      </w:r>
      <w:r w:rsidRPr="00FB2BA2">
        <w:rPr>
          <w:rFonts w:ascii="Times New Roman" w:eastAsia="Times New Roman" w:hAnsi="Times New Roman" w:cs="Times New Roman"/>
          <w:color w:val="17365D" w:themeColor="text2" w:themeShade="BF"/>
          <w:sz w:val="20"/>
          <w:szCs w:val="20"/>
          <w:lang w:eastAsia="tr-TR"/>
        </w:rPr>
        <w:t xml:space="preserve"> </w:t>
      </w:r>
      <w:proofErr w:type="gramStart"/>
      <w:r w:rsidRPr="00FB2BA2">
        <w:rPr>
          <w:rFonts w:ascii="Times New Roman" w:eastAsia="Times New Roman" w:hAnsi="Times New Roman" w:cs="Times New Roman"/>
          <w:color w:val="17365D" w:themeColor="text2" w:themeShade="BF"/>
          <w:sz w:val="20"/>
          <w:szCs w:val="20"/>
          <w:lang w:eastAsia="tr-TR"/>
        </w:rPr>
        <w:t>23/12/1999</w:t>
      </w:r>
      <w:proofErr w:type="gramEnd"/>
      <w:r w:rsidRPr="00FB2BA2">
        <w:rPr>
          <w:rFonts w:ascii="Times New Roman" w:eastAsia="Times New Roman" w:hAnsi="Times New Roman" w:cs="Times New Roman"/>
          <w:color w:val="17365D" w:themeColor="text2" w:themeShade="BF"/>
          <w:sz w:val="20"/>
          <w:szCs w:val="20"/>
          <w:lang w:eastAsia="tr-TR"/>
        </w:rPr>
        <w:t xml:space="preserve"> tarihli ve 99/13812 sayılı Bakanlar Kurulu Kararı ile yürürlüğe konulan "İhracat, İhracat Sayılan Satış ve Teslimler ile Döviz Kazandırıcı Hizmet ve Faaliyetlerde Vergi, Resim ve Harç İstisnası Hakkında Karar"ın 8 inci maddesinin birinci fıkrası aşağıdaki şekilde değiştirilmiştir.</w:t>
      </w:r>
    </w:p>
    <w:p w:rsidR="00FB2BA2" w:rsidRPr="00FB2BA2" w:rsidRDefault="00FB2BA2" w:rsidP="00FB2BA2">
      <w:pPr>
        <w:tabs>
          <w:tab w:val="left" w:pos="566"/>
          <w:tab w:val="center" w:pos="2561"/>
          <w:tab w:val="center" w:pos="4377"/>
          <w:tab w:val="center" w:pos="6066"/>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ab/>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“Vergi Resim Harç İstisnası Belgelerinin süreleri azami 24 aydır.”</w:t>
      </w:r>
    </w:p>
    <w:p w:rsidR="00FB2BA2" w:rsidRPr="00FB2BA2" w:rsidRDefault="00FB2BA2" w:rsidP="00FB2BA2">
      <w:pPr>
        <w:tabs>
          <w:tab w:val="left" w:pos="566"/>
          <w:tab w:val="center" w:pos="2561"/>
          <w:tab w:val="center" w:pos="4377"/>
          <w:tab w:val="center" w:pos="6066"/>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ab/>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color w:val="17365D" w:themeColor="text2" w:themeShade="BF"/>
          <w:sz w:val="20"/>
          <w:szCs w:val="20"/>
          <w:lang w:eastAsia="tr-TR"/>
        </w:rPr>
        <w:t>MADDE 2 –</w:t>
      </w:r>
      <w:r w:rsidRPr="00FB2BA2">
        <w:rPr>
          <w:rFonts w:ascii="Times New Roman" w:eastAsia="Times New Roman" w:hAnsi="Times New Roman" w:cs="Times New Roman"/>
          <w:color w:val="17365D" w:themeColor="text2" w:themeShade="BF"/>
          <w:sz w:val="20"/>
          <w:szCs w:val="20"/>
          <w:lang w:eastAsia="tr-TR"/>
        </w:rPr>
        <w:t xml:space="preserve"> Aynı Kararın 11 inci maddesinin ikinci fıkrası aşağıdaki şekilde değiştirilmiştir.</w:t>
      </w:r>
    </w:p>
    <w:p w:rsidR="00FB2BA2" w:rsidRPr="00FB2BA2" w:rsidRDefault="00FB2BA2" w:rsidP="00FB2BA2">
      <w:pPr>
        <w:tabs>
          <w:tab w:val="left" w:pos="566"/>
          <w:tab w:val="center" w:pos="2561"/>
          <w:tab w:val="center" w:pos="4377"/>
          <w:tab w:val="center" w:pos="6066"/>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ab/>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“Belgesiz ihracat kredilerinin, vergi, resim ve harç istisnasından yararlanma süresi ise 24 aydır. Ayrıca ilgili firma tarafından, taahhüt edilen ihracatın bu Karara istinaden Müsteşarlıkça yayımlanacak tebliğde belirtilen oranda gerçekleştirildiğinin tevsiki kaydıyla, krediye ilişkin taahhüt süresi krediyi kullandıran kuruluş tarafından 6 ay uzatılır.”</w:t>
      </w:r>
    </w:p>
    <w:p w:rsidR="00FB2BA2" w:rsidRPr="00FB2BA2" w:rsidRDefault="00FB2BA2" w:rsidP="00FB2BA2">
      <w:pPr>
        <w:tabs>
          <w:tab w:val="left" w:pos="566"/>
          <w:tab w:val="center" w:pos="2561"/>
          <w:tab w:val="center" w:pos="4377"/>
          <w:tab w:val="center" w:pos="6066"/>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ab/>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color w:val="17365D" w:themeColor="text2" w:themeShade="BF"/>
          <w:sz w:val="20"/>
          <w:szCs w:val="20"/>
          <w:lang w:eastAsia="tr-TR"/>
        </w:rPr>
        <w:t>MADDE 3 –</w:t>
      </w:r>
      <w:r w:rsidRPr="00FB2BA2">
        <w:rPr>
          <w:rFonts w:ascii="Times New Roman" w:eastAsia="Times New Roman" w:hAnsi="Times New Roman" w:cs="Times New Roman"/>
          <w:color w:val="17365D" w:themeColor="text2" w:themeShade="BF"/>
          <w:sz w:val="20"/>
          <w:szCs w:val="20"/>
          <w:lang w:eastAsia="tr-TR"/>
        </w:rPr>
        <w:t xml:space="preserve"> Bu Karar yayımı tarihinde yürürlüğe girer.</w:t>
      </w:r>
    </w:p>
    <w:p w:rsidR="00FB2BA2" w:rsidRPr="00FB2BA2" w:rsidRDefault="00FB2BA2" w:rsidP="00FB2BA2">
      <w:pPr>
        <w:tabs>
          <w:tab w:val="left" w:pos="566"/>
          <w:tab w:val="center" w:pos="2561"/>
          <w:tab w:val="center" w:pos="4377"/>
          <w:tab w:val="center" w:pos="6066"/>
        </w:tabs>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ab/>
      </w:r>
    </w:p>
    <w:p w:rsidR="00FB2BA2" w:rsidRPr="00FB2BA2" w:rsidRDefault="00FB2BA2" w:rsidP="00FB2BA2">
      <w:pPr>
        <w:spacing w:after="0"/>
        <w:jc w:val="both"/>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b/>
          <w:color w:val="17365D" w:themeColor="text2" w:themeShade="BF"/>
          <w:sz w:val="20"/>
          <w:szCs w:val="20"/>
          <w:lang w:eastAsia="tr-TR"/>
        </w:rPr>
        <w:t>MADDE 4 –</w:t>
      </w:r>
      <w:r w:rsidRPr="00FB2BA2">
        <w:rPr>
          <w:rFonts w:ascii="Times New Roman" w:eastAsia="Times New Roman" w:hAnsi="Times New Roman" w:cs="Times New Roman"/>
          <w:color w:val="17365D" w:themeColor="text2" w:themeShade="BF"/>
          <w:sz w:val="20"/>
          <w:szCs w:val="20"/>
          <w:lang w:eastAsia="tr-TR"/>
        </w:rPr>
        <w:t xml:space="preserve"> Bu Karar hükümlerini Dış Ticaret Müsteşarlığının bağlı olduğu Bakan yürütür.</w:t>
      </w:r>
    </w:p>
    <w:p w:rsidR="00FB2BA2" w:rsidRPr="00FB2BA2" w:rsidRDefault="00FB2BA2" w:rsidP="00FB2BA2">
      <w:pPr>
        <w:spacing w:after="0"/>
        <w:rPr>
          <w:rFonts w:ascii="Times New Roman" w:eastAsia="Times New Roman" w:hAnsi="Times New Roman" w:cs="Times New Roman"/>
          <w:color w:val="17365D" w:themeColor="text2" w:themeShade="BF"/>
          <w:sz w:val="20"/>
          <w:szCs w:val="20"/>
          <w:lang w:eastAsia="tr-TR"/>
        </w:rPr>
      </w:pPr>
      <w:r w:rsidRPr="00FB2BA2">
        <w:rPr>
          <w:rFonts w:ascii="Times New Roman" w:eastAsia="Times New Roman" w:hAnsi="Times New Roman" w:cs="Times New Roman"/>
          <w:color w:val="17365D" w:themeColor="text2" w:themeShade="BF"/>
          <w:sz w:val="20"/>
          <w:szCs w:val="20"/>
          <w:lang w:eastAsia="tr-TR"/>
        </w:rPr>
        <w:t> </w:t>
      </w:r>
    </w:p>
    <w:p w:rsidR="00FB2BA2" w:rsidRPr="00FB2BA2" w:rsidRDefault="00FB2BA2" w:rsidP="00C92836">
      <w:pPr>
        <w:pStyle w:val="NormalWeb"/>
        <w:spacing w:before="0" w:beforeAutospacing="0" w:after="0" w:afterAutospacing="0"/>
        <w:rPr>
          <w:b/>
          <w:color w:val="17365D" w:themeColor="text2" w:themeShade="BF"/>
          <w:sz w:val="20"/>
          <w:szCs w:val="20"/>
        </w:rPr>
      </w:pPr>
    </w:p>
    <w:sectPr w:rsidR="00FB2BA2" w:rsidRPr="00FB2BA2"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033BFE"/>
    <w:rsid w:val="000643A2"/>
    <w:rsid w:val="000E2717"/>
    <w:rsid w:val="000E56C7"/>
    <w:rsid w:val="001108DA"/>
    <w:rsid w:val="0012435B"/>
    <w:rsid w:val="00136543"/>
    <w:rsid w:val="00141E2A"/>
    <w:rsid w:val="001425A9"/>
    <w:rsid w:val="001435B2"/>
    <w:rsid w:val="00164543"/>
    <w:rsid w:val="00186655"/>
    <w:rsid w:val="00192F34"/>
    <w:rsid w:val="001B59DC"/>
    <w:rsid w:val="001C400E"/>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8709D"/>
    <w:rsid w:val="004A5893"/>
    <w:rsid w:val="004E4E95"/>
    <w:rsid w:val="005413BE"/>
    <w:rsid w:val="00545C76"/>
    <w:rsid w:val="005A237B"/>
    <w:rsid w:val="00616AC7"/>
    <w:rsid w:val="00624630"/>
    <w:rsid w:val="00655382"/>
    <w:rsid w:val="00670902"/>
    <w:rsid w:val="00682BF4"/>
    <w:rsid w:val="006A2F91"/>
    <w:rsid w:val="007207D6"/>
    <w:rsid w:val="00743E4B"/>
    <w:rsid w:val="007E20B2"/>
    <w:rsid w:val="007E490C"/>
    <w:rsid w:val="007F2822"/>
    <w:rsid w:val="00874CF3"/>
    <w:rsid w:val="00880580"/>
    <w:rsid w:val="0088492C"/>
    <w:rsid w:val="009039EA"/>
    <w:rsid w:val="00906305"/>
    <w:rsid w:val="009176E1"/>
    <w:rsid w:val="00932B14"/>
    <w:rsid w:val="00961FA0"/>
    <w:rsid w:val="00967CF0"/>
    <w:rsid w:val="009748BD"/>
    <w:rsid w:val="00985B98"/>
    <w:rsid w:val="00991A4C"/>
    <w:rsid w:val="009A2264"/>
    <w:rsid w:val="009A755B"/>
    <w:rsid w:val="009B35B5"/>
    <w:rsid w:val="009C0FDD"/>
    <w:rsid w:val="009D6F77"/>
    <w:rsid w:val="009E199A"/>
    <w:rsid w:val="00A12D73"/>
    <w:rsid w:val="00A2629B"/>
    <w:rsid w:val="00A41B6E"/>
    <w:rsid w:val="00A5355F"/>
    <w:rsid w:val="00A60E4F"/>
    <w:rsid w:val="00A75229"/>
    <w:rsid w:val="00AF3432"/>
    <w:rsid w:val="00B0416A"/>
    <w:rsid w:val="00B06004"/>
    <w:rsid w:val="00B15DAB"/>
    <w:rsid w:val="00B554D8"/>
    <w:rsid w:val="00B70EC4"/>
    <w:rsid w:val="00BA5329"/>
    <w:rsid w:val="00BB0295"/>
    <w:rsid w:val="00BC59C8"/>
    <w:rsid w:val="00BD21CF"/>
    <w:rsid w:val="00BD4C2E"/>
    <w:rsid w:val="00BE4E9B"/>
    <w:rsid w:val="00BF2F50"/>
    <w:rsid w:val="00C019FE"/>
    <w:rsid w:val="00C226A1"/>
    <w:rsid w:val="00C33D2B"/>
    <w:rsid w:val="00C572AE"/>
    <w:rsid w:val="00C92836"/>
    <w:rsid w:val="00CA037F"/>
    <w:rsid w:val="00CB3D7A"/>
    <w:rsid w:val="00CF4AE2"/>
    <w:rsid w:val="00D02662"/>
    <w:rsid w:val="00D15CBA"/>
    <w:rsid w:val="00D82C75"/>
    <w:rsid w:val="00D8399E"/>
    <w:rsid w:val="00DD4B90"/>
    <w:rsid w:val="00DE73A1"/>
    <w:rsid w:val="00E12A36"/>
    <w:rsid w:val="00E2338B"/>
    <w:rsid w:val="00E5058E"/>
    <w:rsid w:val="00E66F72"/>
    <w:rsid w:val="00EA6CEC"/>
    <w:rsid w:val="00EB07A3"/>
    <w:rsid w:val="00F16738"/>
    <w:rsid w:val="00F27F8E"/>
    <w:rsid w:val="00F400C9"/>
    <w:rsid w:val="00F416D2"/>
    <w:rsid w:val="00F47C08"/>
    <w:rsid w:val="00F852D4"/>
    <w:rsid w:val="00FB2BA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278</Words>
  <Characters>1589</Characters>
  <Application>Microsoft Office Word</Application>
  <DocSecurity>0</DocSecurity>
  <Lines>13</Lines>
  <Paragraphs>3</Paragraphs>
  <ScaleCrop>false</ScaleCrop>
  <Company>TURMOB</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118</cp:revision>
  <dcterms:created xsi:type="dcterms:W3CDTF">2009-12-01T07:12:00Z</dcterms:created>
  <dcterms:modified xsi:type="dcterms:W3CDTF">2009-12-29T06:37:00Z</dcterms:modified>
</cp:coreProperties>
</file>