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3E4B" w:rsidRPr="00CE18AF" w:rsidRDefault="00743E4B" w:rsidP="00CF2880">
      <w:pPr>
        <w:spacing w:after="0" w:line="240" w:lineRule="auto"/>
        <w:rPr>
          <w:rFonts w:ascii="Times New Roman" w:hAnsi="Times New Roman" w:cs="Times New Roman"/>
          <w:color w:val="17365D" w:themeColor="text2" w:themeShade="BF"/>
          <w:sz w:val="20"/>
          <w:szCs w:val="20"/>
        </w:rPr>
      </w:pPr>
    </w:p>
    <w:p w:rsidR="001435B2" w:rsidRPr="00CE18AF" w:rsidRDefault="001435B2" w:rsidP="00CF2880">
      <w:pPr>
        <w:spacing w:after="0" w:line="240" w:lineRule="auto"/>
        <w:rPr>
          <w:rFonts w:ascii="Times New Roman" w:hAnsi="Times New Roman" w:cs="Times New Roman"/>
          <w:color w:val="17365D" w:themeColor="text2" w:themeShade="BF"/>
          <w:sz w:val="20"/>
          <w:szCs w:val="20"/>
        </w:rPr>
      </w:pPr>
    </w:p>
    <w:p w:rsidR="001435B2" w:rsidRPr="00CE18AF" w:rsidRDefault="00C57282" w:rsidP="00CF2880">
      <w:pPr>
        <w:pStyle w:val="NormalWeb"/>
        <w:spacing w:before="0" w:beforeAutospacing="0" w:after="0" w:afterAutospacing="0"/>
        <w:rPr>
          <w:b/>
          <w:color w:val="17365D" w:themeColor="text2" w:themeShade="BF"/>
          <w:sz w:val="20"/>
          <w:szCs w:val="20"/>
          <w:u w:val="single"/>
        </w:rPr>
      </w:pPr>
      <w:r w:rsidRPr="00CE18AF">
        <w:rPr>
          <w:b/>
          <w:color w:val="17365D" w:themeColor="text2" w:themeShade="BF"/>
          <w:sz w:val="20"/>
          <w:szCs w:val="20"/>
          <w:u w:val="single"/>
        </w:rPr>
        <w:t>30</w:t>
      </w:r>
      <w:r w:rsidR="00C33D2B" w:rsidRPr="00CE18AF">
        <w:rPr>
          <w:b/>
          <w:color w:val="17365D" w:themeColor="text2" w:themeShade="BF"/>
          <w:sz w:val="20"/>
          <w:szCs w:val="20"/>
          <w:u w:val="single"/>
        </w:rPr>
        <w:t xml:space="preserve"> </w:t>
      </w:r>
      <w:r w:rsidR="001435B2" w:rsidRPr="00CE18AF">
        <w:rPr>
          <w:b/>
          <w:color w:val="17365D" w:themeColor="text2" w:themeShade="BF"/>
          <w:sz w:val="20"/>
          <w:szCs w:val="20"/>
          <w:u w:val="single"/>
        </w:rPr>
        <w:t>A</w:t>
      </w:r>
      <w:r w:rsidRPr="00CE18AF">
        <w:rPr>
          <w:b/>
          <w:color w:val="17365D" w:themeColor="text2" w:themeShade="BF"/>
          <w:sz w:val="20"/>
          <w:szCs w:val="20"/>
          <w:u w:val="single"/>
        </w:rPr>
        <w:t>ralık 2009,</w:t>
      </w:r>
      <w:r w:rsidRPr="00CE18AF">
        <w:rPr>
          <w:b/>
          <w:color w:val="17365D" w:themeColor="text2" w:themeShade="BF"/>
          <w:sz w:val="20"/>
          <w:szCs w:val="20"/>
          <w:u w:val="single"/>
        </w:rPr>
        <w:tab/>
      </w:r>
      <w:r w:rsidRPr="00CE18AF">
        <w:rPr>
          <w:b/>
          <w:color w:val="17365D" w:themeColor="text2" w:themeShade="BF"/>
          <w:sz w:val="20"/>
          <w:szCs w:val="20"/>
          <w:u w:val="single"/>
        </w:rPr>
        <w:tab/>
      </w:r>
      <w:r w:rsidRPr="00CE18AF">
        <w:rPr>
          <w:b/>
          <w:color w:val="17365D" w:themeColor="text2" w:themeShade="BF"/>
          <w:sz w:val="20"/>
          <w:szCs w:val="20"/>
          <w:u w:val="single"/>
        </w:rPr>
        <w:tab/>
      </w:r>
      <w:r w:rsidRPr="00CE18AF">
        <w:rPr>
          <w:b/>
          <w:color w:val="17365D" w:themeColor="text2" w:themeShade="BF"/>
          <w:sz w:val="20"/>
          <w:szCs w:val="20"/>
          <w:u w:val="single"/>
        </w:rPr>
        <w:tab/>
      </w:r>
      <w:r w:rsidRPr="00CE18AF">
        <w:rPr>
          <w:b/>
          <w:color w:val="17365D" w:themeColor="text2" w:themeShade="BF"/>
          <w:sz w:val="20"/>
          <w:szCs w:val="20"/>
          <w:u w:val="single"/>
        </w:rPr>
        <w:tab/>
      </w:r>
      <w:r w:rsidRPr="00CE18AF">
        <w:rPr>
          <w:b/>
          <w:color w:val="17365D" w:themeColor="text2" w:themeShade="BF"/>
          <w:sz w:val="20"/>
          <w:szCs w:val="20"/>
          <w:u w:val="single"/>
        </w:rPr>
        <w:tab/>
      </w:r>
      <w:r w:rsidRPr="00CE18AF">
        <w:rPr>
          <w:b/>
          <w:color w:val="17365D" w:themeColor="text2" w:themeShade="BF"/>
          <w:sz w:val="20"/>
          <w:szCs w:val="20"/>
          <w:u w:val="single"/>
        </w:rPr>
        <w:tab/>
      </w:r>
      <w:r w:rsidRPr="00CE18AF">
        <w:rPr>
          <w:b/>
          <w:color w:val="17365D" w:themeColor="text2" w:themeShade="BF"/>
          <w:sz w:val="20"/>
          <w:szCs w:val="20"/>
          <w:u w:val="single"/>
        </w:rPr>
        <w:tab/>
      </w:r>
      <w:r w:rsidRPr="00CE18AF">
        <w:rPr>
          <w:b/>
          <w:color w:val="17365D" w:themeColor="text2" w:themeShade="BF"/>
          <w:sz w:val="20"/>
          <w:szCs w:val="20"/>
          <w:u w:val="single"/>
        </w:rPr>
        <w:tab/>
      </w:r>
      <w:r w:rsidRPr="00CE18AF">
        <w:rPr>
          <w:b/>
          <w:color w:val="17365D" w:themeColor="text2" w:themeShade="BF"/>
          <w:sz w:val="20"/>
          <w:szCs w:val="20"/>
          <w:u w:val="single"/>
        </w:rPr>
        <w:tab/>
        <w:t>Sayı: 27448</w:t>
      </w:r>
    </w:p>
    <w:p w:rsidR="00880580" w:rsidRPr="00CE18AF" w:rsidRDefault="00880580" w:rsidP="00CF2880">
      <w:pPr>
        <w:pStyle w:val="NormalWeb"/>
        <w:spacing w:before="0" w:beforeAutospacing="0" w:after="0" w:afterAutospacing="0"/>
        <w:rPr>
          <w:b/>
          <w:color w:val="17365D" w:themeColor="text2" w:themeShade="BF"/>
          <w:sz w:val="20"/>
          <w:szCs w:val="20"/>
        </w:rPr>
      </w:pPr>
    </w:p>
    <w:p w:rsidR="00FD194C" w:rsidRPr="00CE18AF" w:rsidRDefault="00FD194C" w:rsidP="00CF2880">
      <w:pPr>
        <w:pStyle w:val="NormalWeb"/>
        <w:spacing w:before="0" w:beforeAutospacing="0" w:after="0" w:afterAutospacing="0"/>
        <w:rPr>
          <w:b/>
          <w:color w:val="17365D" w:themeColor="text2" w:themeShade="BF"/>
          <w:sz w:val="20"/>
          <w:szCs w:val="20"/>
        </w:rPr>
      </w:pPr>
    </w:p>
    <w:p w:rsidR="00CE18AF" w:rsidRPr="00CE18AF" w:rsidRDefault="00CE18AF" w:rsidP="00CE18AF">
      <w:pPr>
        <w:pStyle w:val="NormalWeb"/>
        <w:spacing w:before="0" w:beforeAutospacing="0" w:after="0" w:afterAutospacing="0" w:line="276" w:lineRule="auto"/>
        <w:rPr>
          <w:b/>
          <w:color w:val="17365D" w:themeColor="text2" w:themeShade="BF"/>
          <w:sz w:val="20"/>
          <w:szCs w:val="20"/>
        </w:rPr>
      </w:pPr>
      <w:r w:rsidRPr="00CE18AF">
        <w:rPr>
          <w:b/>
          <w:color w:val="17365D" w:themeColor="text2" w:themeShade="BF"/>
          <w:sz w:val="20"/>
          <w:szCs w:val="20"/>
        </w:rPr>
        <w:t>Çevre ve Orman Bakanlığından:</w:t>
      </w:r>
    </w:p>
    <w:p w:rsidR="00CE18AF" w:rsidRPr="00CE18AF" w:rsidRDefault="00CE18AF" w:rsidP="00CE18AF">
      <w:pPr>
        <w:pStyle w:val="2-ortabaslk"/>
        <w:spacing w:before="0" w:beforeAutospacing="0" w:after="0" w:afterAutospacing="0" w:line="276" w:lineRule="auto"/>
        <w:rPr>
          <w:b/>
          <w:color w:val="17365D" w:themeColor="text2" w:themeShade="BF"/>
          <w:sz w:val="20"/>
          <w:szCs w:val="20"/>
        </w:rPr>
      </w:pPr>
      <w:r w:rsidRPr="00CE18AF">
        <w:rPr>
          <w:b/>
          <w:color w:val="17365D" w:themeColor="text2" w:themeShade="BF"/>
          <w:sz w:val="20"/>
          <w:szCs w:val="20"/>
        </w:rPr>
        <w:t> </w:t>
      </w:r>
    </w:p>
    <w:p w:rsidR="00CE18AF" w:rsidRPr="00CE18AF" w:rsidRDefault="00CE18AF" w:rsidP="00CE18AF">
      <w:pPr>
        <w:pStyle w:val="2-ortabaslk"/>
        <w:spacing w:before="0" w:beforeAutospacing="0" w:after="0" w:afterAutospacing="0" w:line="276" w:lineRule="auto"/>
        <w:rPr>
          <w:b/>
          <w:color w:val="17365D" w:themeColor="text2" w:themeShade="BF"/>
          <w:sz w:val="20"/>
          <w:szCs w:val="20"/>
        </w:rPr>
      </w:pPr>
    </w:p>
    <w:p w:rsidR="00CE18AF" w:rsidRPr="00CE18AF" w:rsidRDefault="00CE18AF" w:rsidP="00CE18AF">
      <w:pPr>
        <w:pStyle w:val="2-ortabaslk"/>
        <w:spacing w:before="0" w:beforeAutospacing="0" w:after="0" w:afterAutospacing="0" w:line="276" w:lineRule="auto"/>
        <w:jc w:val="center"/>
        <w:rPr>
          <w:color w:val="17365D" w:themeColor="text2" w:themeShade="BF"/>
          <w:sz w:val="20"/>
          <w:szCs w:val="20"/>
        </w:rPr>
      </w:pPr>
      <w:r w:rsidRPr="00CE18AF">
        <w:rPr>
          <w:b/>
          <w:bCs/>
          <w:color w:val="17365D" w:themeColor="text2" w:themeShade="BF"/>
          <w:sz w:val="20"/>
          <w:szCs w:val="20"/>
        </w:rPr>
        <w:t>ÖMRÜNÜ TAMAMLAMIŞ ARAÇLARIN KONTROLÜ</w:t>
      </w:r>
    </w:p>
    <w:p w:rsidR="00CE18AF" w:rsidRPr="00CE18AF" w:rsidRDefault="00CE18AF" w:rsidP="00CE18AF">
      <w:pPr>
        <w:pStyle w:val="2-ortabaslk"/>
        <w:spacing w:before="0" w:beforeAutospacing="0" w:after="0" w:afterAutospacing="0" w:line="276" w:lineRule="auto"/>
        <w:jc w:val="center"/>
        <w:rPr>
          <w:color w:val="17365D" w:themeColor="text2" w:themeShade="BF"/>
          <w:sz w:val="20"/>
          <w:szCs w:val="20"/>
        </w:rPr>
      </w:pPr>
      <w:r w:rsidRPr="00CE18AF">
        <w:rPr>
          <w:b/>
          <w:bCs/>
          <w:color w:val="17365D" w:themeColor="text2" w:themeShade="BF"/>
          <w:sz w:val="20"/>
          <w:szCs w:val="20"/>
        </w:rPr>
        <w:t>HAKKINDA YÖNETMELİK</w:t>
      </w:r>
    </w:p>
    <w:p w:rsidR="00CE18AF" w:rsidRPr="00CE18AF" w:rsidRDefault="00CE18AF" w:rsidP="00CE18AF">
      <w:pPr>
        <w:pStyle w:val="2-ortabaslk"/>
        <w:spacing w:before="0" w:beforeAutospacing="0" w:after="0" w:afterAutospacing="0" w:line="276" w:lineRule="auto"/>
        <w:jc w:val="center"/>
        <w:rPr>
          <w:color w:val="17365D" w:themeColor="text2" w:themeShade="BF"/>
          <w:sz w:val="20"/>
          <w:szCs w:val="20"/>
        </w:rPr>
      </w:pPr>
      <w:r w:rsidRPr="00CE18AF">
        <w:rPr>
          <w:b/>
          <w:bCs/>
          <w:color w:val="17365D" w:themeColor="text2" w:themeShade="BF"/>
          <w:sz w:val="20"/>
          <w:szCs w:val="20"/>
        </w:rPr>
        <w:t> </w:t>
      </w:r>
    </w:p>
    <w:p w:rsidR="00CE18AF" w:rsidRPr="00CE18AF" w:rsidRDefault="00CE18AF" w:rsidP="00CE18AF">
      <w:pPr>
        <w:pStyle w:val="2-ortabaslk"/>
        <w:spacing w:before="0" w:beforeAutospacing="0" w:after="0" w:afterAutospacing="0" w:line="276" w:lineRule="auto"/>
        <w:jc w:val="center"/>
        <w:rPr>
          <w:color w:val="17365D" w:themeColor="text2" w:themeShade="BF"/>
          <w:sz w:val="20"/>
          <w:szCs w:val="20"/>
        </w:rPr>
      </w:pPr>
      <w:r w:rsidRPr="00CE18AF">
        <w:rPr>
          <w:b/>
          <w:bCs/>
          <w:color w:val="17365D" w:themeColor="text2" w:themeShade="BF"/>
          <w:sz w:val="20"/>
          <w:szCs w:val="20"/>
        </w:rPr>
        <w:t>BİRİNCİ BÖLÜM</w:t>
      </w:r>
    </w:p>
    <w:p w:rsidR="00CE18AF" w:rsidRPr="00CE18AF" w:rsidRDefault="00CE18AF" w:rsidP="00CE18AF">
      <w:pPr>
        <w:pStyle w:val="2-ortabaslk"/>
        <w:spacing w:before="0" w:beforeAutospacing="0" w:after="0" w:afterAutospacing="0" w:line="276" w:lineRule="auto"/>
        <w:jc w:val="center"/>
        <w:rPr>
          <w:color w:val="17365D" w:themeColor="text2" w:themeShade="BF"/>
          <w:sz w:val="20"/>
          <w:szCs w:val="20"/>
        </w:rPr>
      </w:pPr>
      <w:r w:rsidRPr="00CE18AF">
        <w:rPr>
          <w:b/>
          <w:bCs/>
          <w:color w:val="17365D" w:themeColor="text2" w:themeShade="BF"/>
          <w:sz w:val="20"/>
          <w:szCs w:val="20"/>
        </w:rPr>
        <w:t>Amaç, Kapsam, Dayanak, Tanımlar ve Genel İlkeler</w:t>
      </w:r>
    </w:p>
    <w:p w:rsidR="00CE18AF" w:rsidRPr="00CE18AF" w:rsidRDefault="00CE18AF" w:rsidP="00CE18AF">
      <w:pPr>
        <w:pStyle w:val="3-normalyaz"/>
        <w:spacing w:before="0" w:beforeAutospacing="0" w:after="0" w:afterAutospacing="0" w:line="276" w:lineRule="auto"/>
        <w:rPr>
          <w:color w:val="17365D" w:themeColor="text2" w:themeShade="BF"/>
          <w:sz w:val="20"/>
          <w:szCs w:val="20"/>
        </w:rPr>
      </w:pPr>
      <w:r w:rsidRPr="00CE18AF">
        <w:rPr>
          <w:color w:val="17365D" w:themeColor="text2" w:themeShade="BF"/>
          <w:sz w:val="20"/>
          <w:szCs w:val="20"/>
        </w:rPr>
        <w:tab/>
      </w:r>
    </w:p>
    <w:p w:rsidR="00CE18AF" w:rsidRPr="00CE18AF" w:rsidRDefault="00CE18AF" w:rsidP="00CE18AF">
      <w:pPr>
        <w:pStyle w:val="3-normalyaz"/>
        <w:spacing w:before="0" w:beforeAutospacing="0" w:after="0" w:afterAutospacing="0" w:line="276" w:lineRule="auto"/>
        <w:rPr>
          <w:color w:val="17365D" w:themeColor="text2" w:themeShade="BF"/>
          <w:sz w:val="20"/>
          <w:szCs w:val="20"/>
        </w:rPr>
      </w:pPr>
      <w:r w:rsidRPr="00CE18AF">
        <w:rPr>
          <w:b/>
          <w:color w:val="17365D" w:themeColor="text2" w:themeShade="BF"/>
          <w:sz w:val="20"/>
          <w:szCs w:val="20"/>
        </w:rPr>
        <w:t>Amaç</w:t>
      </w:r>
    </w:p>
    <w:p w:rsidR="00CE18AF" w:rsidRPr="00CE18AF" w:rsidRDefault="00CE18AF" w:rsidP="00CE18AF">
      <w:pPr>
        <w:pStyle w:val="3-normalyaz"/>
        <w:spacing w:before="0" w:beforeAutospacing="0" w:after="0" w:afterAutospacing="0" w:line="276" w:lineRule="auto"/>
        <w:rPr>
          <w:color w:val="17365D" w:themeColor="text2" w:themeShade="BF"/>
          <w:sz w:val="20"/>
          <w:szCs w:val="20"/>
        </w:rPr>
      </w:pPr>
      <w:r w:rsidRPr="00CE18AF">
        <w:rPr>
          <w:b/>
          <w:color w:val="17365D" w:themeColor="text2" w:themeShade="BF"/>
          <w:sz w:val="20"/>
          <w:szCs w:val="20"/>
        </w:rPr>
        <w:tab/>
      </w:r>
    </w:p>
    <w:p w:rsidR="00CE18AF" w:rsidRPr="00CE18AF" w:rsidRDefault="00CE18AF" w:rsidP="00CE18AF">
      <w:pPr>
        <w:pStyle w:val="3-normalyaz"/>
        <w:spacing w:before="0" w:beforeAutospacing="0" w:after="0" w:afterAutospacing="0" w:line="276" w:lineRule="auto"/>
        <w:rPr>
          <w:color w:val="17365D" w:themeColor="text2" w:themeShade="BF"/>
          <w:sz w:val="20"/>
          <w:szCs w:val="20"/>
        </w:rPr>
      </w:pPr>
      <w:proofErr w:type="gramStart"/>
      <w:r w:rsidRPr="00CE18AF">
        <w:rPr>
          <w:b/>
          <w:color w:val="17365D" w:themeColor="text2" w:themeShade="BF"/>
          <w:sz w:val="20"/>
          <w:szCs w:val="20"/>
        </w:rPr>
        <w:t xml:space="preserve">MADDE 1 – </w:t>
      </w:r>
      <w:r w:rsidRPr="00CE18AF">
        <w:rPr>
          <w:color w:val="17365D" w:themeColor="text2" w:themeShade="BF"/>
          <w:sz w:val="20"/>
          <w:szCs w:val="20"/>
        </w:rPr>
        <w:t>(1) Bu Yönetmeliğin amacı; çevre ve insan sağlığının korunması için araçlardan kaynaklanan atıkların oluşumunu engellemek, ömrünü tamamlamış araçlar ve bunlara ait parçaların yeniden kullanım, geri dönüşüm ve geri kazanım işlemleri ile bertaraf edilecek atık miktarını azaltmak, ekonomik operatörlerin ve geçici depolama alanlarının tabi olacakları standartları ve yükümlülükleri belirlemektir.</w:t>
      </w:r>
      <w:proofErr w:type="gramEnd"/>
    </w:p>
    <w:p w:rsidR="00CE18AF" w:rsidRPr="00CE18AF" w:rsidRDefault="00CE18AF" w:rsidP="00CE18AF">
      <w:pPr>
        <w:pStyle w:val="3-normalyaz"/>
        <w:spacing w:before="0" w:beforeAutospacing="0" w:after="0" w:afterAutospacing="0" w:line="276" w:lineRule="auto"/>
        <w:rPr>
          <w:color w:val="17365D" w:themeColor="text2" w:themeShade="BF"/>
          <w:sz w:val="20"/>
          <w:szCs w:val="20"/>
        </w:rPr>
      </w:pPr>
      <w:r w:rsidRPr="00CE18AF">
        <w:rPr>
          <w:color w:val="17365D" w:themeColor="text2" w:themeShade="BF"/>
          <w:sz w:val="20"/>
          <w:szCs w:val="20"/>
        </w:rPr>
        <w:tab/>
      </w:r>
    </w:p>
    <w:p w:rsidR="00CE18AF" w:rsidRPr="00CE18AF" w:rsidRDefault="00CE18AF" w:rsidP="00CE18AF">
      <w:pPr>
        <w:pStyle w:val="3-normalyaz"/>
        <w:spacing w:before="0" w:beforeAutospacing="0" w:after="0" w:afterAutospacing="0" w:line="276" w:lineRule="auto"/>
        <w:rPr>
          <w:color w:val="17365D" w:themeColor="text2" w:themeShade="BF"/>
          <w:sz w:val="20"/>
          <w:szCs w:val="20"/>
        </w:rPr>
      </w:pPr>
      <w:r w:rsidRPr="00CE18AF">
        <w:rPr>
          <w:b/>
          <w:color w:val="17365D" w:themeColor="text2" w:themeShade="BF"/>
          <w:sz w:val="20"/>
          <w:szCs w:val="20"/>
        </w:rPr>
        <w:t>Kapsam</w:t>
      </w:r>
    </w:p>
    <w:p w:rsidR="00CE18AF" w:rsidRPr="00CE18AF" w:rsidRDefault="00CE18AF" w:rsidP="00CE18AF">
      <w:pPr>
        <w:pStyle w:val="3-normalyaz"/>
        <w:spacing w:before="0" w:beforeAutospacing="0" w:after="0" w:afterAutospacing="0" w:line="276" w:lineRule="auto"/>
        <w:rPr>
          <w:color w:val="17365D" w:themeColor="text2" w:themeShade="BF"/>
          <w:sz w:val="20"/>
          <w:szCs w:val="20"/>
        </w:rPr>
      </w:pPr>
      <w:r w:rsidRPr="00CE18AF">
        <w:rPr>
          <w:b/>
          <w:color w:val="17365D" w:themeColor="text2" w:themeShade="BF"/>
          <w:sz w:val="20"/>
          <w:szCs w:val="20"/>
        </w:rPr>
        <w:tab/>
      </w:r>
    </w:p>
    <w:p w:rsidR="00CE18AF" w:rsidRPr="00CE18AF" w:rsidRDefault="00CE18AF" w:rsidP="00CE18AF">
      <w:pPr>
        <w:pStyle w:val="3-normalyaz"/>
        <w:spacing w:before="0" w:beforeAutospacing="0" w:after="0" w:afterAutospacing="0" w:line="276" w:lineRule="auto"/>
        <w:rPr>
          <w:color w:val="17365D" w:themeColor="text2" w:themeShade="BF"/>
          <w:sz w:val="20"/>
          <w:szCs w:val="20"/>
        </w:rPr>
      </w:pPr>
      <w:r w:rsidRPr="00CE18AF">
        <w:rPr>
          <w:b/>
          <w:color w:val="17365D" w:themeColor="text2" w:themeShade="BF"/>
          <w:sz w:val="20"/>
          <w:szCs w:val="20"/>
        </w:rPr>
        <w:t xml:space="preserve">MADDE 2 – </w:t>
      </w:r>
      <w:r w:rsidRPr="00CE18AF">
        <w:rPr>
          <w:color w:val="17365D" w:themeColor="text2" w:themeShade="BF"/>
          <w:sz w:val="20"/>
          <w:szCs w:val="20"/>
        </w:rPr>
        <w:t xml:space="preserve">(1) Bu Yönetmelik; </w:t>
      </w:r>
      <w:proofErr w:type="gramStart"/>
      <w:r w:rsidRPr="00CE18AF">
        <w:rPr>
          <w:color w:val="17365D" w:themeColor="text2" w:themeShade="BF"/>
          <w:sz w:val="20"/>
          <w:szCs w:val="20"/>
        </w:rPr>
        <w:t>18/7/1997</w:t>
      </w:r>
      <w:proofErr w:type="gramEnd"/>
      <w:r w:rsidRPr="00CE18AF">
        <w:rPr>
          <w:color w:val="17365D" w:themeColor="text2" w:themeShade="BF"/>
          <w:sz w:val="20"/>
          <w:szCs w:val="20"/>
        </w:rPr>
        <w:t xml:space="preserve"> tarihli ve 23053 mükerrer sayılı Resmi Gazete’de yayımlanan Karayolları Trafik Yönetmeliğinin 3 üncü maddesinin birinci fıkrasının (d) bendinin 2.1 ve 3.1 numaralı alt bentlerinde belirtilen M1, N1 kategorisindeki araçları, motosiklet ve motorlu bisiklet haricindeki üç tekerlekli araçları, bu kategorilerdeki ömrünü tamamlamış araçlar ile bunlara ait aksam parçaları ve malzemeleri kapsar.</w:t>
      </w:r>
    </w:p>
    <w:p w:rsidR="00CE18AF" w:rsidRPr="00CE18AF" w:rsidRDefault="00CE18AF" w:rsidP="00CE18AF">
      <w:pPr>
        <w:pStyle w:val="3-normalyaz"/>
        <w:spacing w:before="0" w:beforeAutospacing="0" w:after="0" w:afterAutospacing="0" w:line="276" w:lineRule="auto"/>
        <w:rPr>
          <w:color w:val="17365D" w:themeColor="text2" w:themeShade="BF"/>
          <w:sz w:val="20"/>
          <w:szCs w:val="20"/>
        </w:rPr>
      </w:pPr>
      <w:r w:rsidRPr="00CE18AF">
        <w:rPr>
          <w:color w:val="17365D" w:themeColor="text2" w:themeShade="BF"/>
          <w:sz w:val="20"/>
          <w:szCs w:val="20"/>
        </w:rPr>
        <w:tab/>
        <w:t xml:space="preserve">(2) Türk Silahlı Kuvvetleri </w:t>
      </w:r>
      <w:proofErr w:type="gramStart"/>
      <w:r w:rsidRPr="00CE18AF">
        <w:rPr>
          <w:color w:val="17365D" w:themeColor="text2" w:themeShade="BF"/>
          <w:sz w:val="20"/>
          <w:szCs w:val="20"/>
        </w:rPr>
        <w:t>envanterinde</w:t>
      </w:r>
      <w:proofErr w:type="gramEnd"/>
      <w:r w:rsidRPr="00CE18AF">
        <w:rPr>
          <w:color w:val="17365D" w:themeColor="text2" w:themeShade="BF"/>
          <w:sz w:val="20"/>
          <w:szCs w:val="20"/>
        </w:rPr>
        <w:t xml:space="preserve"> kayıtlı bulunan araçlar </w:t>
      </w:r>
      <w:proofErr w:type="spellStart"/>
      <w:r w:rsidRPr="00CE18AF">
        <w:rPr>
          <w:color w:val="17365D" w:themeColor="text2" w:themeShade="BF"/>
          <w:sz w:val="20"/>
          <w:szCs w:val="20"/>
        </w:rPr>
        <w:t>Makina</w:t>
      </w:r>
      <w:proofErr w:type="spellEnd"/>
      <w:r w:rsidRPr="00CE18AF">
        <w:rPr>
          <w:color w:val="17365D" w:themeColor="text2" w:themeShade="BF"/>
          <w:sz w:val="20"/>
          <w:szCs w:val="20"/>
        </w:rPr>
        <w:t xml:space="preserve"> ve Kimya Endüstrisi Kurumuna teslim edilir. </w:t>
      </w:r>
      <w:proofErr w:type="gramStart"/>
      <w:r w:rsidRPr="00CE18AF">
        <w:rPr>
          <w:color w:val="17365D" w:themeColor="text2" w:themeShade="BF"/>
          <w:sz w:val="20"/>
          <w:szCs w:val="20"/>
        </w:rPr>
        <w:t>30/5/1985</w:t>
      </w:r>
      <w:proofErr w:type="gramEnd"/>
      <w:r w:rsidRPr="00CE18AF">
        <w:rPr>
          <w:color w:val="17365D" w:themeColor="text2" w:themeShade="BF"/>
          <w:sz w:val="20"/>
          <w:szCs w:val="20"/>
        </w:rPr>
        <w:t xml:space="preserve"> tarihli ve 3212 sayılı Silahlı Kuvvetler İhtiyaç Fazlası Mal ve Hizmetlerinin Satış, Hibe, Devir ve Elden Çıkarılması; Diğer Devletler Adına Yurt Dışı ve Yurt İçi Alımların Yapılması ve Eğitim Görecek Yabancı Personel Hakkında Kanun, 17/12/1937 tarihli ve 3284 sayılı Bazı Maden Hurdalarının Dışarı Çıkarılmasının Yasak Edilmesi ve Satın Alınması Hakkında Kanun ile 20/3/1971 tarihli ve 7/2156 sayılı Bakanlar Kurulu Kararı kapsamındaki uygulama esasları saklı kalmak kaydıyla, Türk Silahlı Kuvvetleri ve bu kuruma ait araçlar bu Yönetmeliğin 12, 13, 16, 18 ve 20 </w:t>
      </w:r>
      <w:proofErr w:type="spellStart"/>
      <w:r w:rsidRPr="00CE18AF">
        <w:rPr>
          <w:color w:val="17365D" w:themeColor="text2" w:themeShade="BF"/>
          <w:sz w:val="20"/>
          <w:szCs w:val="20"/>
        </w:rPr>
        <w:t>nci</w:t>
      </w:r>
      <w:proofErr w:type="spellEnd"/>
      <w:r w:rsidRPr="00CE18AF">
        <w:rPr>
          <w:color w:val="17365D" w:themeColor="text2" w:themeShade="BF"/>
          <w:sz w:val="20"/>
          <w:szCs w:val="20"/>
        </w:rPr>
        <w:t xml:space="preserve"> maddelerinden muaftır.</w:t>
      </w:r>
    </w:p>
    <w:p w:rsidR="00CE18AF" w:rsidRPr="00CE18AF" w:rsidRDefault="00CE18AF" w:rsidP="00CE18AF">
      <w:pPr>
        <w:pStyle w:val="3-normalyaz"/>
        <w:spacing w:before="0" w:beforeAutospacing="0" w:after="0" w:afterAutospacing="0" w:line="276" w:lineRule="auto"/>
        <w:rPr>
          <w:color w:val="17365D" w:themeColor="text2" w:themeShade="BF"/>
          <w:sz w:val="20"/>
          <w:szCs w:val="20"/>
        </w:rPr>
      </w:pPr>
      <w:r w:rsidRPr="00CE18AF">
        <w:rPr>
          <w:color w:val="17365D" w:themeColor="text2" w:themeShade="BF"/>
          <w:sz w:val="20"/>
          <w:szCs w:val="20"/>
        </w:rPr>
        <w:tab/>
        <w:t xml:space="preserve">(3) </w:t>
      </w:r>
      <w:proofErr w:type="gramStart"/>
      <w:r w:rsidRPr="00CE18AF">
        <w:rPr>
          <w:color w:val="17365D" w:themeColor="text2" w:themeShade="BF"/>
          <w:sz w:val="20"/>
          <w:szCs w:val="20"/>
        </w:rPr>
        <w:t>28/6/2009</w:t>
      </w:r>
      <w:proofErr w:type="gramEnd"/>
      <w:r w:rsidRPr="00CE18AF">
        <w:rPr>
          <w:color w:val="17365D" w:themeColor="text2" w:themeShade="BF"/>
          <w:sz w:val="20"/>
          <w:szCs w:val="20"/>
        </w:rPr>
        <w:t xml:space="preserve"> tarihli ve 27272 sayılı Resmi Gazete’de yayımlanan Motorlu Araçlar ve Römorkları Tip Onayı Yönetmeliği eki Ek XII </w:t>
      </w:r>
      <w:proofErr w:type="spellStart"/>
      <w:r w:rsidRPr="00CE18AF">
        <w:rPr>
          <w:color w:val="17365D" w:themeColor="text2" w:themeShade="BF"/>
          <w:sz w:val="20"/>
          <w:szCs w:val="20"/>
        </w:rPr>
        <w:t>A’ya</w:t>
      </w:r>
      <w:proofErr w:type="spellEnd"/>
      <w:r w:rsidRPr="00CE18AF">
        <w:rPr>
          <w:color w:val="17365D" w:themeColor="text2" w:themeShade="BF"/>
          <w:sz w:val="20"/>
          <w:szCs w:val="20"/>
        </w:rPr>
        <w:t xml:space="preserve"> göre onay almış araçlar, bu Yönetmeliğin 16, 18, 19 ve 20 </w:t>
      </w:r>
      <w:proofErr w:type="spellStart"/>
      <w:r w:rsidRPr="00CE18AF">
        <w:rPr>
          <w:color w:val="17365D" w:themeColor="text2" w:themeShade="BF"/>
          <w:sz w:val="20"/>
          <w:szCs w:val="20"/>
        </w:rPr>
        <w:t>nci</w:t>
      </w:r>
      <w:proofErr w:type="spellEnd"/>
      <w:r w:rsidRPr="00CE18AF">
        <w:rPr>
          <w:color w:val="17365D" w:themeColor="text2" w:themeShade="BF"/>
          <w:sz w:val="20"/>
          <w:szCs w:val="20"/>
        </w:rPr>
        <w:t xml:space="preserve"> maddelerinden, söz konusu Yönetmelik eki Ek </w:t>
      </w:r>
      <w:proofErr w:type="spellStart"/>
      <w:r w:rsidRPr="00CE18AF">
        <w:rPr>
          <w:color w:val="17365D" w:themeColor="text2" w:themeShade="BF"/>
          <w:sz w:val="20"/>
          <w:szCs w:val="20"/>
        </w:rPr>
        <w:t>XI’de</w:t>
      </w:r>
      <w:proofErr w:type="spellEnd"/>
      <w:r w:rsidRPr="00CE18AF">
        <w:rPr>
          <w:color w:val="17365D" w:themeColor="text2" w:themeShade="BF"/>
          <w:sz w:val="20"/>
          <w:szCs w:val="20"/>
        </w:rPr>
        <w:t xml:space="preserve"> belirtilen Özel Amaçlı Araçlar bu Yönetmeliğin 16 </w:t>
      </w:r>
      <w:proofErr w:type="spellStart"/>
      <w:r w:rsidRPr="00CE18AF">
        <w:rPr>
          <w:color w:val="17365D" w:themeColor="text2" w:themeShade="BF"/>
          <w:sz w:val="20"/>
          <w:szCs w:val="20"/>
        </w:rPr>
        <w:t>ncı</w:t>
      </w:r>
      <w:proofErr w:type="spellEnd"/>
      <w:r w:rsidRPr="00CE18AF">
        <w:rPr>
          <w:color w:val="17365D" w:themeColor="text2" w:themeShade="BF"/>
          <w:sz w:val="20"/>
          <w:szCs w:val="20"/>
        </w:rPr>
        <w:t xml:space="preserve"> maddesinden, 1970 yılı ve öncesinde üretilmiş araçlar bu Yönetmeliğin 16 ve18 inci maddelerinden muaftır.</w:t>
      </w:r>
    </w:p>
    <w:p w:rsidR="00CE18AF" w:rsidRPr="00CE18AF" w:rsidRDefault="00CE18AF" w:rsidP="00CE18AF">
      <w:pPr>
        <w:pStyle w:val="3-normalyaz"/>
        <w:spacing w:before="0" w:beforeAutospacing="0" w:after="0" w:afterAutospacing="0" w:line="276" w:lineRule="auto"/>
        <w:rPr>
          <w:color w:val="17365D" w:themeColor="text2" w:themeShade="BF"/>
          <w:sz w:val="20"/>
          <w:szCs w:val="20"/>
        </w:rPr>
      </w:pPr>
      <w:r w:rsidRPr="00CE18AF">
        <w:rPr>
          <w:color w:val="17365D" w:themeColor="text2" w:themeShade="BF"/>
          <w:sz w:val="20"/>
          <w:szCs w:val="20"/>
        </w:rPr>
        <w:tab/>
        <w:t xml:space="preserve">(4) </w:t>
      </w:r>
      <w:proofErr w:type="gramStart"/>
      <w:r w:rsidRPr="00CE18AF">
        <w:rPr>
          <w:color w:val="17365D" w:themeColor="text2" w:themeShade="BF"/>
          <w:sz w:val="20"/>
          <w:szCs w:val="20"/>
        </w:rPr>
        <w:t>23/12/2004</w:t>
      </w:r>
      <w:proofErr w:type="gramEnd"/>
      <w:r w:rsidRPr="00CE18AF">
        <w:rPr>
          <w:color w:val="17365D" w:themeColor="text2" w:themeShade="BF"/>
          <w:sz w:val="20"/>
          <w:szCs w:val="20"/>
        </w:rPr>
        <w:t xml:space="preserve"> tarihli ve 25679 sayılı Resmi Gazete’de yayımlanan İki veya Üç Tekerlekli Motorlu Araçların Tip Onayı Yönetmeliği kapsamında yer alan motosiklet ve motorlu bisiklet haricindeki üç tekerlekli araçlara bu Yönetmeliğin 12, 13, 14 ve 15 inci maddeleri uygulanır.</w:t>
      </w:r>
    </w:p>
    <w:p w:rsidR="00CE18AF" w:rsidRPr="00CE18AF" w:rsidRDefault="00CE18AF" w:rsidP="00CE18AF">
      <w:pPr>
        <w:pStyle w:val="3-normalyaz"/>
        <w:spacing w:before="0" w:beforeAutospacing="0" w:after="0" w:afterAutospacing="0" w:line="276" w:lineRule="auto"/>
        <w:rPr>
          <w:color w:val="17365D" w:themeColor="text2" w:themeShade="BF"/>
          <w:sz w:val="20"/>
          <w:szCs w:val="20"/>
        </w:rPr>
      </w:pPr>
      <w:r w:rsidRPr="00CE18AF">
        <w:rPr>
          <w:color w:val="17365D" w:themeColor="text2" w:themeShade="BF"/>
          <w:sz w:val="20"/>
          <w:szCs w:val="20"/>
        </w:rPr>
        <w:tab/>
        <w:t xml:space="preserve">(5) Bu Yönetmelik araçların kullanım ömürleri süresince ne şekilde bakım gördüklerine veya onarıldıklarına ve bu işlemler sırasında değiştirilen aksam parçaların ve yedek parçaların ilgili mevzuata uygun olup olmadığına bakılmaksızın, özellikle güvenlik standartları, hava </w:t>
      </w:r>
      <w:proofErr w:type="gramStart"/>
      <w:r w:rsidRPr="00CE18AF">
        <w:rPr>
          <w:color w:val="17365D" w:themeColor="text2" w:themeShade="BF"/>
          <w:sz w:val="20"/>
          <w:szCs w:val="20"/>
        </w:rPr>
        <w:t>emisyonları</w:t>
      </w:r>
      <w:proofErr w:type="gramEnd"/>
      <w:r w:rsidRPr="00CE18AF">
        <w:rPr>
          <w:color w:val="17365D" w:themeColor="text2" w:themeShade="BF"/>
          <w:sz w:val="20"/>
          <w:szCs w:val="20"/>
        </w:rPr>
        <w:t>, gürültü kontrolü ile toprak ve suyun korunmasıyla ilgili ulusal mevzuat hükümleri saklı kalmak kaydıyla uygulanır.</w:t>
      </w:r>
    </w:p>
    <w:p w:rsidR="00CE18AF" w:rsidRPr="00CE18AF" w:rsidRDefault="00CE18AF" w:rsidP="00CE18AF">
      <w:pPr>
        <w:pStyle w:val="3-normalyaz"/>
        <w:spacing w:before="0" w:beforeAutospacing="0" w:after="0" w:afterAutospacing="0" w:line="276" w:lineRule="auto"/>
        <w:rPr>
          <w:color w:val="17365D" w:themeColor="text2" w:themeShade="BF"/>
          <w:sz w:val="20"/>
          <w:szCs w:val="20"/>
        </w:rPr>
      </w:pPr>
      <w:r w:rsidRPr="00CE18AF">
        <w:rPr>
          <w:color w:val="17365D" w:themeColor="text2" w:themeShade="BF"/>
          <w:sz w:val="20"/>
          <w:szCs w:val="20"/>
        </w:rPr>
        <w:tab/>
      </w:r>
      <w:r w:rsidRPr="00CE18AF">
        <w:rPr>
          <w:b/>
          <w:color w:val="17365D" w:themeColor="text2" w:themeShade="BF"/>
          <w:sz w:val="20"/>
          <w:szCs w:val="20"/>
        </w:rPr>
        <w:t>Dayanak</w:t>
      </w:r>
    </w:p>
    <w:p w:rsidR="00CE18AF" w:rsidRPr="00CE18AF" w:rsidRDefault="00CE18AF" w:rsidP="00CE18AF">
      <w:pPr>
        <w:pStyle w:val="3-normalyaz"/>
        <w:spacing w:before="0" w:beforeAutospacing="0" w:after="0" w:afterAutospacing="0" w:line="276" w:lineRule="auto"/>
        <w:rPr>
          <w:color w:val="17365D" w:themeColor="text2" w:themeShade="BF"/>
          <w:sz w:val="20"/>
          <w:szCs w:val="20"/>
        </w:rPr>
      </w:pPr>
      <w:r w:rsidRPr="00CE18AF">
        <w:rPr>
          <w:b/>
          <w:color w:val="17365D" w:themeColor="text2" w:themeShade="BF"/>
          <w:sz w:val="20"/>
          <w:szCs w:val="20"/>
        </w:rPr>
        <w:tab/>
        <w:t xml:space="preserve">MADDE 3 – </w:t>
      </w:r>
      <w:r w:rsidRPr="00CE18AF">
        <w:rPr>
          <w:color w:val="17365D" w:themeColor="text2" w:themeShade="BF"/>
          <w:sz w:val="20"/>
          <w:szCs w:val="20"/>
        </w:rPr>
        <w:t xml:space="preserve">(1) Bu Yönetmelik; </w:t>
      </w:r>
      <w:proofErr w:type="gramStart"/>
      <w:r w:rsidRPr="00CE18AF">
        <w:rPr>
          <w:color w:val="17365D" w:themeColor="text2" w:themeShade="BF"/>
          <w:sz w:val="20"/>
          <w:szCs w:val="20"/>
        </w:rPr>
        <w:t>1/5/2003</w:t>
      </w:r>
      <w:proofErr w:type="gramEnd"/>
      <w:r w:rsidRPr="00CE18AF">
        <w:rPr>
          <w:color w:val="17365D" w:themeColor="text2" w:themeShade="BF"/>
          <w:sz w:val="20"/>
          <w:szCs w:val="20"/>
        </w:rPr>
        <w:t xml:space="preserve"> tarihli ve 4856 sayılı Çevre ve Orman Bakanlığı Teşkilat ve Görevleri Hakkında Kanunun 9 uncu maddesi ile 9/8/1983 tarihli ve 2872 sayılı Çevre Kanunu hükümlerine dayanılarak hazırlanmıştır.</w:t>
      </w:r>
    </w:p>
    <w:p w:rsidR="00CE18AF" w:rsidRPr="00CE18AF" w:rsidRDefault="00CE18AF" w:rsidP="00CE18AF">
      <w:pPr>
        <w:pStyle w:val="3-normalyaz"/>
        <w:spacing w:before="0" w:beforeAutospacing="0" w:after="0" w:afterAutospacing="0" w:line="276" w:lineRule="auto"/>
        <w:rPr>
          <w:color w:val="17365D" w:themeColor="text2" w:themeShade="BF"/>
          <w:sz w:val="20"/>
          <w:szCs w:val="20"/>
        </w:rPr>
      </w:pPr>
      <w:r w:rsidRPr="00CE18AF">
        <w:rPr>
          <w:color w:val="17365D" w:themeColor="text2" w:themeShade="BF"/>
          <w:sz w:val="20"/>
          <w:szCs w:val="20"/>
        </w:rPr>
        <w:tab/>
      </w:r>
      <w:r w:rsidRPr="00CE18AF">
        <w:rPr>
          <w:b/>
          <w:color w:val="17365D" w:themeColor="text2" w:themeShade="BF"/>
          <w:sz w:val="20"/>
          <w:szCs w:val="20"/>
        </w:rPr>
        <w:t>Tanımlar</w:t>
      </w:r>
    </w:p>
    <w:p w:rsidR="00CE18AF" w:rsidRPr="00CE18AF" w:rsidRDefault="00CE18AF" w:rsidP="00CE18AF">
      <w:pPr>
        <w:pStyle w:val="3-normalyaz"/>
        <w:spacing w:before="0" w:beforeAutospacing="0" w:after="0" w:afterAutospacing="0" w:line="276" w:lineRule="auto"/>
        <w:rPr>
          <w:color w:val="17365D" w:themeColor="text2" w:themeShade="BF"/>
          <w:sz w:val="20"/>
          <w:szCs w:val="20"/>
        </w:rPr>
      </w:pPr>
      <w:r w:rsidRPr="00CE18AF">
        <w:rPr>
          <w:b/>
          <w:color w:val="17365D" w:themeColor="text2" w:themeShade="BF"/>
          <w:sz w:val="20"/>
          <w:szCs w:val="20"/>
        </w:rPr>
        <w:tab/>
        <w:t xml:space="preserve">MADDE 4 – </w:t>
      </w:r>
      <w:r w:rsidRPr="00CE18AF">
        <w:rPr>
          <w:color w:val="17365D" w:themeColor="text2" w:themeShade="BF"/>
          <w:sz w:val="20"/>
          <w:szCs w:val="20"/>
        </w:rPr>
        <w:t xml:space="preserve">(1) Bu Yönetmelikte geçen; </w:t>
      </w:r>
    </w:p>
    <w:p w:rsidR="00CE18AF" w:rsidRPr="00CE18AF" w:rsidRDefault="00CE18AF" w:rsidP="00CE18AF">
      <w:pPr>
        <w:pStyle w:val="3-normalyaz"/>
        <w:spacing w:before="0" w:beforeAutospacing="0" w:after="0" w:afterAutospacing="0" w:line="276" w:lineRule="auto"/>
        <w:rPr>
          <w:color w:val="17365D" w:themeColor="text2" w:themeShade="BF"/>
          <w:sz w:val="20"/>
          <w:szCs w:val="20"/>
        </w:rPr>
      </w:pPr>
      <w:r w:rsidRPr="00CE18AF">
        <w:rPr>
          <w:color w:val="17365D" w:themeColor="text2" w:themeShade="BF"/>
          <w:sz w:val="20"/>
          <w:szCs w:val="20"/>
        </w:rPr>
        <w:tab/>
        <w:t>a) Aksam parça: Bir araca üretimi esnasında dâhil edilen herhangi bir parçayı veya parçalar bütününü,</w:t>
      </w:r>
    </w:p>
    <w:p w:rsidR="00CE18AF" w:rsidRPr="00CE18AF" w:rsidRDefault="00CE18AF" w:rsidP="00CE18AF">
      <w:pPr>
        <w:pStyle w:val="3-normalyaz"/>
        <w:spacing w:before="0" w:beforeAutospacing="0" w:after="0" w:afterAutospacing="0" w:line="276" w:lineRule="auto"/>
        <w:rPr>
          <w:color w:val="17365D" w:themeColor="text2" w:themeShade="BF"/>
          <w:sz w:val="20"/>
          <w:szCs w:val="20"/>
        </w:rPr>
      </w:pPr>
      <w:r w:rsidRPr="00CE18AF">
        <w:rPr>
          <w:color w:val="17365D" w:themeColor="text2" w:themeShade="BF"/>
          <w:sz w:val="20"/>
          <w:szCs w:val="20"/>
        </w:rPr>
        <w:lastRenderedPageBreak/>
        <w:tab/>
      </w:r>
      <w:proofErr w:type="gramStart"/>
      <w:r w:rsidRPr="00CE18AF">
        <w:rPr>
          <w:color w:val="17365D" w:themeColor="text2" w:themeShade="BF"/>
          <w:sz w:val="20"/>
          <w:szCs w:val="20"/>
        </w:rPr>
        <w:t>b) Araç: Motorlu Araçlar ve Römorkları Tip Onayı Yönetmeliği kapsamında yer alan, sürücü dışında en fazla 8 kişilik oturma yeri olan, yolcu taşımaya yönelik motorlu araçları (M1), azami ağırlığı 3500 kilogramı aşmayan motorlu yük taşıma araçlarını (N1) ve İki veya Üç Tekerlekli Motorlu Araçların Tip Onayı Yönetmeliği kapsamında yer alan, motosiklet ve motorlu bisiklet haricindeki üç tekerlekli araçları,</w:t>
      </w:r>
      <w:proofErr w:type="gramEnd"/>
    </w:p>
    <w:p w:rsidR="00CE18AF" w:rsidRPr="00CE18AF" w:rsidRDefault="00CE18AF" w:rsidP="00CE18AF">
      <w:pPr>
        <w:pStyle w:val="3-normalyaz"/>
        <w:spacing w:before="0" w:beforeAutospacing="0" w:after="0" w:afterAutospacing="0" w:line="276" w:lineRule="auto"/>
        <w:rPr>
          <w:color w:val="17365D" w:themeColor="text2" w:themeShade="BF"/>
          <w:sz w:val="20"/>
          <w:szCs w:val="20"/>
        </w:rPr>
      </w:pPr>
      <w:r w:rsidRPr="00CE18AF">
        <w:rPr>
          <w:color w:val="17365D" w:themeColor="text2" w:themeShade="BF"/>
          <w:sz w:val="20"/>
          <w:szCs w:val="20"/>
        </w:rPr>
        <w:tab/>
        <w:t xml:space="preserve">c) Araç sahibi: </w:t>
      </w:r>
      <w:proofErr w:type="gramStart"/>
      <w:r w:rsidRPr="00CE18AF">
        <w:rPr>
          <w:color w:val="17365D" w:themeColor="text2" w:themeShade="BF"/>
          <w:sz w:val="20"/>
          <w:szCs w:val="20"/>
        </w:rPr>
        <w:t>13/10/1983</w:t>
      </w:r>
      <w:proofErr w:type="gramEnd"/>
      <w:r w:rsidRPr="00CE18AF">
        <w:rPr>
          <w:color w:val="17365D" w:themeColor="text2" w:themeShade="BF"/>
          <w:sz w:val="20"/>
          <w:szCs w:val="20"/>
        </w:rPr>
        <w:t xml:space="preserve"> tarihli ve 2918 sayılı Karayolları Trafik Kanununa göre araç hurdaya ayrılmadan önceki en son sahibini,</w:t>
      </w:r>
    </w:p>
    <w:p w:rsidR="00CE18AF" w:rsidRPr="00CE18AF" w:rsidRDefault="00CE18AF" w:rsidP="00CE18AF">
      <w:pPr>
        <w:pStyle w:val="3-normalyaz"/>
        <w:spacing w:before="0" w:beforeAutospacing="0" w:after="0" w:afterAutospacing="0" w:line="276" w:lineRule="auto"/>
        <w:rPr>
          <w:color w:val="17365D" w:themeColor="text2" w:themeShade="BF"/>
          <w:sz w:val="20"/>
          <w:szCs w:val="20"/>
        </w:rPr>
      </w:pPr>
      <w:r w:rsidRPr="00CE18AF">
        <w:rPr>
          <w:color w:val="17365D" w:themeColor="text2" w:themeShade="BF"/>
          <w:sz w:val="20"/>
          <w:szCs w:val="20"/>
        </w:rPr>
        <w:tab/>
        <w:t>ç) Bakanlık: Çevre ve Orman Bakanlığını,</w:t>
      </w:r>
    </w:p>
    <w:p w:rsidR="00CE18AF" w:rsidRPr="00CE18AF" w:rsidRDefault="00CE18AF" w:rsidP="00CE18AF">
      <w:pPr>
        <w:pStyle w:val="3-normalyaz"/>
        <w:spacing w:before="0" w:beforeAutospacing="0" w:after="0" w:afterAutospacing="0" w:line="276" w:lineRule="auto"/>
        <w:rPr>
          <w:color w:val="17365D" w:themeColor="text2" w:themeShade="BF"/>
          <w:sz w:val="20"/>
          <w:szCs w:val="20"/>
        </w:rPr>
      </w:pPr>
      <w:r w:rsidRPr="00CE18AF">
        <w:rPr>
          <w:color w:val="17365D" w:themeColor="text2" w:themeShade="BF"/>
          <w:sz w:val="20"/>
          <w:szCs w:val="20"/>
        </w:rPr>
        <w:tab/>
        <w:t xml:space="preserve">d) Bertaraf: </w:t>
      </w:r>
      <w:proofErr w:type="gramStart"/>
      <w:r w:rsidRPr="00CE18AF">
        <w:rPr>
          <w:color w:val="17365D" w:themeColor="text2" w:themeShade="BF"/>
          <w:sz w:val="20"/>
          <w:szCs w:val="20"/>
        </w:rPr>
        <w:t>5/7/2008</w:t>
      </w:r>
      <w:proofErr w:type="gramEnd"/>
      <w:r w:rsidRPr="00CE18AF">
        <w:rPr>
          <w:color w:val="17365D" w:themeColor="text2" w:themeShade="BF"/>
          <w:sz w:val="20"/>
          <w:szCs w:val="20"/>
        </w:rPr>
        <w:t xml:space="preserve"> tarihli ve 26927 sayılı Resmi Gazete’de yayımlanan Atık Yönetimi Genel Esaslarına İlişkin Yönetmelik eki EK II </w:t>
      </w:r>
      <w:proofErr w:type="spellStart"/>
      <w:r w:rsidRPr="00CE18AF">
        <w:rPr>
          <w:color w:val="17365D" w:themeColor="text2" w:themeShade="BF"/>
          <w:sz w:val="20"/>
          <w:szCs w:val="20"/>
        </w:rPr>
        <w:t>A’da</w:t>
      </w:r>
      <w:proofErr w:type="spellEnd"/>
      <w:r w:rsidRPr="00CE18AF">
        <w:rPr>
          <w:color w:val="17365D" w:themeColor="text2" w:themeShade="BF"/>
          <w:sz w:val="20"/>
          <w:szCs w:val="20"/>
        </w:rPr>
        <w:t xml:space="preserve"> yer alan işlemlerden herhangi birini, </w:t>
      </w:r>
    </w:p>
    <w:p w:rsidR="00CE18AF" w:rsidRPr="00CE18AF" w:rsidRDefault="00CE18AF" w:rsidP="00CE18AF">
      <w:pPr>
        <w:pStyle w:val="3-normalyaz"/>
        <w:spacing w:before="0" w:beforeAutospacing="0" w:after="0" w:afterAutospacing="0" w:line="276" w:lineRule="auto"/>
        <w:rPr>
          <w:color w:val="17365D" w:themeColor="text2" w:themeShade="BF"/>
          <w:sz w:val="20"/>
          <w:szCs w:val="20"/>
        </w:rPr>
      </w:pPr>
      <w:r w:rsidRPr="00CE18AF">
        <w:rPr>
          <w:color w:val="17365D" w:themeColor="text2" w:themeShade="BF"/>
          <w:sz w:val="20"/>
          <w:szCs w:val="20"/>
        </w:rPr>
        <w:tab/>
        <w:t>e) Ekonomik operatör: Araçların ve bunların parça ve malzemelerinin üretici, dağıtıcı ve ithalatçıları ile ömrünü tamamlamış araçların toplama, sökme, kesme, parçalama, geri kazanma, geri dönüştürme işlemlerinden herhangi birini yapanları,</w:t>
      </w:r>
    </w:p>
    <w:p w:rsidR="00CE18AF" w:rsidRPr="00CE18AF" w:rsidRDefault="00CE18AF" w:rsidP="00CE18AF">
      <w:pPr>
        <w:pStyle w:val="3-normalyaz"/>
        <w:spacing w:before="0" w:beforeAutospacing="0" w:after="0" w:afterAutospacing="0" w:line="276" w:lineRule="auto"/>
        <w:rPr>
          <w:color w:val="17365D" w:themeColor="text2" w:themeShade="BF"/>
          <w:sz w:val="20"/>
          <w:szCs w:val="20"/>
        </w:rPr>
      </w:pPr>
      <w:r w:rsidRPr="00CE18AF">
        <w:rPr>
          <w:color w:val="17365D" w:themeColor="text2" w:themeShade="BF"/>
          <w:sz w:val="20"/>
          <w:szCs w:val="20"/>
        </w:rPr>
        <w:tab/>
        <w:t>f) Enerji geri kazanımı: Yanabilir atıkların doğrudan veya diğer atıklarla yakılmasıyla elde edilen ısının enerji üretimi amacıyla kullanılmasını,</w:t>
      </w:r>
    </w:p>
    <w:p w:rsidR="00CE18AF" w:rsidRPr="00CE18AF" w:rsidRDefault="00CE18AF" w:rsidP="00CE18AF">
      <w:pPr>
        <w:pStyle w:val="3-normalyaz"/>
        <w:spacing w:before="0" w:beforeAutospacing="0" w:after="0" w:afterAutospacing="0" w:line="276" w:lineRule="auto"/>
        <w:rPr>
          <w:color w:val="17365D" w:themeColor="text2" w:themeShade="BF"/>
          <w:sz w:val="20"/>
          <w:szCs w:val="20"/>
        </w:rPr>
      </w:pPr>
      <w:r w:rsidRPr="00CE18AF">
        <w:rPr>
          <w:color w:val="17365D" w:themeColor="text2" w:themeShade="BF"/>
          <w:sz w:val="20"/>
          <w:szCs w:val="20"/>
        </w:rPr>
        <w:tab/>
        <w:t>g) Geçici depolama alanı: Ek-1’e uygun olarak, ömrünü tamamlamış araçların arındırıldığı, söküldüğü ve işleme tesisine gönderilinceye kadar geçici olarak bekletildiği ve 15 inci maddeye göre çevre izin ve lisansı alınmış alanları,</w:t>
      </w:r>
    </w:p>
    <w:p w:rsidR="00CE18AF" w:rsidRPr="00CE18AF" w:rsidRDefault="00CE18AF" w:rsidP="00CE18AF">
      <w:pPr>
        <w:pStyle w:val="3-normalyaz"/>
        <w:spacing w:before="0" w:beforeAutospacing="0" w:after="0" w:afterAutospacing="0" w:line="276" w:lineRule="auto"/>
        <w:rPr>
          <w:color w:val="17365D" w:themeColor="text2" w:themeShade="BF"/>
          <w:sz w:val="20"/>
          <w:szCs w:val="20"/>
        </w:rPr>
      </w:pPr>
      <w:r w:rsidRPr="00CE18AF">
        <w:rPr>
          <w:color w:val="17365D" w:themeColor="text2" w:themeShade="BF"/>
          <w:sz w:val="20"/>
          <w:szCs w:val="20"/>
        </w:rPr>
        <w:tab/>
        <w:t>ğ) Geri dönüşüm: Enerji olarak geri kazanımı hariç, orijinal kullanım veya diğer amaçlar için atık malzemelerin bir üretim sürecinde yeniden işleme tabi tutulmasını,</w:t>
      </w:r>
    </w:p>
    <w:p w:rsidR="00CE18AF" w:rsidRPr="00CE18AF" w:rsidRDefault="00CE18AF" w:rsidP="00CE18AF">
      <w:pPr>
        <w:pStyle w:val="3-normalyaz"/>
        <w:spacing w:before="0" w:beforeAutospacing="0" w:after="0" w:afterAutospacing="0" w:line="276" w:lineRule="auto"/>
        <w:rPr>
          <w:color w:val="17365D" w:themeColor="text2" w:themeShade="BF"/>
          <w:sz w:val="20"/>
          <w:szCs w:val="20"/>
        </w:rPr>
      </w:pPr>
      <w:r w:rsidRPr="00CE18AF">
        <w:rPr>
          <w:color w:val="17365D" w:themeColor="text2" w:themeShade="BF"/>
          <w:sz w:val="20"/>
          <w:szCs w:val="20"/>
        </w:rPr>
        <w:tab/>
        <w:t xml:space="preserve">h) Geri kazanım: Atık Yönetimi Genel Esaslarına İlişkin Yönetmelik eki EK II </w:t>
      </w:r>
      <w:proofErr w:type="spellStart"/>
      <w:r w:rsidRPr="00CE18AF">
        <w:rPr>
          <w:color w:val="17365D" w:themeColor="text2" w:themeShade="BF"/>
          <w:sz w:val="20"/>
          <w:szCs w:val="20"/>
        </w:rPr>
        <w:t>B’de</w:t>
      </w:r>
      <w:proofErr w:type="spellEnd"/>
      <w:r w:rsidRPr="00CE18AF">
        <w:rPr>
          <w:color w:val="17365D" w:themeColor="text2" w:themeShade="BF"/>
          <w:sz w:val="20"/>
          <w:szCs w:val="20"/>
        </w:rPr>
        <w:t xml:space="preserve"> yer alan işlemlerden herhangi birini, </w:t>
      </w:r>
    </w:p>
    <w:p w:rsidR="00CE18AF" w:rsidRPr="00CE18AF" w:rsidRDefault="00CE18AF" w:rsidP="00CE18AF">
      <w:pPr>
        <w:pStyle w:val="3-normalyaz"/>
        <w:spacing w:before="0" w:beforeAutospacing="0" w:after="0" w:afterAutospacing="0" w:line="276" w:lineRule="auto"/>
        <w:rPr>
          <w:color w:val="17365D" w:themeColor="text2" w:themeShade="BF"/>
          <w:sz w:val="20"/>
          <w:szCs w:val="20"/>
        </w:rPr>
      </w:pPr>
      <w:r w:rsidRPr="00CE18AF">
        <w:rPr>
          <w:color w:val="17365D" w:themeColor="text2" w:themeShade="BF"/>
          <w:sz w:val="20"/>
          <w:szCs w:val="20"/>
        </w:rPr>
        <w:tab/>
        <w:t xml:space="preserve">ı) İşleme: Ömrünü tamamlamış araçların bir tesise teslim edildikten sonra arındırılması, sökülmesi, kesilmesi, parçalanması, parçalama sonrası oluşan atıkların geri kazanıma veya </w:t>
      </w:r>
      <w:proofErr w:type="spellStart"/>
      <w:r w:rsidRPr="00CE18AF">
        <w:rPr>
          <w:color w:val="17365D" w:themeColor="text2" w:themeShade="BF"/>
          <w:sz w:val="20"/>
          <w:szCs w:val="20"/>
        </w:rPr>
        <w:t>bertarafa</w:t>
      </w:r>
      <w:proofErr w:type="spellEnd"/>
      <w:r w:rsidRPr="00CE18AF">
        <w:rPr>
          <w:color w:val="17365D" w:themeColor="text2" w:themeShade="BF"/>
          <w:sz w:val="20"/>
          <w:szCs w:val="20"/>
        </w:rPr>
        <w:t xml:space="preserve"> hazırlanması için yapılan her türlü faaliyet ile ömrünü tamamlamış araçlar ve bunlara ait aksam parçaların geri kazanımı veya </w:t>
      </w:r>
      <w:proofErr w:type="spellStart"/>
      <w:r w:rsidRPr="00CE18AF">
        <w:rPr>
          <w:color w:val="17365D" w:themeColor="text2" w:themeShade="BF"/>
          <w:sz w:val="20"/>
          <w:szCs w:val="20"/>
        </w:rPr>
        <w:t>bertarafı</w:t>
      </w:r>
      <w:proofErr w:type="spellEnd"/>
      <w:r w:rsidRPr="00CE18AF">
        <w:rPr>
          <w:color w:val="17365D" w:themeColor="text2" w:themeShade="BF"/>
          <w:sz w:val="20"/>
          <w:szCs w:val="20"/>
        </w:rPr>
        <w:t xml:space="preserve"> öncesi gerçekleştirilecek diğer işlemleri,</w:t>
      </w:r>
    </w:p>
    <w:p w:rsidR="00CE18AF" w:rsidRPr="00CE18AF" w:rsidRDefault="00CE18AF" w:rsidP="00CE18AF">
      <w:pPr>
        <w:pStyle w:val="3-normalyaz"/>
        <w:spacing w:before="0" w:beforeAutospacing="0" w:after="0" w:afterAutospacing="0" w:line="276" w:lineRule="auto"/>
        <w:rPr>
          <w:color w:val="17365D" w:themeColor="text2" w:themeShade="BF"/>
          <w:sz w:val="20"/>
          <w:szCs w:val="20"/>
        </w:rPr>
      </w:pPr>
      <w:r w:rsidRPr="00CE18AF">
        <w:rPr>
          <w:color w:val="17365D" w:themeColor="text2" w:themeShade="BF"/>
          <w:sz w:val="20"/>
          <w:szCs w:val="20"/>
        </w:rPr>
        <w:tab/>
      </w:r>
      <w:proofErr w:type="gramStart"/>
      <w:r w:rsidRPr="00CE18AF">
        <w:rPr>
          <w:color w:val="17365D" w:themeColor="text2" w:themeShade="BF"/>
          <w:sz w:val="20"/>
          <w:szCs w:val="20"/>
        </w:rPr>
        <w:t xml:space="preserve">i) İşleme tesisi: İşleme tanımı kapsamında yer alan kesme, parçalama, parçalama sonrası oluşan atıkların geri kazanıma veya </w:t>
      </w:r>
      <w:proofErr w:type="spellStart"/>
      <w:r w:rsidRPr="00CE18AF">
        <w:rPr>
          <w:color w:val="17365D" w:themeColor="text2" w:themeShade="BF"/>
          <w:sz w:val="20"/>
          <w:szCs w:val="20"/>
        </w:rPr>
        <w:t>bertarafa</w:t>
      </w:r>
      <w:proofErr w:type="spellEnd"/>
      <w:r w:rsidRPr="00CE18AF">
        <w:rPr>
          <w:color w:val="17365D" w:themeColor="text2" w:themeShade="BF"/>
          <w:sz w:val="20"/>
          <w:szCs w:val="20"/>
        </w:rPr>
        <w:t xml:space="preserve"> hazırlanması, ömrünü tamamlamış araçlar ve bunlara ait aksam parçaların geri kazanımı veya </w:t>
      </w:r>
      <w:proofErr w:type="spellStart"/>
      <w:r w:rsidRPr="00CE18AF">
        <w:rPr>
          <w:color w:val="17365D" w:themeColor="text2" w:themeShade="BF"/>
          <w:sz w:val="20"/>
          <w:szCs w:val="20"/>
        </w:rPr>
        <w:t>bertarafı</w:t>
      </w:r>
      <w:proofErr w:type="spellEnd"/>
      <w:r w:rsidRPr="00CE18AF">
        <w:rPr>
          <w:color w:val="17365D" w:themeColor="text2" w:themeShade="BF"/>
          <w:sz w:val="20"/>
          <w:szCs w:val="20"/>
        </w:rPr>
        <w:t xml:space="preserve"> öncesi gerçekleştirilecek faaliyetlerden birini veya bir kaçını gerçekleştiren ve 15 inci maddeye göre çevre izin ve lisansı alınmış tesisleri,</w:t>
      </w:r>
      <w:proofErr w:type="gramEnd"/>
    </w:p>
    <w:p w:rsidR="00CE18AF" w:rsidRPr="00CE18AF" w:rsidRDefault="00CE18AF" w:rsidP="00CE18AF">
      <w:pPr>
        <w:pStyle w:val="3-normalyaz"/>
        <w:spacing w:before="0" w:beforeAutospacing="0" w:after="0" w:afterAutospacing="0" w:line="276" w:lineRule="auto"/>
        <w:rPr>
          <w:color w:val="17365D" w:themeColor="text2" w:themeShade="BF"/>
          <w:sz w:val="20"/>
          <w:szCs w:val="20"/>
        </w:rPr>
      </w:pPr>
      <w:r w:rsidRPr="00CE18AF">
        <w:rPr>
          <w:color w:val="17365D" w:themeColor="text2" w:themeShade="BF"/>
          <w:sz w:val="20"/>
          <w:szCs w:val="20"/>
        </w:rPr>
        <w:tab/>
        <w:t>j) Negatif piyasa değeri: İşleme tanımı kapsamında yer alan faaliyetler sonucunda ömrünü tamamlamış araçlardan bir katma değer elde edilememesi nedeniyle ortaya çıkan maliyetleri,</w:t>
      </w:r>
    </w:p>
    <w:p w:rsidR="00CE18AF" w:rsidRPr="00CE18AF" w:rsidRDefault="00CE18AF" w:rsidP="00CE18AF">
      <w:pPr>
        <w:pStyle w:val="3-normalyaz"/>
        <w:spacing w:before="0" w:beforeAutospacing="0" w:after="0" w:afterAutospacing="0" w:line="276" w:lineRule="auto"/>
        <w:rPr>
          <w:color w:val="17365D" w:themeColor="text2" w:themeShade="BF"/>
          <w:sz w:val="20"/>
          <w:szCs w:val="20"/>
        </w:rPr>
      </w:pPr>
      <w:r w:rsidRPr="00CE18AF">
        <w:rPr>
          <w:color w:val="17365D" w:themeColor="text2" w:themeShade="BF"/>
          <w:sz w:val="20"/>
          <w:szCs w:val="20"/>
        </w:rPr>
        <w:tab/>
        <w:t>k) Ömrünü tamamlamış araç (ÖTA): Atık Yönetimi Genel Esaslarına İlişkin Yönetmelikte yer alan atık tanımına uygun aracı,</w:t>
      </w:r>
    </w:p>
    <w:p w:rsidR="00CE18AF" w:rsidRPr="00CE18AF" w:rsidRDefault="00CE18AF" w:rsidP="00CE18AF">
      <w:pPr>
        <w:pStyle w:val="3-normalyaz"/>
        <w:spacing w:before="0" w:beforeAutospacing="0" w:after="0" w:afterAutospacing="0" w:line="276" w:lineRule="auto"/>
        <w:rPr>
          <w:color w:val="17365D" w:themeColor="text2" w:themeShade="BF"/>
          <w:sz w:val="20"/>
          <w:szCs w:val="20"/>
        </w:rPr>
      </w:pPr>
      <w:r w:rsidRPr="00CE18AF">
        <w:rPr>
          <w:color w:val="17365D" w:themeColor="text2" w:themeShade="BF"/>
          <w:sz w:val="20"/>
          <w:szCs w:val="20"/>
        </w:rPr>
        <w:tab/>
        <w:t>l) ÖTA teslim yeri: Kayıttan düşme ve bertaraf formu temin edilerek ömrünü tamamlamış aracın kayıttan düşme işlemlerinin tamamlandığı yeri,</w:t>
      </w:r>
    </w:p>
    <w:p w:rsidR="00CE18AF" w:rsidRPr="00CE18AF" w:rsidRDefault="00CE18AF" w:rsidP="00CE18AF">
      <w:pPr>
        <w:pStyle w:val="3-normalyaz"/>
        <w:spacing w:before="0" w:beforeAutospacing="0" w:after="0" w:afterAutospacing="0" w:line="276" w:lineRule="auto"/>
        <w:rPr>
          <w:color w:val="17365D" w:themeColor="text2" w:themeShade="BF"/>
          <w:sz w:val="20"/>
          <w:szCs w:val="20"/>
        </w:rPr>
      </w:pPr>
      <w:r w:rsidRPr="00CE18AF">
        <w:rPr>
          <w:color w:val="17365D" w:themeColor="text2" w:themeShade="BF"/>
          <w:sz w:val="20"/>
          <w:szCs w:val="20"/>
        </w:rPr>
        <w:tab/>
        <w:t>m) Önleme: Ömrünü tamamlamış araçlar ile bu araçlardan kaynaklanan madde ve malzemelerin miktarını ve çevreye olan zararlı etkilerini azaltmayı amaçlayan tedbirleri,</w:t>
      </w:r>
    </w:p>
    <w:p w:rsidR="00CE18AF" w:rsidRPr="00CE18AF" w:rsidRDefault="00CE18AF" w:rsidP="00CE18AF">
      <w:pPr>
        <w:pStyle w:val="3-normalyaz"/>
        <w:spacing w:before="0" w:beforeAutospacing="0" w:after="0" w:afterAutospacing="0" w:line="276" w:lineRule="auto"/>
        <w:rPr>
          <w:color w:val="17365D" w:themeColor="text2" w:themeShade="BF"/>
          <w:sz w:val="20"/>
          <w:szCs w:val="20"/>
        </w:rPr>
      </w:pPr>
      <w:r w:rsidRPr="00CE18AF">
        <w:rPr>
          <w:color w:val="17365D" w:themeColor="text2" w:themeShade="BF"/>
          <w:sz w:val="20"/>
          <w:szCs w:val="20"/>
        </w:rPr>
        <w:tab/>
        <w:t xml:space="preserve">n) Parçalayıcı: Doğrudan tekrar kullanılabilir metal hurda elde etmek amacı da </w:t>
      </w:r>
      <w:proofErr w:type="gramStart"/>
      <w:r w:rsidRPr="00CE18AF">
        <w:rPr>
          <w:color w:val="17365D" w:themeColor="text2" w:themeShade="BF"/>
          <w:sz w:val="20"/>
          <w:szCs w:val="20"/>
        </w:rPr>
        <w:t>dahil</w:t>
      </w:r>
      <w:proofErr w:type="gramEnd"/>
      <w:r w:rsidRPr="00CE18AF">
        <w:rPr>
          <w:color w:val="17365D" w:themeColor="text2" w:themeShade="BF"/>
          <w:sz w:val="20"/>
          <w:szCs w:val="20"/>
        </w:rPr>
        <w:t xml:space="preserve"> olmak üzere, ömrünü tamamlamış araçları parçalara ayırmaya veya küçük parçalar haline getirmeye yarayan her türlü ekipmanı,</w:t>
      </w:r>
    </w:p>
    <w:p w:rsidR="00CE18AF" w:rsidRPr="00CE18AF" w:rsidRDefault="00CE18AF" w:rsidP="00CE18AF">
      <w:pPr>
        <w:pStyle w:val="3-normalyaz"/>
        <w:spacing w:before="0" w:beforeAutospacing="0" w:after="0" w:afterAutospacing="0" w:line="276" w:lineRule="auto"/>
        <w:rPr>
          <w:color w:val="17365D" w:themeColor="text2" w:themeShade="BF"/>
          <w:sz w:val="20"/>
          <w:szCs w:val="20"/>
        </w:rPr>
      </w:pPr>
      <w:r w:rsidRPr="00CE18AF">
        <w:rPr>
          <w:color w:val="17365D" w:themeColor="text2" w:themeShade="BF"/>
          <w:sz w:val="20"/>
          <w:szCs w:val="20"/>
        </w:rPr>
        <w:tab/>
        <w:t>o) Söküm bilgisi: Ömrünü tamamlamış araçların çevreye zarar vermeyecek şekilde işleme tabi tutulması amacıyla, araç ve parça üreticileri tarafından hazırlanan ve işleme tesislerinin, el kitapçığı olarak veya elektronik ortamda ulaşabilecekleri bilgileri,</w:t>
      </w:r>
    </w:p>
    <w:p w:rsidR="00CE18AF" w:rsidRPr="00CE18AF" w:rsidRDefault="00CE18AF" w:rsidP="00CE18AF">
      <w:pPr>
        <w:pStyle w:val="3-normalyaz"/>
        <w:spacing w:before="0" w:beforeAutospacing="0" w:after="0" w:afterAutospacing="0" w:line="276" w:lineRule="auto"/>
        <w:rPr>
          <w:color w:val="17365D" w:themeColor="text2" w:themeShade="BF"/>
          <w:sz w:val="20"/>
          <w:szCs w:val="20"/>
        </w:rPr>
      </w:pPr>
      <w:r w:rsidRPr="00CE18AF">
        <w:rPr>
          <w:color w:val="17365D" w:themeColor="text2" w:themeShade="BF"/>
          <w:sz w:val="20"/>
          <w:szCs w:val="20"/>
        </w:rPr>
        <w:tab/>
        <w:t xml:space="preserve">ö) Tehlikeli madde: </w:t>
      </w:r>
      <w:proofErr w:type="gramStart"/>
      <w:r w:rsidRPr="00CE18AF">
        <w:rPr>
          <w:color w:val="17365D" w:themeColor="text2" w:themeShade="BF"/>
          <w:sz w:val="20"/>
          <w:szCs w:val="20"/>
        </w:rPr>
        <w:t>26/12/2008</w:t>
      </w:r>
      <w:proofErr w:type="gramEnd"/>
      <w:r w:rsidRPr="00CE18AF">
        <w:rPr>
          <w:color w:val="17365D" w:themeColor="text2" w:themeShade="BF"/>
          <w:sz w:val="20"/>
          <w:szCs w:val="20"/>
        </w:rPr>
        <w:t xml:space="preserve"> tarihli ve 27092 mükerrer sayılı Resmi Gazete’de yayımlanan Tehlikeli Maddeler ve Müstahzarların Sınıflandırılması, Ambalajlanması ve Etiketlenmesi Hakkında Yönetmelik eki Ek 2’de yer alan maddelerden herhangi birini,</w:t>
      </w:r>
    </w:p>
    <w:p w:rsidR="00CE18AF" w:rsidRPr="00CE18AF" w:rsidRDefault="00CE18AF" w:rsidP="00CE18AF">
      <w:pPr>
        <w:pStyle w:val="3-normalyaz"/>
        <w:spacing w:before="0" w:beforeAutospacing="0" w:after="0" w:afterAutospacing="0" w:line="276" w:lineRule="auto"/>
        <w:rPr>
          <w:color w:val="17365D" w:themeColor="text2" w:themeShade="BF"/>
          <w:sz w:val="20"/>
          <w:szCs w:val="20"/>
        </w:rPr>
      </w:pPr>
      <w:r w:rsidRPr="00CE18AF">
        <w:rPr>
          <w:color w:val="17365D" w:themeColor="text2" w:themeShade="BF"/>
          <w:sz w:val="20"/>
          <w:szCs w:val="20"/>
        </w:rPr>
        <w:tab/>
        <w:t>p) Üretici: Aracı üreten veya ticari amaçla ithal eden gerçek ve tüzel kişileri,</w:t>
      </w:r>
    </w:p>
    <w:p w:rsidR="00CE18AF" w:rsidRPr="00CE18AF" w:rsidRDefault="00CE18AF" w:rsidP="00CE18AF">
      <w:pPr>
        <w:pStyle w:val="3-normalyaz"/>
        <w:spacing w:before="0" w:beforeAutospacing="0" w:after="0" w:afterAutospacing="0" w:line="276" w:lineRule="auto"/>
        <w:rPr>
          <w:color w:val="17365D" w:themeColor="text2" w:themeShade="BF"/>
          <w:sz w:val="20"/>
          <w:szCs w:val="20"/>
        </w:rPr>
      </w:pPr>
      <w:r w:rsidRPr="00CE18AF">
        <w:rPr>
          <w:color w:val="17365D" w:themeColor="text2" w:themeShade="BF"/>
          <w:sz w:val="20"/>
          <w:szCs w:val="20"/>
        </w:rPr>
        <w:tab/>
        <w:t>r) Yeniden kullanım: Ömrünü tamamlamış araçlara ait parçaların ilk üretim amacına uygun ve herhangi bir tehlike yaratmamak şartıyla kullanılmaları için yürütülen her türlü faaliyeti,</w:t>
      </w:r>
    </w:p>
    <w:p w:rsidR="00CE18AF" w:rsidRPr="00CE18AF" w:rsidRDefault="00CE18AF" w:rsidP="00CE18AF">
      <w:pPr>
        <w:pStyle w:val="3-normalyaz"/>
        <w:spacing w:before="0" w:beforeAutospacing="0" w:after="0" w:afterAutospacing="0" w:line="276" w:lineRule="auto"/>
        <w:rPr>
          <w:color w:val="17365D" w:themeColor="text2" w:themeShade="BF"/>
          <w:sz w:val="20"/>
          <w:szCs w:val="20"/>
        </w:rPr>
      </w:pPr>
      <w:r w:rsidRPr="00CE18AF">
        <w:rPr>
          <w:color w:val="17365D" w:themeColor="text2" w:themeShade="BF"/>
          <w:sz w:val="20"/>
          <w:szCs w:val="20"/>
        </w:rPr>
        <w:tab/>
      </w:r>
      <w:proofErr w:type="gramStart"/>
      <w:r w:rsidRPr="00CE18AF">
        <w:rPr>
          <w:color w:val="17365D" w:themeColor="text2" w:themeShade="BF"/>
          <w:sz w:val="20"/>
          <w:szCs w:val="20"/>
        </w:rPr>
        <w:t>ifade</w:t>
      </w:r>
      <w:proofErr w:type="gramEnd"/>
      <w:r w:rsidRPr="00CE18AF">
        <w:rPr>
          <w:color w:val="17365D" w:themeColor="text2" w:themeShade="BF"/>
          <w:sz w:val="20"/>
          <w:szCs w:val="20"/>
        </w:rPr>
        <w:t xml:space="preserve"> eder.</w:t>
      </w:r>
    </w:p>
    <w:p w:rsidR="00CE18AF" w:rsidRPr="00CE18AF" w:rsidRDefault="00CE18AF" w:rsidP="00CE18AF">
      <w:pPr>
        <w:pStyle w:val="3-normalyaz"/>
        <w:spacing w:before="0" w:beforeAutospacing="0" w:after="0" w:afterAutospacing="0" w:line="276" w:lineRule="auto"/>
        <w:rPr>
          <w:color w:val="17365D" w:themeColor="text2" w:themeShade="BF"/>
          <w:sz w:val="20"/>
          <w:szCs w:val="20"/>
        </w:rPr>
      </w:pPr>
      <w:r w:rsidRPr="00CE18AF">
        <w:rPr>
          <w:color w:val="17365D" w:themeColor="text2" w:themeShade="BF"/>
          <w:sz w:val="20"/>
          <w:szCs w:val="20"/>
        </w:rPr>
        <w:tab/>
      </w:r>
      <w:r w:rsidRPr="00CE18AF">
        <w:rPr>
          <w:b/>
          <w:color w:val="17365D" w:themeColor="text2" w:themeShade="BF"/>
          <w:sz w:val="20"/>
          <w:szCs w:val="20"/>
        </w:rPr>
        <w:t>Genel ilkeler</w:t>
      </w:r>
    </w:p>
    <w:p w:rsidR="00CE18AF" w:rsidRPr="00CE18AF" w:rsidRDefault="00CE18AF" w:rsidP="00CE18AF">
      <w:pPr>
        <w:pStyle w:val="3-normalyaz"/>
        <w:spacing w:before="0" w:beforeAutospacing="0" w:after="0" w:afterAutospacing="0" w:line="276" w:lineRule="auto"/>
        <w:rPr>
          <w:color w:val="17365D" w:themeColor="text2" w:themeShade="BF"/>
          <w:sz w:val="20"/>
          <w:szCs w:val="20"/>
        </w:rPr>
      </w:pPr>
      <w:r w:rsidRPr="00CE18AF">
        <w:rPr>
          <w:b/>
          <w:color w:val="17365D" w:themeColor="text2" w:themeShade="BF"/>
          <w:sz w:val="20"/>
          <w:szCs w:val="20"/>
        </w:rPr>
        <w:tab/>
        <w:t xml:space="preserve">MADDE 5 – </w:t>
      </w:r>
      <w:r w:rsidRPr="00CE18AF">
        <w:rPr>
          <w:color w:val="17365D" w:themeColor="text2" w:themeShade="BF"/>
          <w:sz w:val="20"/>
          <w:szCs w:val="20"/>
        </w:rPr>
        <w:t>(1) Atık Yönetimi Genel Esaslarına İlişkin Yönetmelik hükümleri saklı kalmak kaydıyla ömrünü tamamlamış araçların kontrolüne ilişkin esaslar şunlardır;</w:t>
      </w:r>
    </w:p>
    <w:p w:rsidR="00CE18AF" w:rsidRPr="00CE18AF" w:rsidRDefault="00CE18AF" w:rsidP="00CE18AF">
      <w:pPr>
        <w:pStyle w:val="3-normalyaz"/>
        <w:spacing w:before="0" w:beforeAutospacing="0" w:after="0" w:afterAutospacing="0" w:line="276" w:lineRule="auto"/>
        <w:rPr>
          <w:color w:val="17365D" w:themeColor="text2" w:themeShade="BF"/>
          <w:sz w:val="20"/>
          <w:szCs w:val="20"/>
        </w:rPr>
      </w:pPr>
      <w:r w:rsidRPr="00CE18AF">
        <w:rPr>
          <w:color w:val="17365D" w:themeColor="text2" w:themeShade="BF"/>
          <w:sz w:val="20"/>
          <w:szCs w:val="20"/>
        </w:rPr>
        <w:lastRenderedPageBreak/>
        <w:tab/>
        <w:t>a) Ömrünü tamamlamış araçların ithalatı yasaktır.</w:t>
      </w:r>
    </w:p>
    <w:p w:rsidR="00CE18AF" w:rsidRPr="00CE18AF" w:rsidRDefault="00CE18AF" w:rsidP="00CE18AF">
      <w:pPr>
        <w:pStyle w:val="3-normalyaz"/>
        <w:spacing w:before="0" w:beforeAutospacing="0" w:after="0" w:afterAutospacing="0" w:line="276" w:lineRule="auto"/>
        <w:rPr>
          <w:color w:val="17365D" w:themeColor="text2" w:themeShade="BF"/>
          <w:sz w:val="20"/>
          <w:szCs w:val="20"/>
        </w:rPr>
      </w:pPr>
      <w:r w:rsidRPr="00CE18AF">
        <w:rPr>
          <w:color w:val="17365D" w:themeColor="text2" w:themeShade="BF"/>
          <w:sz w:val="20"/>
          <w:szCs w:val="20"/>
        </w:rPr>
        <w:tab/>
        <w:t>b) Geri dönüşüm uygulamalarını yaygınlaştırmak için araçlarda geri dönüştürülmüş malzeme kullanımı arttırılır.</w:t>
      </w:r>
    </w:p>
    <w:p w:rsidR="00CE18AF" w:rsidRPr="00CE18AF" w:rsidRDefault="00CE18AF" w:rsidP="00CE18AF">
      <w:pPr>
        <w:pStyle w:val="3-normalyaz"/>
        <w:spacing w:before="0" w:beforeAutospacing="0" w:after="0" w:afterAutospacing="0" w:line="276" w:lineRule="auto"/>
        <w:rPr>
          <w:color w:val="17365D" w:themeColor="text2" w:themeShade="BF"/>
          <w:sz w:val="20"/>
          <w:szCs w:val="20"/>
        </w:rPr>
      </w:pPr>
      <w:r w:rsidRPr="00CE18AF">
        <w:rPr>
          <w:color w:val="17365D" w:themeColor="text2" w:themeShade="BF"/>
          <w:sz w:val="20"/>
          <w:szCs w:val="20"/>
        </w:rPr>
        <w:tab/>
        <w:t>c) Yeni araçların ve bunlara ait malzeme ve parçaların tasarım ve üretimi, araç ömrünü tamamladıktan sonra sökümünü, yeniden kullanımını, geri kazanımını ve geri dönüşümünü kolaylaştıracak şekilde yapılır.</w:t>
      </w:r>
    </w:p>
    <w:p w:rsidR="00CE18AF" w:rsidRPr="00CE18AF" w:rsidRDefault="00CE18AF" w:rsidP="00CE18AF">
      <w:pPr>
        <w:pStyle w:val="2-ortabaslk"/>
        <w:spacing w:before="0" w:beforeAutospacing="0" w:after="0" w:afterAutospacing="0" w:line="276" w:lineRule="auto"/>
        <w:rPr>
          <w:color w:val="17365D" w:themeColor="text2" w:themeShade="BF"/>
          <w:sz w:val="20"/>
          <w:szCs w:val="20"/>
        </w:rPr>
      </w:pPr>
      <w:r w:rsidRPr="00CE18AF">
        <w:rPr>
          <w:color w:val="17365D" w:themeColor="text2" w:themeShade="BF"/>
          <w:sz w:val="20"/>
          <w:szCs w:val="20"/>
        </w:rPr>
        <w:t>İKİNCİ BÖLÜM</w:t>
      </w:r>
    </w:p>
    <w:p w:rsidR="00CE18AF" w:rsidRPr="00CE18AF" w:rsidRDefault="00CE18AF" w:rsidP="00CE18AF">
      <w:pPr>
        <w:pStyle w:val="2-ortabaslk"/>
        <w:spacing w:before="0" w:beforeAutospacing="0" w:after="0" w:afterAutospacing="0" w:line="276" w:lineRule="auto"/>
        <w:rPr>
          <w:color w:val="17365D" w:themeColor="text2" w:themeShade="BF"/>
          <w:sz w:val="20"/>
          <w:szCs w:val="20"/>
        </w:rPr>
      </w:pPr>
      <w:r w:rsidRPr="00CE18AF">
        <w:rPr>
          <w:color w:val="17365D" w:themeColor="text2" w:themeShade="BF"/>
          <w:sz w:val="20"/>
          <w:szCs w:val="20"/>
        </w:rPr>
        <w:t>Görev, Yetki ve Yükümlülükler</w:t>
      </w:r>
    </w:p>
    <w:p w:rsidR="00CE18AF" w:rsidRPr="00CE18AF" w:rsidRDefault="00CE18AF" w:rsidP="00CE18AF">
      <w:pPr>
        <w:pStyle w:val="3-normalyaz"/>
        <w:spacing w:before="0" w:beforeAutospacing="0" w:after="0" w:afterAutospacing="0" w:line="276" w:lineRule="auto"/>
        <w:rPr>
          <w:color w:val="17365D" w:themeColor="text2" w:themeShade="BF"/>
          <w:sz w:val="20"/>
          <w:szCs w:val="20"/>
        </w:rPr>
      </w:pPr>
      <w:r w:rsidRPr="00CE18AF">
        <w:rPr>
          <w:color w:val="17365D" w:themeColor="text2" w:themeShade="BF"/>
          <w:sz w:val="20"/>
          <w:szCs w:val="20"/>
        </w:rPr>
        <w:tab/>
      </w:r>
      <w:r w:rsidRPr="00CE18AF">
        <w:rPr>
          <w:b/>
          <w:color w:val="17365D" w:themeColor="text2" w:themeShade="BF"/>
          <w:sz w:val="20"/>
          <w:szCs w:val="20"/>
        </w:rPr>
        <w:t>Bakanlığın görev ve yetkileri</w:t>
      </w:r>
    </w:p>
    <w:p w:rsidR="00CE18AF" w:rsidRPr="00CE18AF" w:rsidRDefault="00CE18AF" w:rsidP="00CE18AF">
      <w:pPr>
        <w:pStyle w:val="3-normalyaz"/>
        <w:spacing w:before="0" w:beforeAutospacing="0" w:after="0" w:afterAutospacing="0" w:line="276" w:lineRule="auto"/>
        <w:rPr>
          <w:color w:val="17365D" w:themeColor="text2" w:themeShade="BF"/>
          <w:sz w:val="20"/>
          <w:szCs w:val="20"/>
        </w:rPr>
      </w:pPr>
      <w:r w:rsidRPr="00CE18AF">
        <w:rPr>
          <w:b/>
          <w:color w:val="17365D" w:themeColor="text2" w:themeShade="BF"/>
          <w:sz w:val="20"/>
          <w:szCs w:val="20"/>
        </w:rPr>
        <w:tab/>
        <w:t xml:space="preserve">MADDE 6 – </w:t>
      </w:r>
      <w:r w:rsidRPr="00CE18AF">
        <w:rPr>
          <w:color w:val="17365D" w:themeColor="text2" w:themeShade="BF"/>
          <w:sz w:val="20"/>
          <w:szCs w:val="20"/>
        </w:rPr>
        <w:t xml:space="preserve">(1) Bakanlık; </w:t>
      </w:r>
    </w:p>
    <w:p w:rsidR="00CE18AF" w:rsidRPr="00CE18AF" w:rsidRDefault="00CE18AF" w:rsidP="00CE18AF">
      <w:pPr>
        <w:pStyle w:val="3-normalyaz"/>
        <w:spacing w:before="0" w:beforeAutospacing="0" w:after="0" w:afterAutospacing="0" w:line="276" w:lineRule="auto"/>
        <w:rPr>
          <w:color w:val="17365D" w:themeColor="text2" w:themeShade="BF"/>
          <w:sz w:val="20"/>
          <w:szCs w:val="20"/>
        </w:rPr>
      </w:pPr>
      <w:r w:rsidRPr="00CE18AF">
        <w:rPr>
          <w:color w:val="17365D" w:themeColor="text2" w:themeShade="BF"/>
          <w:sz w:val="20"/>
          <w:szCs w:val="20"/>
        </w:rPr>
        <w:tab/>
        <w:t>a) 15 inci maddeye göre çevre izin ve lisansı vermekle,</w:t>
      </w:r>
    </w:p>
    <w:p w:rsidR="00CE18AF" w:rsidRPr="00CE18AF" w:rsidRDefault="00CE18AF" w:rsidP="00CE18AF">
      <w:pPr>
        <w:pStyle w:val="3-normalyaz"/>
        <w:spacing w:before="0" w:beforeAutospacing="0" w:after="0" w:afterAutospacing="0" w:line="276" w:lineRule="auto"/>
        <w:rPr>
          <w:color w:val="17365D" w:themeColor="text2" w:themeShade="BF"/>
          <w:sz w:val="20"/>
          <w:szCs w:val="20"/>
        </w:rPr>
      </w:pPr>
      <w:r w:rsidRPr="00CE18AF">
        <w:rPr>
          <w:color w:val="17365D" w:themeColor="text2" w:themeShade="BF"/>
          <w:sz w:val="20"/>
          <w:szCs w:val="20"/>
        </w:rPr>
        <w:tab/>
        <w:t xml:space="preserve">b) 20 </w:t>
      </w:r>
      <w:proofErr w:type="spellStart"/>
      <w:r w:rsidRPr="00CE18AF">
        <w:rPr>
          <w:color w:val="17365D" w:themeColor="text2" w:themeShade="BF"/>
          <w:sz w:val="20"/>
          <w:szCs w:val="20"/>
        </w:rPr>
        <w:t>nci</w:t>
      </w:r>
      <w:proofErr w:type="spellEnd"/>
      <w:r w:rsidRPr="00CE18AF">
        <w:rPr>
          <w:color w:val="17365D" w:themeColor="text2" w:themeShade="BF"/>
          <w:sz w:val="20"/>
          <w:szCs w:val="20"/>
        </w:rPr>
        <w:t xml:space="preserve"> madde gereğince hazırlanan raporları değerlendirmek ve buna ilişkin bir veri tabanı oluşturmakla,</w:t>
      </w:r>
    </w:p>
    <w:p w:rsidR="00CE18AF" w:rsidRPr="00CE18AF" w:rsidRDefault="00CE18AF" w:rsidP="00CE18AF">
      <w:pPr>
        <w:pStyle w:val="3-normalyaz"/>
        <w:spacing w:before="0" w:beforeAutospacing="0" w:after="0" w:afterAutospacing="0" w:line="276" w:lineRule="auto"/>
        <w:rPr>
          <w:color w:val="17365D" w:themeColor="text2" w:themeShade="BF"/>
          <w:sz w:val="20"/>
          <w:szCs w:val="20"/>
        </w:rPr>
      </w:pPr>
      <w:r w:rsidRPr="00CE18AF">
        <w:rPr>
          <w:color w:val="17365D" w:themeColor="text2" w:themeShade="BF"/>
          <w:sz w:val="20"/>
          <w:szCs w:val="20"/>
        </w:rPr>
        <w:tab/>
        <w:t xml:space="preserve">c) Ekonomik operatörleri denetlemek ve bu Yönetmelik hükümlerine aykırılık tespit edilmesi halinde gerekli cezai işlemleri uygulamakla, </w:t>
      </w:r>
      <w:r w:rsidRPr="00CE18AF">
        <w:rPr>
          <w:color w:val="17365D" w:themeColor="text2" w:themeShade="BF"/>
          <w:sz w:val="20"/>
          <w:szCs w:val="20"/>
        </w:rPr>
        <w:tab/>
      </w:r>
    </w:p>
    <w:p w:rsidR="00CE18AF" w:rsidRPr="00CE18AF" w:rsidRDefault="00CE18AF" w:rsidP="00CE18AF">
      <w:pPr>
        <w:pStyle w:val="3-normalyaz"/>
        <w:spacing w:before="0" w:beforeAutospacing="0" w:after="0" w:afterAutospacing="0" w:line="276" w:lineRule="auto"/>
        <w:rPr>
          <w:color w:val="17365D" w:themeColor="text2" w:themeShade="BF"/>
          <w:sz w:val="20"/>
          <w:szCs w:val="20"/>
        </w:rPr>
      </w:pPr>
      <w:r w:rsidRPr="00CE18AF">
        <w:rPr>
          <w:color w:val="17365D" w:themeColor="text2" w:themeShade="BF"/>
          <w:sz w:val="20"/>
          <w:szCs w:val="20"/>
        </w:rPr>
        <w:tab/>
        <w:t>ç) İşleme tesisleri ile geçici depolama alanlarını denetlemek ve bu Yönetmelik hükümlerine aykırılık tespit edilmesi halinde gerekli cezai işlemleri uygulamakla,</w:t>
      </w:r>
    </w:p>
    <w:p w:rsidR="00CE18AF" w:rsidRPr="00CE18AF" w:rsidRDefault="00CE18AF" w:rsidP="00CE18AF">
      <w:pPr>
        <w:pStyle w:val="3-normalyaz"/>
        <w:spacing w:before="0" w:beforeAutospacing="0" w:after="0" w:afterAutospacing="0" w:line="276" w:lineRule="auto"/>
        <w:rPr>
          <w:color w:val="17365D" w:themeColor="text2" w:themeShade="BF"/>
          <w:sz w:val="20"/>
          <w:szCs w:val="20"/>
        </w:rPr>
      </w:pPr>
      <w:r w:rsidRPr="00CE18AF">
        <w:rPr>
          <w:color w:val="17365D" w:themeColor="text2" w:themeShade="BF"/>
          <w:sz w:val="20"/>
          <w:szCs w:val="20"/>
        </w:rPr>
        <w:tab/>
      </w:r>
      <w:proofErr w:type="gramStart"/>
      <w:r w:rsidRPr="00CE18AF">
        <w:rPr>
          <w:color w:val="17365D" w:themeColor="text2" w:themeShade="BF"/>
          <w:sz w:val="20"/>
          <w:szCs w:val="20"/>
        </w:rPr>
        <w:t>görevli</w:t>
      </w:r>
      <w:proofErr w:type="gramEnd"/>
      <w:r w:rsidRPr="00CE18AF">
        <w:rPr>
          <w:color w:val="17365D" w:themeColor="text2" w:themeShade="BF"/>
          <w:sz w:val="20"/>
          <w:szCs w:val="20"/>
        </w:rPr>
        <w:t xml:space="preserve"> ve yetkilidir.</w:t>
      </w:r>
    </w:p>
    <w:p w:rsidR="00CE18AF" w:rsidRPr="00CE18AF" w:rsidRDefault="00CE18AF" w:rsidP="00CE18AF">
      <w:pPr>
        <w:pStyle w:val="3-normalyaz"/>
        <w:spacing w:before="0" w:beforeAutospacing="0" w:after="0" w:afterAutospacing="0" w:line="276" w:lineRule="auto"/>
        <w:rPr>
          <w:color w:val="17365D" w:themeColor="text2" w:themeShade="BF"/>
          <w:sz w:val="20"/>
          <w:szCs w:val="20"/>
        </w:rPr>
      </w:pPr>
      <w:r w:rsidRPr="00CE18AF">
        <w:rPr>
          <w:color w:val="17365D" w:themeColor="text2" w:themeShade="BF"/>
          <w:sz w:val="20"/>
          <w:szCs w:val="20"/>
        </w:rPr>
        <w:tab/>
        <w:t xml:space="preserve">(2) Birinci fıkranın (ç) bendinde belirtilen görevler il çevre ve orman müdürlüklerince yerine getirilir. </w:t>
      </w:r>
    </w:p>
    <w:p w:rsidR="00CE18AF" w:rsidRPr="00CE18AF" w:rsidRDefault="00CE18AF" w:rsidP="00CE18AF">
      <w:pPr>
        <w:pStyle w:val="3-normalyaz"/>
        <w:spacing w:before="0" w:beforeAutospacing="0" w:after="0" w:afterAutospacing="0" w:line="276" w:lineRule="auto"/>
        <w:rPr>
          <w:color w:val="17365D" w:themeColor="text2" w:themeShade="BF"/>
          <w:sz w:val="20"/>
          <w:szCs w:val="20"/>
        </w:rPr>
      </w:pPr>
      <w:r w:rsidRPr="00CE18AF">
        <w:rPr>
          <w:color w:val="17365D" w:themeColor="text2" w:themeShade="BF"/>
          <w:sz w:val="20"/>
          <w:szCs w:val="20"/>
        </w:rPr>
        <w:tab/>
      </w:r>
      <w:r w:rsidRPr="00CE18AF">
        <w:rPr>
          <w:b/>
          <w:color w:val="17365D" w:themeColor="text2" w:themeShade="BF"/>
          <w:sz w:val="20"/>
          <w:szCs w:val="20"/>
        </w:rPr>
        <w:t>Araç sahibinin yükümlülükleri</w:t>
      </w:r>
    </w:p>
    <w:p w:rsidR="00CE18AF" w:rsidRPr="00CE18AF" w:rsidRDefault="00CE18AF" w:rsidP="00CE18AF">
      <w:pPr>
        <w:pStyle w:val="3-normalyaz"/>
        <w:spacing w:before="0" w:beforeAutospacing="0" w:after="0" w:afterAutospacing="0" w:line="276" w:lineRule="auto"/>
        <w:rPr>
          <w:color w:val="17365D" w:themeColor="text2" w:themeShade="BF"/>
          <w:sz w:val="20"/>
          <w:szCs w:val="20"/>
        </w:rPr>
      </w:pPr>
      <w:r w:rsidRPr="00CE18AF">
        <w:rPr>
          <w:b/>
          <w:color w:val="17365D" w:themeColor="text2" w:themeShade="BF"/>
          <w:sz w:val="20"/>
          <w:szCs w:val="20"/>
        </w:rPr>
        <w:tab/>
        <w:t xml:space="preserve">MADDE 7 – </w:t>
      </w:r>
      <w:r w:rsidRPr="00CE18AF">
        <w:rPr>
          <w:color w:val="17365D" w:themeColor="text2" w:themeShade="BF"/>
          <w:sz w:val="20"/>
          <w:szCs w:val="20"/>
        </w:rPr>
        <w:t xml:space="preserve">(1) Araç sahibi, ömrünü tamamlamış aracını ÖTA teslim yerleri, geçici depolama alanları ya da işleme tesislerine 12 </w:t>
      </w:r>
      <w:proofErr w:type="spellStart"/>
      <w:r w:rsidRPr="00CE18AF">
        <w:rPr>
          <w:color w:val="17365D" w:themeColor="text2" w:themeShade="BF"/>
          <w:sz w:val="20"/>
          <w:szCs w:val="20"/>
        </w:rPr>
        <w:t>nci</w:t>
      </w:r>
      <w:proofErr w:type="spellEnd"/>
      <w:r w:rsidRPr="00CE18AF">
        <w:rPr>
          <w:color w:val="17365D" w:themeColor="text2" w:themeShade="BF"/>
          <w:sz w:val="20"/>
          <w:szCs w:val="20"/>
        </w:rPr>
        <w:t xml:space="preserve"> maddeye uygun olarak teslim etmek ve 13 üncü maddeye göre aracı teslim alandan araca ait onaylı araç kayıttan düşme ve bertaraf formunu almakla yükümlüdür.</w:t>
      </w:r>
    </w:p>
    <w:p w:rsidR="00CE18AF" w:rsidRPr="00CE18AF" w:rsidRDefault="00CE18AF" w:rsidP="00CE18AF">
      <w:pPr>
        <w:pStyle w:val="3-normalyaz"/>
        <w:spacing w:before="0" w:beforeAutospacing="0" w:after="0" w:afterAutospacing="0" w:line="276" w:lineRule="auto"/>
        <w:rPr>
          <w:color w:val="17365D" w:themeColor="text2" w:themeShade="BF"/>
          <w:sz w:val="20"/>
          <w:szCs w:val="20"/>
        </w:rPr>
      </w:pPr>
      <w:r w:rsidRPr="00CE18AF">
        <w:rPr>
          <w:color w:val="17365D" w:themeColor="text2" w:themeShade="BF"/>
          <w:sz w:val="20"/>
          <w:szCs w:val="20"/>
        </w:rPr>
        <w:tab/>
      </w:r>
      <w:r w:rsidRPr="00CE18AF">
        <w:rPr>
          <w:b/>
          <w:color w:val="17365D" w:themeColor="text2" w:themeShade="BF"/>
          <w:sz w:val="20"/>
          <w:szCs w:val="20"/>
        </w:rPr>
        <w:t>Ekonomik operatörlerin yükümlülükleri</w:t>
      </w:r>
    </w:p>
    <w:p w:rsidR="00CE18AF" w:rsidRPr="00CE18AF" w:rsidRDefault="00CE18AF" w:rsidP="00CE18AF">
      <w:pPr>
        <w:pStyle w:val="3-normalyaz"/>
        <w:spacing w:before="0" w:beforeAutospacing="0" w:after="0" w:afterAutospacing="0" w:line="276" w:lineRule="auto"/>
        <w:rPr>
          <w:color w:val="17365D" w:themeColor="text2" w:themeShade="BF"/>
          <w:sz w:val="20"/>
          <w:szCs w:val="20"/>
        </w:rPr>
      </w:pPr>
      <w:r w:rsidRPr="00CE18AF">
        <w:rPr>
          <w:b/>
          <w:color w:val="17365D" w:themeColor="text2" w:themeShade="BF"/>
          <w:sz w:val="20"/>
          <w:szCs w:val="20"/>
        </w:rPr>
        <w:tab/>
        <w:t xml:space="preserve">MADDE 8 – </w:t>
      </w:r>
      <w:r w:rsidRPr="00CE18AF">
        <w:rPr>
          <w:color w:val="17365D" w:themeColor="text2" w:themeShade="BF"/>
          <w:sz w:val="20"/>
          <w:szCs w:val="20"/>
        </w:rPr>
        <w:t>(1) Ekonomik operatörler;</w:t>
      </w:r>
    </w:p>
    <w:p w:rsidR="00CE18AF" w:rsidRPr="00CE18AF" w:rsidRDefault="00CE18AF" w:rsidP="00CE18AF">
      <w:pPr>
        <w:pStyle w:val="3-normalyaz"/>
        <w:spacing w:before="0" w:beforeAutospacing="0" w:after="0" w:afterAutospacing="0" w:line="276" w:lineRule="auto"/>
        <w:rPr>
          <w:color w:val="17365D" w:themeColor="text2" w:themeShade="BF"/>
          <w:sz w:val="20"/>
          <w:szCs w:val="20"/>
        </w:rPr>
      </w:pPr>
      <w:r w:rsidRPr="00CE18AF">
        <w:rPr>
          <w:color w:val="17365D" w:themeColor="text2" w:themeShade="BF"/>
          <w:sz w:val="20"/>
          <w:szCs w:val="20"/>
        </w:rPr>
        <w:tab/>
        <w:t xml:space="preserve">a) Tehlikeli madde kullanım yasaklarına uymakla, </w:t>
      </w:r>
    </w:p>
    <w:p w:rsidR="00CE18AF" w:rsidRPr="00CE18AF" w:rsidRDefault="00CE18AF" w:rsidP="00CE18AF">
      <w:pPr>
        <w:pStyle w:val="3-normalyaz"/>
        <w:spacing w:before="0" w:beforeAutospacing="0" w:after="0" w:afterAutospacing="0" w:line="276" w:lineRule="auto"/>
        <w:rPr>
          <w:color w:val="17365D" w:themeColor="text2" w:themeShade="BF"/>
          <w:sz w:val="20"/>
          <w:szCs w:val="20"/>
        </w:rPr>
      </w:pPr>
      <w:r w:rsidRPr="00CE18AF">
        <w:rPr>
          <w:color w:val="17365D" w:themeColor="text2" w:themeShade="BF"/>
          <w:sz w:val="20"/>
          <w:szCs w:val="20"/>
        </w:rPr>
        <w:tab/>
        <w:t>b) Gerekli kodlama, rapor verme, lisans ve tip onayı yükümlülüklerini yerine getirmekle,</w:t>
      </w:r>
    </w:p>
    <w:p w:rsidR="00CE18AF" w:rsidRPr="00CE18AF" w:rsidRDefault="00CE18AF" w:rsidP="00CE18AF">
      <w:pPr>
        <w:pStyle w:val="3-normalyaz"/>
        <w:spacing w:before="0" w:beforeAutospacing="0" w:after="0" w:afterAutospacing="0" w:line="276" w:lineRule="auto"/>
        <w:rPr>
          <w:color w:val="17365D" w:themeColor="text2" w:themeShade="BF"/>
          <w:sz w:val="20"/>
          <w:szCs w:val="20"/>
        </w:rPr>
      </w:pPr>
      <w:r w:rsidRPr="00CE18AF">
        <w:rPr>
          <w:color w:val="17365D" w:themeColor="text2" w:themeShade="BF"/>
          <w:sz w:val="20"/>
          <w:szCs w:val="20"/>
        </w:rPr>
        <w:tab/>
        <w:t>c) ÖTA toplama sistemini kurmak veya bir toplama sistemi içinde yer almakla,</w:t>
      </w:r>
    </w:p>
    <w:p w:rsidR="00CE18AF" w:rsidRPr="00CE18AF" w:rsidRDefault="00CE18AF" w:rsidP="00CE18AF">
      <w:pPr>
        <w:pStyle w:val="3-normalyaz"/>
        <w:spacing w:before="0" w:beforeAutospacing="0" w:after="0" w:afterAutospacing="0" w:line="276" w:lineRule="auto"/>
        <w:rPr>
          <w:color w:val="17365D" w:themeColor="text2" w:themeShade="BF"/>
          <w:sz w:val="20"/>
          <w:szCs w:val="20"/>
        </w:rPr>
      </w:pPr>
      <w:r w:rsidRPr="00CE18AF">
        <w:rPr>
          <w:color w:val="17365D" w:themeColor="text2" w:themeShade="BF"/>
          <w:sz w:val="20"/>
          <w:szCs w:val="20"/>
        </w:rPr>
        <w:tab/>
        <w:t xml:space="preserve">ç) Toplanan </w:t>
      </w:r>
      <w:proofErr w:type="spellStart"/>
      <w:r w:rsidRPr="00CE18AF">
        <w:rPr>
          <w:color w:val="17365D" w:themeColor="text2" w:themeShade="BF"/>
          <w:sz w:val="20"/>
          <w:szCs w:val="20"/>
        </w:rPr>
        <w:t>ÖTA’ların</w:t>
      </w:r>
      <w:proofErr w:type="spellEnd"/>
      <w:r w:rsidRPr="00CE18AF">
        <w:rPr>
          <w:color w:val="17365D" w:themeColor="text2" w:themeShade="BF"/>
          <w:sz w:val="20"/>
          <w:szCs w:val="20"/>
        </w:rPr>
        <w:t xml:space="preserve"> işlenmesini, yeniden kullanımını, geri kazanımını ve geri dönüşümünü belirlenen oranlarda yapmak veya yaptırmakla,</w:t>
      </w:r>
    </w:p>
    <w:p w:rsidR="00CE18AF" w:rsidRPr="00CE18AF" w:rsidRDefault="00CE18AF" w:rsidP="00CE18AF">
      <w:pPr>
        <w:pStyle w:val="3-normalyaz"/>
        <w:spacing w:before="0" w:beforeAutospacing="0" w:after="0" w:afterAutospacing="0" w:line="276" w:lineRule="auto"/>
        <w:rPr>
          <w:color w:val="17365D" w:themeColor="text2" w:themeShade="BF"/>
          <w:sz w:val="20"/>
          <w:szCs w:val="20"/>
        </w:rPr>
      </w:pPr>
      <w:r w:rsidRPr="00CE18AF">
        <w:rPr>
          <w:color w:val="17365D" w:themeColor="text2" w:themeShade="BF"/>
          <w:sz w:val="20"/>
          <w:szCs w:val="20"/>
        </w:rPr>
        <w:tab/>
      </w:r>
      <w:proofErr w:type="gramStart"/>
      <w:r w:rsidRPr="00CE18AF">
        <w:rPr>
          <w:color w:val="17365D" w:themeColor="text2" w:themeShade="BF"/>
          <w:sz w:val="20"/>
          <w:szCs w:val="20"/>
        </w:rPr>
        <w:t>yükümlüdür</w:t>
      </w:r>
      <w:proofErr w:type="gramEnd"/>
      <w:r w:rsidRPr="00CE18AF">
        <w:rPr>
          <w:color w:val="17365D" w:themeColor="text2" w:themeShade="BF"/>
          <w:sz w:val="20"/>
          <w:szCs w:val="20"/>
        </w:rPr>
        <w:t>.</w:t>
      </w:r>
    </w:p>
    <w:p w:rsidR="00CE18AF" w:rsidRPr="00CE18AF" w:rsidRDefault="00CE18AF" w:rsidP="00CE18AF">
      <w:pPr>
        <w:pStyle w:val="3-normalyaz"/>
        <w:spacing w:before="0" w:beforeAutospacing="0" w:after="0" w:afterAutospacing="0" w:line="276" w:lineRule="auto"/>
        <w:rPr>
          <w:color w:val="17365D" w:themeColor="text2" w:themeShade="BF"/>
          <w:sz w:val="20"/>
          <w:szCs w:val="20"/>
        </w:rPr>
      </w:pPr>
      <w:r w:rsidRPr="00CE18AF">
        <w:rPr>
          <w:color w:val="17365D" w:themeColor="text2" w:themeShade="BF"/>
          <w:sz w:val="20"/>
          <w:szCs w:val="20"/>
        </w:rPr>
        <w:tab/>
      </w:r>
      <w:r w:rsidRPr="00CE18AF">
        <w:rPr>
          <w:b/>
          <w:color w:val="17365D" w:themeColor="text2" w:themeShade="BF"/>
          <w:sz w:val="20"/>
          <w:szCs w:val="20"/>
        </w:rPr>
        <w:t>Sigorta şirketlerinin yükümlülükleri</w:t>
      </w:r>
    </w:p>
    <w:p w:rsidR="00CE18AF" w:rsidRPr="00CE18AF" w:rsidRDefault="00CE18AF" w:rsidP="00CE18AF">
      <w:pPr>
        <w:pStyle w:val="3-normalyaz"/>
        <w:spacing w:before="0" w:beforeAutospacing="0" w:after="0" w:afterAutospacing="0" w:line="276" w:lineRule="auto"/>
        <w:rPr>
          <w:color w:val="17365D" w:themeColor="text2" w:themeShade="BF"/>
          <w:sz w:val="20"/>
          <w:szCs w:val="20"/>
        </w:rPr>
      </w:pPr>
      <w:r w:rsidRPr="00CE18AF">
        <w:rPr>
          <w:b/>
          <w:color w:val="17365D" w:themeColor="text2" w:themeShade="BF"/>
          <w:sz w:val="20"/>
          <w:szCs w:val="20"/>
        </w:rPr>
        <w:tab/>
        <w:t xml:space="preserve">MADDE 9 – </w:t>
      </w:r>
      <w:r w:rsidRPr="00CE18AF">
        <w:rPr>
          <w:color w:val="17365D" w:themeColor="text2" w:themeShade="BF"/>
          <w:sz w:val="20"/>
          <w:szCs w:val="20"/>
        </w:rPr>
        <w:t>(1) Sigorta şirketleri;</w:t>
      </w:r>
    </w:p>
    <w:p w:rsidR="00CE18AF" w:rsidRPr="00CE18AF" w:rsidRDefault="00CE18AF" w:rsidP="00CE18AF">
      <w:pPr>
        <w:pStyle w:val="3-normalyaz"/>
        <w:spacing w:before="0" w:beforeAutospacing="0" w:after="0" w:afterAutospacing="0" w:line="276" w:lineRule="auto"/>
        <w:rPr>
          <w:color w:val="17365D" w:themeColor="text2" w:themeShade="BF"/>
          <w:sz w:val="20"/>
          <w:szCs w:val="20"/>
        </w:rPr>
      </w:pPr>
      <w:r w:rsidRPr="00CE18AF">
        <w:rPr>
          <w:color w:val="17365D" w:themeColor="text2" w:themeShade="BF"/>
          <w:sz w:val="20"/>
          <w:szCs w:val="20"/>
        </w:rPr>
        <w:tab/>
        <w:t>a) Sigorta poliçeleri uyarınca onarımı ekonomik olarak mümkün olmayıp tam hasar ile bedeli araç sahibine ödenmiş araçları lisanslı geçici depolama alanına ya da lisanslı işleme tesisine 13 üncü maddeye uygun olarak teslim etmekle,</w:t>
      </w:r>
    </w:p>
    <w:p w:rsidR="00CE18AF" w:rsidRPr="00CE18AF" w:rsidRDefault="00CE18AF" w:rsidP="00CE18AF">
      <w:pPr>
        <w:pStyle w:val="3-normalyaz"/>
        <w:spacing w:before="0" w:beforeAutospacing="0" w:after="0" w:afterAutospacing="0" w:line="276" w:lineRule="auto"/>
        <w:rPr>
          <w:color w:val="17365D" w:themeColor="text2" w:themeShade="BF"/>
          <w:sz w:val="20"/>
          <w:szCs w:val="20"/>
        </w:rPr>
      </w:pPr>
      <w:r w:rsidRPr="00CE18AF">
        <w:rPr>
          <w:color w:val="17365D" w:themeColor="text2" w:themeShade="BF"/>
          <w:sz w:val="20"/>
          <w:szCs w:val="20"/>
        </w:rPr>
        <w:tab/>
        <w:t>b) Tam hasar halindeki araç için takdir edilen bedel üzerinde ihtilaf olması halinde aracı bekletmeden lisanslı geçici depolama alanına ya da lisanslı işleme tesisine çektirmekle,</w:t>
      </w:r>
    </w:p>
    <w:p w:rsidR="00CE18AF" w:rsidRPr="00CE18AF" w:rsidRDefault="00CE18AF" w:rsidP="00CE18AF">
      <w:pPr>
        <w:pStyle w:val="3-normalyaz"/>
        <w:spacing w:before="0" w:beforeAutospacing="0" w:after="0" w:afterAutospacing="0" w:line="276" w:lineRule="auto"/>
        <w:rPr>
          <w:color w:val="17365D" w:themeColor="text2" w:themeShade="BF"/>
          <w:sz w:val="20"/>
          <w:szCs w:val="20"/>
        </w:rPr>
      </w:pPr>
      <w:r w:rsidRPr="00CE18AF">
        <w:rPr>
          <w:color w:val="17365D" w:themeColor="text2" w:themeShade="BF"/>
          <w:sz w:val="20"/>
          <w:szCs w:val="20"/>
        </w:rPr>
        <w:tab/>
        <w:t>c) Tam hasar kararı verilerek kayıttan düşürülen araçları Ek 3’te yer alan formu esas alarak Bakanlığa yıllık olarak bildirmekle,</w:t>
      </w:r>
    </w:p>
    <w:p w:rsidR="00CE18AF" w:rsidRPr="00CE18AF" w:rsidRDefault="00CE18AF" w:rsidP="00CE18AF">
      <w:pPr>
        <w:pStyle w:val="3-normalyaz"/>
        <w:spacing w:before="0" w:beforeAutospacing="0" w:after="0" w:afterAutospacing="0" w:line="276" w:lineRule="auto"/>
        <w:rPr>
          <w:color w:val="17365D" w:themeColor="text2" w:themeShade="BF"/>
          <w:sz w:val="20"/>
          <w:szCs w:val="20"/>
        </w:rPr>
      </w:pPr>
      <w:r w:rsidRPr="00CE18AF">
        <w:rPr>
          <w:color w:val="17365D" w:themeColor="text2" w:themeShade="BF"/>
          <w:sz w:val="20"/>
          <w:szCs w:val="20"/>
        </w:rPr>
        <w:tab/>
        <w:t xml:space="preserve">ç) Sigorta poliçeleri uyarınca onarım sırasında değiştirilen parçaları, </w:t>
      </w:r>
      <w:proofErr w:type="gramStart"/>
      <w:r w:rsidRPr="00CE18AF">
        <w:rPr>
          <w:color w:val="17365D" w:themeColor="text2" w:themeShade="BF"/>
          <w:sz w:val="20"/>
          <w:szCs w:val="20"/>
        </w:rPr>
        <w:t>3/6/2007</w:t>
      </w:r>
      <w:proofErr w:type="gramEnd"/>
      <w:r w:rsidRPr="00CE18AF">
        <w:rPr>
          <w:color w:val="17365D" w:themeColor="text2" w:themeShade="BF"/>
          <w:sz w:val="20"/>
          <w:szCs w:val="20"/>
        </w:rPr>
        <w:t xml:space="preserve"> tarihli ve 5684 sayılı Sigortacılık Kanunu uyarınca faaliyet göstermeye yetkili sigorta eksperleri tarafından hazırlanan hasar onarım raporuna istinaden lisanslı geçici depolama alanına ya da lisanslı işleme tesisine teslim etmekle,</w:t>
      </w:r>
    </w:p>
    <w:p w:rsidR="00CE18AF" w:rsidRPr="00CE18AF" w:rsidRDefault="00CE18AF" w:rsidP="00CE18AF">
      <w:pPr>
        <w:pStyle w:val="3-normalyaz"/>
        <w:spacing w:before="0" w:beforeAutospacing="0" w:after="0" w:afterAutospacing="0" w:line="276" w:lineRule="auto"/>
        <w:rPr>
          <w:color w:val="17365D" w:themeColor="text2" w:themeShade="BF"/>
          <w:sz w:val="20"/>
          <w:szCs w:val="20"/>
        </w:rPr>
      </w:pPr>
      <w:r w:rsidRPr="00CE18AF">
        <w:rPr>
          <w:color w:val="17365D" w:themeColor="text2" w:themeShade="BF"/>
          <w:sz w:val="20"/>
          <w:szCs w:val="20"/>
        </w:rPr>
        <w:tab/>
      </w:r>
      <w:proofErr w:type="gramStart"/>
      <w:r w:rsidRPr="00CE18AF">
        <w:rPr>
          <w:color w:val="17365D" w:themeColor="text2" w:themeShade="BF"/>
          <w:sz w:val="20"/>
          <w:szCs w:val="20"/>
        </w:rPr>
        <w:t>yükümlüdür</w:t>
      </w:r>
      <w:proofErr w:type="gramEnd"/>
      <w:r w:rsidRPr="00CE18AF">
        <w:rPr>
          <w:color w:val="17365D" w:themeColor="text2" w:themeShade="BF"/>
          <w:sz w:val="20"/>
          <w:szCs w:val="20"/>
        </w:rPr>
        <w:t>.</w:t>
      </w:r>
    </w:p>
    <w:p w:rsidR="00CE18AF" w:rsidRPr="00CE18AF" w:rsidRDefault="00CE18AF" w:rsidP="00CE18AF">
      <w:pPr>
        <w:pStyle w:val="2-ortabaslk"/>
        <w:spacing w:before="0" w:beforeAutospacing="0" w:after="0" w:afterAutospacing="0" w:line="276" w:lineRule="auto"/>
        <w:rPr>
          <w:color w:val="17365D" w:themeColor="text2" w:themeShade="BF"/>
          <w:sz w:val="20"/>
          <w:szCs w:val="20"/>
        </w:rPr>
      </w:pPr>
      <w:r w:rsidRPr="00CE18AF">
        <w:rPr>
          <w:color w:val="17365D" w:themeColor="text2" w:themeShade="BF"/>
          <w:sz w:val="20"/>
          <w:szCs w:val="20"/>
        </w:rPr>
        <w:t>ÜÇÜNCÜ BÖLÜM</w:t>
      </w:r>
    </w:p>
    <w:p w:rsidR="00CE18AF" w:rsidRPr="00CE18AF" w:rsidRDefault="00CE18AF" w:rsidP="00CE18AF">
      <w:pPr>
        <w:pStyle w:val="2-ortabaslk"/>
        <w:spacing w:before="0" w:beforeAutospacing="0" w:after="0" w:afterAutospacing="0" w:line="276" w:lineRule="auto"/>
        <w:rPr>
          <w:color w:val="17365D" w:themeColor="text2" w:themeShade="BF"/>
          <w:sz w:val="20"/>
          <w:szCs w:val="20"/>
        </w:rPr>
      </w:pPr>
      <w:r w:rsidRPr="00CE18AF">
        <w:rPr>
          <w:color w:val="17365D" w:themeColor="text2" w:themeShade="BF"/>
          <w:sz w:val="20"/>
          <w:szCs w:val="20"/>
        </w:rPr>
        <w:t>Araçlarda Tehlikeli Madde Kullanımının Yasaklanması ve İşaretlenmesi</w:t>
      </w:r>
    </w:p>
    <w:p w:rsidR="00CE18AF" w:rsidRPr="00CE18AF" w:rsidRDefault="00CE18AF" w:rsidP="00CE18AF">
      <w:pPr>
        <w:pStyle w:val="3-normalyaz"/>
        <w:spacing w:before="0" w:beforeAutospacing="0" w:after="0" w:afterAutospacing="0" w:line="276" w:lineRule="auto"/>
        <w:rPr>
          <w:color w:val="17365D" w:themeColor="text2" w:themeShade="BF"/>
          <w:sz w:val="20"/>
          <w:szCs w:val="20"/>
        </w:rPr>
      </w:pPr>
      <w:r w:rsidRPr="00CE18AF">
        <w:rPr>
          <w:color w:val="17365D" w:themeColor="text2" w:themeShade="BF"/>
          <w:sz w:val="20"/>
          <w:szCs w:val="20"/>
        </w:rPr>
        <w:tab/>
      </w:r>
      <w:r w:rsidRPr="00CE18AF">
        <w:rPr>
          <w:b/>
          <w:color w:val="17365D" w:themeColor="text2" w:themeShade="BF"/>
          <w:sz w:val="20"/>
          <w:szCs w:val="20"/>
        </w:rPr>
        <w:t>Tehlikeli maddelerin kullanımının yasaklanması</w:t>
      </w:r>
    </w:p>
    <w:p w:rsidR="00CE18AF" w:rsidRPr="00CE18AF" w:rsidRDefault="00CE18AF" w:rsidP="00CE18AF">
      <w:pPr>
        <w:pStyle w:val="3-normalyaz"/>
        <w:spacing w:before="0" w:beforeAutospacing="0" w:after="0" w:afterAutospacing="0" w:line="276" w:lineRule="auto"/>
        <w:rPr>
          <w:color w:val="17365D" w:themeColor="text2" w:themeShade="BF"/>
          <w:sz w:val="20"/>
          <w:szCs w:val="20"/>
        </w:rPr>
      </w:pPr>
      <w:r w:rsidRPr="00CE18AF">
        <w:rPr>
          <w:b/>
          <w:color w:val="17365D" w:themeColor="text2" w:themeShade="BF"/>
          <w:sz w:val="20"/>
          <w:szCs w:val="20"/>
        </w:rPr>
        <w:tab/>
        <w:t xml:space="preserve">MADDE 10 – </w:t>
      </w:r>
      <w:r w:rsidRPr="00CE18AF">
        <w:rPr>
          <w:color w:val="17365D" w:themeColor="text2" w:themeShade="BF"/>
          <w:sz w:val="20"/>
          <w:szCs w:val="20"/>
        </w:rPr>
        <w:t>(1) Geri dönüşümü kolaylaştırmak, tehlikeli maddelerin çevreye yayılmasını önlemek ve bertaraf edilecek tehlikeli atık miktarını azaltmak amacıyla araçlarda tehlikeli madde kullanımı sınırlandırılır ve ileriye dönük tasarımlarda tehlikeli madde kullanımı asgari düzeye indirilir.</w:t>
      </w:r>
    </w:p>
    <w:p w:rsidR="00CE18AF" w:rsidRPr="00CE18AF" w:rsidRDefault="00CE18AF" w:rsidP="00CE18AF">
      <w:pPr>
        <w:pStyle w:val="3-normalyaz"/>
        <w:spacing w:before="0" w:beforeAutospacing="0" w:after="0" w:afterAutospacing="0" w:line="276" w:lineRule="auto"/>
        <w:rPr>
          <w:color w:val="17365D" w:themeColor="text2" w:themeShade="BF"/>
          <w:sz w:val="20"/>
          <w:szCs w:val="20"/>
        </w:rPr>
      </w:pPr>
      <w:r w:rsidRPr="00CE18AF">
        <w:rPr>
          <w:color w:val="17365D" w:themeColor="text2" w:themeShade="BF"/>
          <w:sz w:val="20"/>
          <w:szCs w:val="20"/>
        </w:rPr>
        <w:tab/>
        <w:t xml:space="preserve">(2) Piyasaya sürülen araçlar ile bunlara ait malzeme ve parçalarda Ek-2’de listelenmiş muafiyetler haricinde kurşun, </w:t>
      </w:r>
      <w:proofErr w:type="spellStart"/>
      <w:r w:rsidRPr="00CE18AF">
        <w:rPr>
          <w:color w:val="17365D" w:themeColor="text2" w:themeShade="BF"/>
          <w:sz w:val="20"/>
          <w:szCs w:val="20"/>
        </w:rPr>
        <w:t>civa</w:t>
      </w:r>
      <w:proofErr w:type="spellEnd"/>
      <w:r w:rsidRPr="00CE18AF">
        <w:rPr>
          <w:color w:val="17365D" w:themeColor="text2" w:themeShade="BF"/>
          <w:sz w:val="20"/>
          <w:szCs w:val="20"/>
        </w:rPr>
        <w:t xml:space="preserve">, kadmiyum, artı altı değerlikli krom kullanılması yasaktır. </w:t>
      </w:r>
    </w:p>
    <w:p w:rsidR="00CE18AF" w:rsidRPr="00CE18AF" w:rsidRDefault="00CE18AF" w:rsidP="00CE18AF">
      <w:pPr>
        <w:pStyle w:val="3-normalyaz"/>
        <w:spacing w:before="0" w:beforeAutospacing="0" w:after="0" w:afterAutospacing="0" w:line="276" w:lineRule="auto"/>
        <w:rPr>
          <w:color w:val="17365D" w:themeColor="text2" w:themeShade="BF"/>
          <w:sz w:val="20"/>
          <w:szCs w:val="20"/>
        </w:rPr>
      </w:pPr>
      <w:r w:rsidRPr="00CE18AF">
        <w:rPr>
          <w:color w:val="17365D" w:themeColor="text2" w:themeShade="BF"/>
          <w:sz w:val="20"/>
          <w:szCs w:val="20"/>
        </w:rPr>
        <w:tab/>
      </w:r>
      <w:r w:rsidRPr="00CE18AF">
        <w:rPr>
          <w:b/>
          <w:color w:val="17365D" w:themeColor="text2" w:themeShade="BF"/>
          <w:sz w:val="20"/>
          <w:szCs w:val="20"/>
        </w:rPr>
        <w:t>Tehlikeli maddelerin işaretlenmesi</w:t>
      </w:r>
    </w:p>
    <w:p w:rsidR="00CE18AF" w:rsidRPr="00CE18AF" w:rsidRDefault="00CE18AF" w:rsidP="00CE18AF">
      <w:pPr>
        <w:pStyle w:val="3-normalyaz"/>
        <w:spacing w:before="0" w:beforeAutospacing="0" w:after="0" w:afterAutospacing="0" w:line="276" w:lineRule="auto"/>
        <w:rPr>
          <w:color w:val="17365D" w:themeColor="text2" w:themeShade="BF"/>
          <w:sz w:val="20"/>
          <w:szCs w:val="20"/>
        </w:rPr>
      </w:pPr>
      <w:r w:rsidRPr="00CE18AF">
        <w:rPr>
          <w:b/>
          <w:color w:val="17365D" w:themeColor="text2" w:themeShade="BF"/>
          <w:sz w:val="20"/>
          <w:szCs w:val="20"/>
        </w:rPr>
        <w:lastRenderedPageBreak/>
        <w:tab/>
        <w:t xml:space="preserve">MADDE 11 – </w:t>
      </w:r>
      <w:r w:rsidRPr="00CE18AF">
        <w:rPr>
          <w:color w:val="17365D" w:themeColor="text2" w:themeShade="BF"/>
          <w:sz w:val="20"/>
          <w:szCs w:val="20"/>
        </w:rPr>
        <w:t>(1) Ek 2’de yer alan parça ve malzemeler 10 uncu maddede belirtilen yasaklamadan muaftır. Ek 2’de işaretlenmiş olan parça ve malzemeler etiketlenerek tanınır hale getirilir ve bunların araç üzerindeki yerleri söküm bilgisinde gösterilir.</w:t>
      </w:r>
    </w:p>
    <w:p w:rsidR="00CE18AF" w:rsidRPr="00CE18AF" w:rsidRDefault="00CE18AF" w:rsidP="00CE18AF">
      <w:pPr>
        <w:pStyle w:val="2-ortabaslk"/>
        <w:spacing w:before="0" w:beforeAutospacing="0" w:after="0" w:afterAutospacing="0" w:line="276" w:lineRule="auto"/>
        <w:rPr>
          <w:color w:val="17365D" w:themeColor="text2" w:themeShade="BF"/>
          <w:sz w:val="20"/>
          <w:szCs w:val="20"/>
        </w:rPr>
      </w:pPr>
      <w:r w:rsidRPr="00CE18AF">
        <w:rPr>
          <w:color w:val="17365D" w:themeColor="text2" w:themeShade="BF"/>
          <w:sz w:val="20"/>
          <w:szCs w:val="20"/>
        </w:rPr>
        <w:t>DÖRDÜNCÜ BÖLÜM</w:t>
      </w:r>
    </w:p>
    <w:p w:rsidR="00CE18AF" w:rsidRPr="00CE18AF" w:rsidRDefault="00CE18AF" w:rsidP="00CE18AF">
      <w:pPr>
        <w:pStyle w:val="2-ortabaslk"/>
        <w:spacing w:before="0" w:beforeAutospacing="0" w:after="0" w:afterAutospacing="0" w:line="276" w:lineRule="auto"/>
        <w:rPr>
          <w:color w:val="17365D" w:themeColor="text2" w:themeShade="BF"/>
          <w:sz w:val="20"/>
          <w:szCs w:val="20"/>
        </w:rPr>
      </w:pPr>
      <w:r w:rsidRPr="00CE18AF">
        <w:rPr>
          <w:color w:val="17365D" w:themeColor="text2" w:themeShade="BF"/>
          <w:sz w:val="20"/>
          <w:szCs w:val="20"/>
        </w:rPr>
        <w:t>Ömrünü Tamamlamış Araçların Toplanması, Araç Kayıttan Düşme ve</w:t>
      </w:r>
    </w:p>
    <w:p w:rsidR="00CE18AF" w:rsidRPr="00CE18AF" w:rsidRDefault="00CE18AF" w:rsidP="00CE18AF">
      <w:pPr>
        <w:pStyle w:val="2-ortabaslk"/>
        <w:spacing w:before="0" w:beforeAutospacing="0" w:after="0" w:afterAutospacing="0" w:line="276" w:lineRule="auto"/>
        <w:rPr>
          <w:color w:val="17365D" w:themeColor="text2" w:themeShade="BF"/>
          <w:sz w:val="20"/>
          <w:szCs w:val="20"/>
        </w:rPr>
      </w:pPr>
      <w:r w:rsidRPr="00CE18AF">
        <w:rPr>
          <w:color w:val="17365D" w:themeColor="text2" w:themeShade="BF"/>
          <w:sz w:val="20"/>
          <w:szCs w:val="20"/>
        </w:rPr>
        <w:t>Bertaraf Formunun Kullanılması</w:t>
      </w:r>
    </w:p>
    <w:p w:rsidR="00CE18AF" w:rsidRPr="00CE18AF" w:rsidRDefault="00CE18AF" w:rsidP="00CE18AF">
      <w:pPr>
        <w:pStyle w:val="3-normalyaz"/>
        <w:spacing w:before="0" w:beforeAutospacing="0" w:after="0" w:afterAutospacing="0" w:line="276" w:lineRule="auto"/>
        <w:rPr>
          <w:color w:val="17365D" w:themeColor="text2" w:themeShade="BF"/>
          <w:sz w:val="20"/>
          <w:szCs w:val="20"/>
        </w:rPr>
      </w:pPr>
      <w:r w:rsidRPr="00CE18AF">
        <w:rPr>
          <w:color w:val="17365D" w:themeColor="text2" w:themeShade="BF"/>
          <w:sz w:val="20"/>
          <w:szCs w:val="20"/>
        </w:rPr>
        <w:tab/>
      </w:r>
      <w:r w:rsidRPr="00CE18AF">
        <w:rPr>
          <w:b/>
          <w:color w:val="17365D" w:themeColor="text2" w:themeShade="BF"/>
          <w:sz w:val="20"/>
          <w:szCs w:val="20"/>
        </w:rPr>
        <w:t>Ömrünü tamamlamış araçların toplanması</w:t>
      </w:r>
    </w:p>
    <w:p w:rsidR="00CE18AF" w:rsidRPr="00CE18AF" w:rsidRDefault="00CE18AF" w:rsidP="00CE18AF">
      <w:pPr>
        <w:pStyle w:val="3-normalyaz"/>
        <w:spacing w:before="0" w:beforeAutospacing="0" w:after="0" w:afterAutospacing="0" w:line="276" w:lineRule="auto"/>
        <w:rPr>
          <w:color w:val="17365D" w:themeColor="text2" w:themeShade="BF"/>
          <w:sz w:val="20"/>
          <w:szCs w:val="20"/>
        </w:rPr>
      </w:pPr>
      <w:r w:rsidRPr="00CE18AF">
        <w:rPr>
          <w:b/>
          <w:color w:val="17365D" w:themeColor="text2" w:themeShade="BF"/>
          <w:sz w:val="20"/>
          <w:szCs w:val="20"/>
        </w:rPr>
        <w:tab/>
        <w:t xml:space="preserve">MADDE 12 – </w:t>
      </w:r>
      <w:r w:rsidRPr="00CE18AF">
        <w:rPr>
          <w:color w:val="17365D" w:themeColor="text2" w:themeShade="BF"/>
          <w:sz w:val="20"/>
          <w:szCs w:val="20"/>
        </w:rPr>
        <w:t>(1) Ekonomik operatörler, ömrünü tamamlamış araçlar ile araçların bakım ve onarımından kaynaklanan yedek parçaların toplanmasını sağlamak amacıyla araç teslim yerlerini ve geçici depolama alanlarını kurarlar.</w:t>
      </w:r>
    </w:p>
    <w:p w:rsidR="00CE18AF" w:rsidRPr="00CE18AF" w:rsidRDefault="00CE18AF" w:rsidP="00CE18AF">
      <w:pPr>
        <w:pStyle w:val="3-normalyaz"/>
        <w:spacing w:before="0" w:beforeAutospacing="0" w:after="0" w:afterAutospacing="0" w:line="276" w:lineRule="auto"/>
        <w:rPr>
          <w:color w:val="17365D" w:themeColor="text2" w:themeShade="BF"/>
          <w:sz w:val="20"/>
          <w:szCs w:val="20"/>
        </w:rPr>
      </w:pPr>
      <w:r w:rsidRPr="00CE18AF">
        <w:rPr>
          <w:color w:val="17365D" w:themeColor="text2" w:themeShade="BF"/>
          <w:sz w:val="20"/>
          <w:szCs w:val="20"/>
        </w:rPr>
        <w:tab/>
        <w:t>(2) ÖTA teslim yerleri araç yoğunluğuna bağlı olarak yeterli sayıda ve araç sahibinin kolaylıkla ulaşabileceği mesafelerde tesis edilir. ÖTA teslim yeri bulunmayan veya yetersiz olan illerde bu yerler araç üreticileri tarafından oluşturulur. Bu yerler için Ek-1’de yer alan şartlar aranmaz. Teslim yerinde on adetten fazla araç bekletilemez ve bekletme süresi altmış günü geçemez. Ekonomik operatörler teslim yerlerini ilgililerin kolaylıkla erişebileceği şekilde duyurur.</w:t>
      </w:r>
    </w:p>
    <w:p w:rsidR="00CE18AF" w:rsidRPr="00CE18AF" w:rsidRDefault="00CE18AF" w:rsidP="00CE18AF">
      <w:pPr>
        <w:pStyle w:val="3-normalyaz"/>
        <w:spacing w:before="0" w:beforeAutospacing="0" w:after="0" w:afterAutospacing="0" w:line="276" w:lineRule="auto"/>
        <w:rPr>
          <w:color w:val="17365D" w:themeColor="text2" w:themeShade="BF"/>
          <w:sz w:val="20"/>
          <w:szCs w:val="20"/>
        </w:rPr>
      </w:pPr>
      <w:r w:rsidRPr="00CE18AF">
        <w:rPr>
          <w:color w:val="17365D" w:themeColor="text2" w:themeShade="BF"/>
          <w:sz w:val="20"/>
          <w:szCs w:val="20"/>
        </w:rPr>
        <w:tab/>
        <w:t>(3) Üreticiler, negatif piyasa değeri olan ömrünü tamamlamış araçları araç sahibinden bir bedel talep etmeden teslim alır.</w:t>
      </w:r>
    </w:p>
    <w:p w:rsidR="00CE18AF" w:rsidRPr="00CE18AF" w:rsidRDefault="00CE18AF" w:rsidP="00CE18AF">
      <w:pPr>
        <w:pStyle w:val="3-normalyaz"/>
        <w:spacing w:before="0" w:beforeAutospacing="0" w:after="0" w:afterAutospacing="0" w:line="276" w:lineRule="auto"/>
        <w:rPr>
          <w:color w:val="17365D" w:themeColor="text2" w:themeShade="BF"/>
          <w:sz w:val="20"/>
          <w:szCs w:val="20"/>
        </w:rPr>
      </w:pPr>
      <w:r w:rsidRPr="00CE18AF">
        <w:rPr>
          <w:color w:val="17365D" w:themeColor="text2" w:themeShade="BF"/>
          <w:sz w:val="20"/>
          <w:szCs w:val="20"/>
        </w:rPr>
        <w:tab/>
        <w:t>(4) Üçüncü fıkrada yer alan bedelsiz geri alma zorunluluğu aşağıdaki nedenlerle ortadan kalkar;</w:t>
      </w:r>
    </w:p>
    <w:p w:rsidR="00CE18AF" w:rsidRPr="00CE18AF" w:rsidRDefault="00CE18AF" w:rsidP="00CE18AF">
      <w:pPr>
        <w:pStyle w:val="3-normalyaz"/>
        <w:spacing w:before="0" w:beforeAutospacing="0" w:after="0" w:afterAutospacing="0" w:line="276" w:lineRule="auto"/>
        <w:rPr>
          <w:color w:val="17365D" w:themeColor="text2" w:themeShade="BF"/>
          <w:sz w:val="20"/>
          <w:szCs w:val="20"/>
        </w:rPr>
      </w:pPr>
      <w:r w:rsidRPr="00CE18AF">
        <w:rPr>
          <w:color w:val="17365D" w:themeColor="text2" w:themeShade="BF"/>
          <w:sz w:val="20"/>
          <w:szCs w:val="20"/>
        </w:rPr>
        <w:tab/>
        <w:t>a) Mevcut aracın, Karayolları Trafik Kanununa göre tescil işleminin yapılmamış olması,</w:t>
      </w:r>
    </w:p>
    <w:p w:rsidR="00CE18AF" w:rsidRPr="00CE18AF" w:rsidRDefault="00CE18AF" w:rsidP="00CE18AF">
      <w:pPr>
        <w:pStyle w:val="3-normalyaz"/>
        <w:spacing w:before="0" w:beforeAutospacing="0" w:after="0" w:afterAutospacing="0" w:line="276" w:lineRule="auto"/>
        <w:rPr>
          <w:color w:val="17365D" w:themeColor="text2" w:themeShade="BF"/>
          <w:sz w:val="20"/>
          <w:szCs w:val="20"/>
        </w:rPr>
      </w:pPr>
      <w:r w:rsidRPr="00CE18AF">
        <w:rPr>
          <w:color w:val="17365D" w:themeColor="text2" w:themeShade="BF"/>
          <w:sz w:val="20"/>
          <w:szCs w:val="20"/>
        </w:rPr>
        <w:tab/>
        <w:t xml:space="preserve">b) Aracın; şanzıman, diferansiyel, </w:t>
      </w:r>
      <w:proofErr w:type="spellStart"/>
      <w:r w:rsidRPr="00CE18AF">
        <w:rPr>
          <w:color w:val="17365D" w:themeColor="text2" w:themeShade="BF"/>
          <w:sz w:val="20"/>
          <w:szCs w:val="20"/>
        </w:rPr>
        <w:t>katalizatör</w:t>
      </w:r>
      <w:proofErr w:type="spellEnd"/>
      <w:r w:rsidRPr="00CE18AF">
        <w:rPr>
          <w:color w:val="17365D" w:themeColor="text2" w:themeShade="BF"/>
          <w:sz w:val="20"/>
          <w:szCs w:val="20"/>
        </w:rPr>
        <w:t>, motor, elektronik kontrol üniteleri, lastik, üstyapı gibi önemli parçalarının bulunmaması,</w:t>
      </w:r>
    </w:p>
    <w:p w:rsidR="00CE18AF" w:rsidRPr="00CE18AF" w:rsidRDefault="00CE18AF" w:rsidP="00CE18AF">
      <w:pPr>
        <w:pStyle w:val="3-normalyaz"/>
        <w:spacing w:before="0" w:beforeAutospacing="0" w:after="0" w:afterAutospacing="0" w:line="276" w:lineRule="auto"/>
        <w:rPr>
          <w:color w:val="17365D" w:themeColor="text2" w:themeShade="BF"/>
          <w:sz w:val="20"/>
          <w:szCs w:val="20"/>
        </w:rPr>
      </w:pPr>
      <w:r w:rsidRPr="00CE18AF">
        <w:rPr>
          <w:color w:val="17365D" w:themeColor="text2" w:themeShade="BF"/>
          <w:sz w:val="20"/>
          <w:szCs w:val="20"/>
        </w:rPr>
        <w:tab/>
        <w:t xml:space="preserve">c) Araca ait olmayan atık veya hurda malzemenin bulunması, </w:t>
      </w:r>
    </w:p>
    <w:p w:rsidR="00CE18AF" w:rsidRPr="00CE18AF" w:rsidRDefault="00CE18AF" w:rsidP="00CE18AF">
      <w:pPr>
        <w:pStyle w:val="3-normalyaz"/>
        <w:spacing w:before="0" w:beforeAutospacing="0" w:after="0" w:afterAutospacing="0" w:line="276" w:lineRule="auto"/>
        <w:rPr>
          <w:color w:val="17365D" w:themeColor="text2" w:themeShade="BF"/>
          <w:sz w:val="20"/>
          <w:szCs w:val="20"/>
        </w:rPr>
      </w:pPr>
      <w:r w:rsidRPr="00CE18AF">
        <w:rPr>
          <w:color w:val="17365D" w:themeColor="text2" w:themeShade="BF"/>
          <w:sz w:val="20"/>
          <w:szCs w:val="20"/>
        </w:rPr>
        <w:tab/>
        <w:t>ç) Aracın bu Yönetmeliğin kapsamı dışındaki bir araç sınıfına dönüştürülmesi.</w:t>
      </w:r>
    </w:p>
    <w:p w:rsidR="00CE18AF" w:rsidRPr="00CE18AF" w:rsidRDefault="00CE18AF" w:rsidP="00CE18AF">
      <w:pPr>
        <w:pStyle w:val="3-normalyaz"/>
        <w:spacing w:before="0" w:beforeAutospacing="0" w:after="0" w:afterAutospacing="0" w:line="276" w:lineRule="auto"/>
        <w:rPr>
          <w:color w:val="17365D" w:themeColor="text2" w:themeShade="BF"/>
          <w:sz w:val="20"/>
          <w:szCs w:val="20"/>
        </w:rPr>
      </w:pPr>
      <w:r w:rsidRPr="00CE18AF">
        <w:rPr>
          <w:color w:val="17365D" w:themeColor="text2" w:themeShade="BF"/>
          <w:sz w:val="20"/>
          <w:szCs w:val="20"/>
        </w:rPr>
        <w:tab/>
      </w:r>
      <w:r w:rsidRPr="00CE18AF">
        <w:rPr>
          <w:b/>
          <w:color w:val="17365D" w:themeColor="text2" w:themeShade="BF"/>
          <w:sz w:val="20"/>
          <w:szCs w:val="20"/>
        </w:rPr>
        <w:t>Araç teslimi, araç kayıttan düşme ve bertaraf formu</w:t>
      </w:r>
    </w:p>
    <w:p w:rsidR="00CE18AF" w:rsidRPr="00CE18AF" w:rsidRDefault="00CE18AF" w:rsidP="00CE18AF">
      <w:pPr>
        <w:pStyle w:val="3-normalyaz"/>
        <w:spacing w:before="0" w:beforeAutospacing="0" w:after="0" w:afterAutospacing="0" w:line="276" w:lineRule="auto"/>
        <w:rPr>
          <w:color w:val="17365D" w:themeColor="text2" w:themeShade="BF"/>
          <w:sz w:val="20"/>
          <w:szCs w:val="20"/>
        </w:rPr>
      </w:pPr>
      <w:r w:rsidRPr="00CE18AF">
        <w:rPr>
          <w:b/>
          <w:color w:val="17365D" w:themeColor="text2" w:themeShade="BF"/>
          <w:sz w:val="20"/>
          <w:szCs w:val="20"/>
        </w:rPr>
        <w:tab/>
        <w:t xml:space="preserve">MADDE 13 – </w:t>
      </w:r>
      <w:r w:rsidRPr="00CE18AF">
        <w:rPr>
          <w:color w:val="17365D" w:themeColor="text2" w:themeShade="BF"/>
          <w:sz w:val="20"/>
          <w:szCs w:val="20"/>
        </w:rPr>
        <w:t>(1) Aracın; araç sahibince araç teslim yeri, lisanslı işleme tesisleri ya da lisanslı geçici depolama alanlarına teslimi sırasında aşağıdaki belgeler ibraz edilir;</w:t>
      </w:r>
    </w:p>
    <w:p w:rsidR="00CE18AF" w:rsidRPr="00CE18AF" w:rsidRDefault="00CE18AF" w:rsidP="00CE18AF">
      <w:pPr>
        <w:pStyle w:val="3-normalyaz"/>
        <w:spacing w:before="0" w:beforeAutospacing="0" w:after="0" w:afterAutospacing="0" w:line="276" w:lineRule="auto"/>
        <w:rPr>
          <w:color w:val="17365D" w:themeColor="text2" w:themeShade="BF"/>
          <w:sz w:val="20"/>
          <w:szCs w:val="20"/>
        </w:rPr>
      </w:pPr>
      <w:r w:rsidRPr="00CE18AF">
        <w:rPr>
          <w:color w:val="17365D" w:themeColor="text2" w:themeShade="BF"/>
          <w:sz w:val="20"/>
          <w:szCs w:val="20"/>
        </w:rPr>
        <w:tab/>
        <w:t>a) Kayıtlarında haciz, rehin, tedbir gibi şerhlerin bulunmadığına dair trafik tescil kuruluşlarından alınmış belge,</w:t>
      </w:r>
    </w:p>
    <w:p w:rsidR="00CE18AF" w:rsidRPr="00CE18AF" w:rsidRDefault="00CE18AF" w:rsidP="00CE18AF">
      <w:pPr>
        <w:pStyle w:val="3-normalyaz"/>
        <w:spacing w:before="0" w:beforeAutospacing="0" w:after="0" w:afterAutospacing="0" w:line="276" w:lineRule="auto"/>
        <w:rPr>
          <w:color w:val="17365D" w:themeColor="text2" w:themeShade="BF"/>
          <w:sz w:val="20"/>
          <w:szCs w:val="20"/>
        </w:rPr>
      </w:pPr>
      <w:r w:rsidRPr="00CE18AF">
        <w:rPr>
          <w:color w:val="17365D" w:themeColor="text2" w:themeShade="BF"/>
          <w:sz w:val="20"/>
          <w:szCs w:val="20"/>
        </w:rPr>
        <w:tab/>
        <w:t>b) Trafikten çekilmiş araçlar hariç, ilgili vergi dairesinden alınmış, motorlu araçlar vergisi ile bu vergiye ilişkin gecikme zammı, gecikme faizi, vergi cezası, trafik idari para cezası, geçiş ücreti ve idari para cezası borcu bulunmadığına dair ilişik kesme belgesi.</w:t>
      </w:r>
    </w:p>
    <w:p w:rsidR="00CE18AF" w:rsidRPr="00CE18AF" w:rsidRDefault="00CE18AF" w:rsidP="00CE18AF">
      <w:pPr>
        <w:pStyle w:val="3-normalyaz"/>
        <w:spacing w:before="0" w:beforeAutospacing="0" w:after="0" w:afterAutospacing="0" w:line="276" w:lineRule="auto"/>
        <w:rPr>
          <w:color w:val="17365D" w:themeColor="text2" w:themeShade="BF"/>
          <w:sz w:val="20"/>
          <w:szCs w:val="20"/>
        </w:rPr>
      </w:pPr>
      <w:r w:rsidRPr="00CE18AF">
        <w:rPr>
          <w:color w:val="17365D" w:themeColor="text2" w:themeShade="BF"/>
          <w:sz w:val="20"/>
          <w:szCs w:val="20"/>
        </w:rPr>
        <w:tab/>
        <w:t>(2) Ömrünü tamamlamış araçların trafik kaydının silindiğinin ve çevreyle uyumlu olarak bertaraf edildiğinin belgelenebilmesi için, Ek-3’te örneği yer alan “Araç Kayıttan Düşme ve Bertaraf Formu” kullanılır. Bu form, seri numaraları Bakanlıktan alınmak suretiyle ekonomik operatörler tarafından bastırılır ve araç teslim yerleri ile lisanslı geçici depolama alanları tarafından araç sahibine bir bedel alınmadan verilir.</w:t>
      </w:r>
    </w:p>
    <w:p w:rsidR="00CE18AF" w:rsidRPr="00CE18AF" w:rsidRDefault="00CE18AF" w:rsidP="00CE18AF">
      <w:pPr>
        <w:pStyle w:val="3-normalyaz"/>
        <w:spacing w:before="0" w:beforeAutospacing="0" w:after="0" w:afterAutospacing="0" w:line="276" w:lineRule="auto"/>
        <w:rPr>
          <w:color w:val="17365D" w:themeColor="text2" w:themeShade="BF"/>
          <w:sz w:val="20"/>
          <w:szCs w:val="20"/>
        </w:rPr>
      </w:pPr>
      <w:r w:rsidRPr="00CE18AF">
        <w:rPr>
          <w:color w:val="17365D" w:themeColor="text2" w:themeShade="BF"/>
          <w:sz w:val="20"/>
          <w:szCs w:val="20"/>
        </w:rPr>
        <w:tab/>
        <w:t>(3) Araç kayıttan düşme ve bertaraf formu beyaz, pembe, yeşil ve mavi renkler olmak üzere dört nüshadan oluşur ve aşağıdaki şekilde kullanılır;</w:t>
      </w:r>
    </w:p>
    <w:p w:rsidR="00CE18AF" w:rsidRPr="00CE18AF" w:rsidRDefault="00CE18AF" w:rsidP="00CE18AF">
      <w:pPr>
        <w:pStyle w:val="3-normalyaz"/>
        <w:spacing w:before="0" w:beforeAutospacing="0" w:after="0" w:afterAutospacing="0" w:line="276" w:lineRule="auto"/>
        <w:rPr>
          <w:color w:val="17365D" w:themeColor="text2" w:themeShade="BF"/>
          <w:sz w:val="20"/>
          <w:szCs w:val="20"/>
        </w:rPr>
      </w:pPr>
      <w:r w:rsidRPr="00CE18AF">
        <w:rPr>
          <w:color w:val="17365D" w:themeColor="text2" w:themeShade="BF"/>
          <w:sz w:val="20"/>
          <w:szCs w:val="20"/>
        </w:rPr>
        <w:tab/>
        <w:t xml:space="preserve">a) Formun (A) kısmı aracı teslim alan tarafından doldurulur. </w:t>
      </w:r>
    </w:p>
    <w:p w:rsidR="00CE18AF" w:rsidRPr="00CE18AF" w:rsidRDefault="00CE18AF" w:rsidP="00CE18AF">
      <w:pPr>
        <w:pStyle w:val="3-normalyaz"/>
        <w:spacing w:before="0" w:beforeAutospacing="0" w:after="0" w:afterAutospacing="0" w:line="276" w:lineRule="auto"/>
        <w:rPr>
          <w:color w:val="17365D" w:themeColor="text2" w:themeShade="BF"/>
          <w:sz w:val="20"/>
          <w:szCs w:val="20"/>
        </w:rPr>
      </w:pPr>
      <w:r w:rsidRPr="00CE18AF">
        <w:rPr>
          <w:color w:val="17365D" w:themeColor="text2" w:themeShade="BF"/>
          <w:sz w:val="20"/>
          <w:szCs w:val="20"/>
        </w:rPr>
        <w:tab/>
        <w:t>b) Formun (B) kısmı araç sahibi tarafından doldurulur.</w:t>
      </w:r>
    </w:p>
    <w:p w:rsidR="00CE18AF" w:rsidRPr="00CE18AF" w:rsidRDefault="00CE18AF" w:rsidP="00CE18AF">
      <w:pPr>
        <w:pStyle w:val="3-normalyaz"/>
        <w:spacing w:before="0" w:beforeAutospacing="0" w:after="0" w:afterAutospacing="0" w:line="276" w:lineRule="auto"/>
        <w:rPr>
          <w:color w:val="17365D" w:themeColor="text2" w:themeShade="BF"/>
          <w:sz w:val="20"/>
          <w:szCs w:val="20"/>
        </w:rPr>
      </w:pPr>
      <w:r w:rsidRPr="00CE18AF">
        <w:rPr>
          <w:color w:val="17365D" w:themeColor="text2" w:themeShade="BF"/>
          <w:sz w:val="20"/>
          <w:szCs w:val="20"/>
        </w:rPr>
        <w:tab/>
        <w:t>c) Araç, araç sahibinin müracaatı üzerine Karayolları Trafik Yönetmeliğinin 39 uncu maddesi hükümlerine uygun olarak hurdaya ayrılır. Hurdaya ayırma işlemi sırasında “Araç Kayıttan Düşme ve Bertaraf Formu”nun ibrazı zorunludur. Hurdaya ayırma işlemi tamamlandıktan sonra formun (C) kısmı onaylanır. Onaylanan formun pembe nüshası işlemi yapan trafik tescil kuruluşunda kalır, beyaz, yeşil ve mavi nüshalar araç sahibine teslim edilir.</w:t>
      </w:r>
    </w:p>
    <w:p w:rsidR="00CE18AF" w:rsidRPr="00CE18AF" w:rsidRDefault="00CE18AF" w:rsidP="00CE18AF">
      <w:pPr>
        <w:pStyle w:val="3-normalyaz"/>
        <w:spacing w:before="0" w:beforeAutospacing="0" w:after="0" w:afterAutospacing="0" w:line="276" w:lineRule="auto"/>
        <w:rPr>
          <w:color w:val="17365D" w:themeColor="text2" w:themeShade="BF"/>
          <w:sz w:val="20"/>
          <w:szCs w:val="20"/>
        </w:rPr>
      </w:pPr>
      <w:r w:rsidRPr="00CE18AF">
        <w:rPr>
          <w:color w:val="17365D" w:themeColor="text2" w:themeShade="BF"/>
          <w:sz w:val="20"/>
          <w:szCs w:val="20"/>
        </w:rPr>
        <w:tab/>
        <w:t xml:space="preserve">(4) Beyaz nüsha ile birlikte aracın hurdaya ayrıldığına ilişkin araç tescil belgesi araç sahibinde kalır. Mavi ve yeşil nüsha aracı teslim alana verilir. Yeşil nüsha geçici depolama alanında kalır. Mavi nüsha araç ile birlikte işleme tesisine gönderilir. Mavi nüshalar işleme tesisince 20 </w:t>
      </w:r>
      <w:proofErr w:type="spellStart"/>
      <w:r w:rsidRPr="00CE18AF">
        <w:rPr>
          <w:color w:val="17365D" w:themeColor="text2" w:themeShade="BF"/>
          <w:sz w:val="20"/>
          <w:szCs w:val="20"/>
        </w:rPr>
        <w:t>nci</w:t>
      </w:r>
      <w:proofErr w:type="spellEnd"/>
      <w:r w:rsidRPr="00CE18AF">
        <w:rPr>
          <w:color w:val="17365D" w:themeColor="text2" w:themeShade="BF"/>
          <w:sz w:val="20"/>
          <w:szCs w:val="20"/>
        </w:rPr>
        <w:t xml:space="preserve"> maddede belirtilen belgelerle birlikte </w:t>
      </w:r>
      <w:proofErr w:type="gramStart"/>
      <w:r w:rsidRPr="00CE18AF">
        <w:rPr>
          <w:color w:val="17365D" w:themeColor="text2" w:themeShade="BF"/>
          <w:sz w:val="20"/>
          <w:szCs w:val="20"/>
        </w:rPr>
        <w:t>yıl sonunda</w:t>
      </w:r>
      <w:proofErr w:type="gramEnd"/>
      <w:r w:rsidRPr="00CE18AF">
        <w:rPr>
          <w:color w:val="17365D" w:themeColor="text2" w:themeShade="BF"/>
          <w:sz w:val="20"/>
          <w:szCs w:val="20"/>
        </w:rPr>
        <w:t xml:space="preserve"> toplu halde Bakanlığa gönderilir.</w:t>
      </w:r>
    </w:p>
    <w:p w:rsidR="00CE18AF" w:rsidRPr="00CE18AF" w:rsidRDefault="00CE18AF" w:rsidP="00CE18AF">
      <w:pPr>
        <w:pStyle w:val="3-normalyaz"/>
        <w:spacing w:before="0" w:beforeAutospacing="0" w:after="0" w:afterAutospacing="0" w:line="276" w:lineRule="auto"/>
        <w:rPr>
          <w:color w:val="17365D" w:themeColor="text2" w:themeShade="BF"/>
          <w:sz w:val="20"/>
          <w:szCs w:val="20"/>
        </w:rPr>
      </w:pPr>
      <w:r w:rsidRPr="00CE18AF">
        <w:rPr>
          <w:color w:val="17365D" w:themeColor="text2" w:themeShade="BF"/>
          <w:sz w:val="20"/>
          <w:szCs w:val="20"/>
        </w:rPr>
        <w:tab/>
        <w:t xml:space="preserve">(5) İşleme tesisleri tarafından, araca ait motor bloğunun satışının yapılması halinde, bu satışa ilişkin düzenlenen faturanın ekine “Araç Kayıttan Düşme ve Bertaraf Formu”nun ilgili tesis tarafından </w:t>
      </w:r>
      <w:proofErr w:type="spellStart"/>
      <w:r w:rsidRPr="00CE18AF">
        <w:rPr>
          <w:color w:val="17365D" w:themeColor="text2" w:themeShade="BF"/>
          <w:sz w:val="20"/>
          <w:szCs w:val="20"/>
        </w:rPr>
        <w:t>tasdiklenmiş</w:t>
      </w:r>
      <w:proofErr w:type="spellEnd"/>
      <w:r w:rsidRPr="00CE18AF">
        <w:rPr>
          <w:color w:val="17365D" w:themeColor="text2" w:themeShade="BF"/>
          <w:sz w:val="20"/>
          <w:szCs w:val="20"/>
        </w:rPr>
        <w:t xml:space="preserve"> bir örneği eklenir.</w:t>
      </w:r>
    </w:p>
    <w:p w:rsidR="00CE18AF" w:rsidRPr="00CE18AF" w:rsidRDefault="00CE18AF" w:rsidP="00CE18AF">
      <w:pPr>
        <w:pStyle w:val="2-ortabaslk"/>
        <w:spacing w:before="0" w:beforeAutospacing="0" w:after="0" w:afterAutospacing="0" w:line="276" w:lineRule="auto"/>
        <w:rPr>
          <w:color w:val="17365D" w:themeColor="text2" w:themeShade="BF"/>
          <w:sz w:val="20"/>
          <w:szCs w:val="20"/>
        </w:rPr>
      </w:pPr>
      <w:r w:rsidRPr="00CE18AF">
        <w:rPr>
          <w:color w:val="17365D" w:themeColor="text2" w:themeShade="BF"/>
          <w:sz w:val="20"/>
          <w:szCs w:val="20"/>
        </w:rPr>
        <w:t>BEŞİNCİ BÖLÜM</w:t>
      </w:r>
    </w:p>
    <w:p w:rsidR="00CE18AF" w:rsidRPr="00CE18AF" w:rsidRDefault="00CE18AF" w:rsidP="00CE18AF">
      <w:pPr>
        <w:pStyle w:val="2-ortabaslk"/>
        <w:spacing w:before="0" w:beforeAutospacing="0" w:after="0" w:afterAutospacing="0" w:line="276" w:lineRule="auto"/>
        <w:rPr>
          <w:color w:val="17365D" w:themeColor="text2" w:themeShade="BF"/>
          <w:sz w:val="20"/>
          <w:szCs w:val="20"/>
        </w:rPr>
      </w:pPr>
      <w:r w:rsidRPr="00CE18AF">
        <w:rPr>
          <w:color w:val="17365D" w:themeColor="text2" w:themeShade="BF"/>
          <w:sz w:val="20"/>
          <w:szCs w:val="20"/>
        </w:rPr>
        <w:t>İşleme Tesislerince Uyulması Gereken Hususlar ile Çevre İzin ve Lisansı</w:t>
      </w:r>
    </w:p>
    <w:p w:rsidR="00CE18AF" w:rsidRPr="00CE18AF" w:rsidRDefault="00CE18AF" w:rsidP="00CE18AF">
      <w:pPr>
        <w:pStyle w:val="3-normalyaz"/>
        <w:spacing w:before="0" w:beforeAutospacing="0" w:after="0" w:afterAutospacing="0" w:line="276" w:lineRule="auto"/>
        <w:rPr>
          <w:color w:val="17365D" w:themeColor="text2" w:themeShade="BF"/>
          <w:sz w:val="20"/>
          <w:szCs w:val="20"/>
        </w:rPr>
      </w:pPr>
      <w:r w:rsidRPr="00CE18AF">
        <w:rPr>
          <w:color w:val="17365D" w:themeColor="text2" w:themeShade="BF"/>
          <w:sz w:val="20"/>
          <w:szCs w:val="20"/>
        </w:rPr>
        <w:lastRenderedPageBreak/>
        <w:tab/>
      </w:r>
      <w:r w:rsidRPr="00CE18AF">
        <w:rPr>
          <w:b/>
          <w:color w:val="17365D" w:themeColor="text2" w:themeShade="BF"/>
          <w:sz w:val="20"/>
          <w:szCs w:val="20"/>
        </w:rPr>
        <w:t xml:space="preserve">İşleme tesislerince uyulması gereken hususlar </w:t>
      </w:r>
    </w:p>
    <w:p w:rsidR="00CE18AF" w:rsidRPr="00CE18AF" w:rsidRDefault="00CE18AF" w:rsidP="00CE18AF">
      <w:pPr>
        <w:pStyle w:val="3-normalyaz"/>
        <w:spacing w:before="0" w:beforeAutospacing="0" w:after="0" w:afterAutospacing="0" w:line="276" w:lineRule="auto"/>
        <w:rPr>
          <w:color w:val="17365D" w:themeColor="text2" w:themeShade="BF"/>
          <w:sz w:val="20"/>
          <w:szCs w:val="20"/>
        </w:rPr>
      </w:pPr>
      <w:r w:rsidRPr="00CE18AF">
        <w:rPr>
          <w:b/>
          <w:color w:val="17365D" w:themeColor="text2" w:themeShade="BF"/>
          <w:sz w:val="20"/>
          <w:szCs w:val="20"/>
        </w:rPr>
        <w:tab/>
        <w:t xml:space="preserve">MADDE 14 – </w:t>
      </w:r>
      <w:r w:rsidRPr="00CE18AF">
        <w:rPr>
          <w:color w:val="17365D" w:themeColor="text2" w:themeShade="BF"/>
          <w:sz w:val="20"/>
          <w:szCs w:val="20"/>
        </w:rPr>
        <w:t>(1) İşleme tesisleri aşağıdaki hususlara uygun olarak faaliyet gösterir;</w:t>
      </w:r>
    </w:p>
    <w:p w:rsidR="00CE18AF" w:rsidRPr="00CE18AF" w:rsidRDefault="00CE18AF" w:rsidP="00CE18AF">
      <w:pPr>
        <w:pStyle w:val="3-normalyaz"/>
        <w:spacing w:before="0" w:beforeAutospacing="0" w:after="0" w:afterAutospacing="0" w:line="276" w:lineRule="auto"/>
        <w:rPr>
          <w:color w:val="17365D" w:themeColor="text2" w:themeShade="BF"/>
          <w:sz w:val="20"/>
          <w:szCs w:val="20"/>
        </w:rPr>
      </w:pPr>
      <w:r w:rsidRPr="00CE18AF">
        <w:rPr>
          <w:color w:val="17365D" w:themeColor="text2" w:themeShade="BF"/>
          <w:sz w:val="20"/>
          <w:szCs w:val="20"/>
        </w:rPr>
        <w:tab/>
        <w:t xml:space="preserve">a) Ek-1’de belirtilen teknik şartlar ve uygulama koşulları sağlanır. </w:t>
      </w:r>
    </w:p>
    <w:p w:rsidR="00CE18AF" w:rsidRPr="00CE18AF" w:rsidRDefault="00CE18AF" w:rsidP="00CE18AF">
      <w:pPr>
        <w:pStyle w:val="3-normalyaz"/>
        <w:spacing w:before="0" w:beforeAutospacing="0" w:after="0" w:afterAutospacing="0" w:line="276" w:lineRule="auto"/>
        <w:rPr>
          <w:color w:val="17365D" w:themeColor="text2" w:themeShade="BF"/>
          <w:sz w:val="20"/>
          <w:szCs w:val="20"/>
        </w:rPr>
      </w:pPr>
      <w:r w:rsidRPr="00CE18AF">
        <w:rPr>
          <w:color w:val="17365D" w:themeColor="text2" w:themeShade="BF"/>
          <w:sz w:val="20"/>
          <w:szCs w:val="20"/>
        </w:rPr>
        <w:tab/>
        <w:t>b) İşleme tesislerinde oluşan atıkların tehlikeli atıklarla kirlenmemesi için, ömrünü tamamlamış araçlar tehlikeli madde ve parçalarından arındırılıp sökülmeden işleme tesislerine gönderilmez.</w:t>
      </w:r>
    </w:p>
    <w:p w:rsidR="00CE18AF" w:rsidRPr="00CE18AF" w:rsidRDefault="00CE18AF" w:rsidP="00CE18AF">
      <w:pPr>
        <w:pStyle w:val="3-normalyaz"/>
        <w:spacing w:before="0" w:beforeAutospacing="0" w:after="0" w:afterAutospacing="0" w:line="276" w:lineRule="auto"/>
        <w:rPr>
          <w:color w:val="17365D" w:themeColor="text2" w:themeShade="BF"/>
          <w:sz w:val="20"/>
          <w:szCs w:val="20"/>
        </w:rPr>
      </w:pPr>
      <w:r w:rsidRPr="00CE18AF">
        <w:rPr>
          <w:color w:val="17365D" w:themeColor="text2" w:themeShade="BF"/>
          <w:sz w:val="20"/>
          <w:szCs w:val="20"/>
        </w:rPr>
        <w:tab/>
        <w:t>c) Söküm ve depolama işlemleri, araç parçalarının yeniden kullanımı, geri kazanımı ve geri dönüşümüne uygun olarak yapılır. Bu amaçla tekrar kullanılacak, geri kazanılacak ve geri dönüştürülecek parçalar için ayrı depolama alanları oluşturulur.</w:t>
      </w:r>
    </w:p>
    <w:p w:rsidR="00CE18AF" w:rsidRPr="00CE18AF" w:rsidRDefault="00CE18AF" w:rsidP="00CE18AF">
      <w:pPr>
        <w:pStyle w:val="3-normalyaz"/>
        <w:spacing w:before="0" w:beforeAutospacing="0" w:after="0" w:afterAutospacing="0" w:line="276" w:lineRule="auto"/>
        <w:rPr>
          <w:color w:val="17365D" w:themeColor="text2" w:themeShade="BF"/>
          <w:sz w:val="20"/>
          <w:szCs w:val="20"/>
        </w:rPr>
      </w:pPr>
      <w:r w:rsidRPr="00CE18AF">
        <w:rPr>
          <w:color w:val="17365D" w:themeColor="text2" w:themeShade="BF"/>
          <w:sz w:val="20"/>
          <w:szCs w:val="20"/>
        </w:rPr>
        <w:tab/>
        <w:t xml:space="preserve">ç) Ömrünü tamamlamış araçlardan kaynaklanan çevresel etkilerin en aza indirilmesi için, aracın parçalanması, parçalama sonrası oluşan atıkların geri kazanıma veya </w:t>
      </w:r>
      <w:proofErr w:type="spellStart"/>
      <w:r w:rsidRPr="00CE18AF">
        <w:rPr>
          <w:color w:val="17365D" w:themeColor="text2" w:themeShade="BF"/>
          <w:sz w:val="20"/>
          <w:szCs w:val="20"/>
        </w:rPr>
        <w:t>bertarafa</w:t>
      </w:r>
      <w:proofErr w:type="spellEnd"/>
      <w:r w:rsidRPr="00CE18AF">
        <w:rPr>
          <w:color w:val="17365D" w:themeColor="text2" w:themeShade="BF"/>
          <w:sz w:val="20"/>
          <w:szCs w:val="20"/>
        </w:rPr>
        <w:t xml:space="preserve"> hazırlanması için yapılan her türlü faaliyet öncesi tüm aksam parçalar araç üreticisinin söküm bilgisine uygun olarak araçtan çıkarılır. Bu parçalardan Ek-2’de işaretlenmiş olan kurşun, </w:t>
      </w:r>
      <w:proofErr w:type="spellStart"/>
      <w:r w:rsidRPr="00CE18AF">
        <w:rPr>
          <w:color w:val="17365D" w:themeColor="text2" w:themeShade="BF"/>
          <w:sz w:val="20"/>
          <w:szCs w:val="20"/>
        </w:rPr>
        <w:t>civa</w:t>
      </w:r>
      <w:proofErr w:type="spellEnd"/>
      <w:r w:rsidRPr="00CE18AF">
        <w:rPr>
          <w:color w:val="17365D" w:themeColor="text2" w:themeShade="BF"/>
          <w:sz w:val="20"/>
          <w:szCs w:val="20"/>
        </w:rPr>
        <w:t xml:space="preserve">, kadmiyum, artı altı değerlikli krom içerenler, içerdikleri yasaklı maddelere göre ayrı </w:t>
      </w:r>
      <w:proofErr w:type="spellStart"/>
      <w:r w:rsidRPr="00CE18AF">
        <w:rPr>
          <w:color w:val="17365D" w:themeColor="text2" w:themeShade="BF"/>
          <w:sz w:val="20"/>
          <w:szCs w:val="20"/>
        </w:rPr>
        <w:t>konteynerlerde</w:t>
      </w:r>
      <w:proofErr w:type="spellEnd"/>
      <w:r w:rsidRPr="00CE18AF">
        <w:rPr>
          <w:color w:val="17365D" w:themeColor="text2" w:themeShade="BF"/>
          <w:sz w:val="20"/>
          <w:szCs w:val="20"/>
        </w:rPr>
        <w:t xml:space="preserve"> toplanır.</w:t>
      </w:r>
    </w:p>
    <w:p w:rsidR="00CE18AF" w:rsidRPr="00CE18AF" w:rsidRDefault="00CE18AF" w:rsidP="00CE18AF">
      <w:pPr>
        <w:pStyle w:val="3-normalyaz"/>
        <w:spacing w:before="0" w:beforeAutospacing="0" w:after="0" w:afterAutospacing="0" w:line="276" w:lineRule="auto"/>
        <w:rPr>
          <w:color w:val="17365D" w:themeColor="text2" w:themeShade="BF"/>
          <w:sz w:val="20"/>
          <w:szCs w:val="20"/>
        </w:rPr>
      </w:pPr>
      <w:r w:rsidRPr="00CE18AF">
        <w:rPr>
          <w:color w:val="17365D" w:themeColor="text2" w:themeShade="BF"/>
          <w:sz w:val="20"/>
          <w:szCs w:val="20"/>
        </w:rPr>
        <w:tab/>
        <w:t>d) Geçici depolama alanlarına kabul edilen ömrünü tamamlamış araçlar, Ek-1’e göre azami otuz iş günü içinde arındırılır.</w:t>
      </w:r>
    </w:p>
    <w:p w:rsidR="00CE18AF" w:rsidRPr="00CE18AF" w:rsidRDefault="00CE18AF" w:rsidP="00CE18AF">
      <w:pPr>
        <w:pStyle w:val="3-normalyaz"/>
        <w:spacing w:before="0" w:beforeAutospacing="0" w:after="0" w:afterAutospacing="0" w:line="276" w:lineRule="auto"/>
        <w:rPr>
          <w:color w:val="17365D" w:themeColor="text2" w:themeShade="BF"/>
          <w:sz w:val="20"/>
          <w:szCs w:val="20"/>
        </w:rPr>
      </w:pPr>
      <w:r w:rsidRPr="00CE18AF">
        <w:rPr>
          <w:color w:val="17365D" w:themeColor="text2" w:themeShade="BF"/>
          <w:sz w:val="20"/>
          <w:szCs w:val="20"/>
        </w:rPr>
        <w:tab/>
      </w:r>
      <w:r w:rsidRPr="00CE18AF">
        <w:rPr>
          <w:b/>
          <w:color w:val="17365D" w:themeColor="text2" w:themeShade="BF"/>
          <w:sz w:val="20"/>
          <w:szCs w:val="20"/>
        </w:rPr>
        <w:t>Çevre izin ve lisansı</w:t>
      </w:r>
    </w:p>
    <w:p w:rsidR="00CE18AF" w:rsidRPr="00CE18AF" w:rsidRDefault="00CE18AF" w:rsidP="00CE18AF">
      <w:pPr>
        <w:pStyle w:val="3-normalyaz"/>
        <w:spacing w:before="0" w:beforeAutospacing="0" w:after="0" w:afterAutospacing="0" w:line="276" w:lineRule="auto"/>
        <w:rPr>
          <w:color w:val="17365D" w:themeColor="text2" w:themeShade="BF"/>
          <w:sz w:val="20"/>
          <w:szCs w:val="20"/>
        </w:rPr>
      </w:pPr>
      <w:r w:rsidRPr="00CE18AF">
        <w:rPr>
          <w:b/>
          <w:color w:val="17365D" w:themeColor="text2" w:themeShade="BF"/>
          <w:sz w:val="20"/>
          <w:szCs w:val="20"/>
        </w:rPr>
        <w:tab/>
        <w:t xml:space="preserve">MADDE 15 – </w:t>
      </w:r>
      <w:r w:rsidRPr="00CE18AF">
        <w:rPr>
          <w:color w:val="17365D" w:themeColor="text2" w:themeShade="BF"/>
          <w:sz w:val="20"/>
          <w:szCs w:val="20"/>
        </w:rPr>
        <w:t xml:space="preserve">(1) Özel veya herhangi bir kamu kurumuna ait işleme ve geçici depolama alanları Ek-1’de yer alan teknik </w:t>
      </w:r>
      <w:proofErr w:type="gramStart"/>
      <w:r w:rsidRPr="00CE18AF">
        <w:rPr>
          <w:color w:val="17365D" w:themeColor="text2" w:themeShade="BF"/>
          <w:sz w:val="20"/>
          <w:szCs w:val="20"/>
        </w:rPr>
        <w:t>kriterlere</w:t>
      </w:r>
      <w:proofErr w:type="gramEnd"/>
      <w:r w:rsidRPr="00CE18AF">
        <w:rPr>
          <w:color w:val="17365D" w:themeColor="text2" w:themeShade="BF"/>
          <w:sz w:val="20"/>
          <w:szCs w:val="20"/>
        </w:rPr>
        <w:t xml:space="preserve"> uygun olarak kurulur ve işletilir. Bu faaliyetler için </w:t>
      </w:r>
      <w:proofErr w:type="gramStart"/>
      <w:r w:rsidRPr="00CE18AF">
        <w:rPr>
          <w:color w:val="17365D" w:themeColor="text2" w:themeShade="BF"/>
          <w:sz w:val="20"/>
          <w:szCs w:val="20"/>
        </w:rPr>
        <w:t>29/4/2009</w:t>
      </w:r>
      <w:proofErr w:type="gramEnd"/>
      <w:r w:rsidRPr="00CE18AF">
        <w:rPr>
          <w:color w:val="17365D" w:themeColor="text2" w:themeShade="BF"/>
          <w:sz w:val="20"/>
          <w:szCs w:val="20"/>
        </w:rPr>
        <w:t xml:space="preserve"> tarihli ve 27214 sayılı Resmi Gazete’de yayımlanan Çevre Kanununca Alınması Gereken İzin ve Lisanslar Hakkında Yönetmelik kapsamında çevre izin ve lisansı alınması zorunludur.</w:t>
      </w:r>
    </w:p>
    <w:p w:rsidR="00CE18AF" w:rsidRPr="00CE18AF" w:rsidRDefault="00CE18AF" w:rsidP="00CE18AF">
      <w:pPr>
        <w:pStyle w:val="3-normalyaz"/>
        <w:spacing w:before="0" w:beforeAutospacing="0" w:after="0" w:afterAutospacing="0" w:line="276" w:lineRule="auto"/>
        <w:rPr>
          <w:color w:val="17365D" w:themeColor="text2" w:themeShade="BF"/>
          <w:sz w:val="20"/>
          <w:szCs w:val="20"/>
        </w:rPr>
      </w:pPr>
      <w:r w:rsidRPr="00CE18AF">
        <w:rPr>
          <w:color w:val="17365D" w:themeColor="text2" w:themeShade="BF"/>
          <w:sz w:val="20"/>
          <w:szCs w:val="20"/>
        </w:rPr>
        <w:tab/>
        <w:t>(2) İşleme tesislerinin TS EN ISO 14001 çevre yönetim sistemine sahip olması zorunludur. Tesisler lisans aldıktan sonra bir yıl içinde çevre yönetim sistemini kurmak ve Bakanlığa belgelemekle yükümlüdür.</w:t>
      </w:r>
    </w:p>
    <w:p w:rsidR="00CE18AF" w:rsidRPr="00CE18AF" w:rsidRDefault="00CE18AF" w:rsidP="00CE18AF">
      <w:pPr>
        <w:pStyle w:val="2-ortabaslk"/>
        <w:spacing w:before="0" w:beforeAutospacing="0" w:after="0" w:afterAutospacing="0" w:line="276" w:lineRule="auto"/>
        <w:rPr>
          <w:color w:val="17365D" w:themeColor="text2" w:themeShade="BF"/>
          <w:sz w:val="20"/>
          <w:szCs w:val="20"/>
        </w:rPr>
      </w:pPr>
      <w:r w:rsidRPr="00CE18AF">
        <w:rPr>
          <w:color w:val="17365D" w:themeColor="text2" w:themeShade="BF"/>
          <w:sz w:val="20"/>
          <w:szCs w:val="20"/>
        </w:rPr>
        <w:t>ALTINCI BÖLÜM</w:t>
      </w:r>
    </w:p>
    <w:p w:rsidR="00CE18AF" w:rsidRPr="00CE18AF" w:rsidRDefault="00CE18AF" w:rsidP="00CE18AF">
      <w:pPr>
        <w:pStyle w:val="2-ortabaslk"/>
        <w:spacing w:before="0" w:beforeAutospacing="0" w:after="0" w:afterAutospacing="0" w:line="276" w:lineRule="auto"/>
        <w:rPr>
          <w:color w:val="17365D" w:themeColor="text2" w:themeShade="BF"/>
          <w:sz w:val="20"/>
          <w:szCs w:val="20"/>
        </w:rPr>
      </w:pPr>
      <w:r w:rsidRPr="00CE18AF">
        <w:rPr>
          <w:color w:val="17365D" w:themeColor="text2" w:themeShade="BF"/>
          <w:sz w:val="20"/>
          <w:szCs w:val="20"/>
        </w:rPr>
        <w:t>Yeniden Kullanım-Geri Kazanım ve Yeniden Kullanım-Geri Dönüşüm Oranları</w:t>
      </w:r>
    </w:p>
    <w:p w:rsidR="00CE18AF" w:rsidRPr="00CE18AF" w:rsidRDefault="00CE18AF" w:rsidP="00CE18AF">
      <w:pPr>
        <w:pStyle w:val="2-ortabaslk"/>
        <w:spacing w:before="0" w:beforeAutospacing="0" w:after="0" w:afterAutospacing="0" w:line="276" w:lineRule="auto"/>
        <w:rPr>
          <w:color w:val="17365D" w:themeColor="text2" w:themeShade="BF"/>
          <w:sz w:val="20"/>
          <w:szCs w:val="20"/>
        </w:rPr>
      </w:pPr>
      <w:proofErr w:type="gramStart"/>
      <w:r w:rsidRPr="00CE18AF">
        <w:rPr>
          <w:color w:val="17365D" w:themeColor="text2" w:themeShade="BF"/>
          <w:sz w:val="20"/>
          <w:szCs w:val="20"/>
        </w:rPr>
        <w:t>ve</w:t>
      </w:r>
      <w:proofErr w:type="gramEnd"/>
      <w:r w:rsidRPr="00CE18AF">
        <w:rPr>
          <w:color w:val="17365D" w:themeColor="text2" w:themeShade="BF"/>
          <w:sz w:val="20"/>
          <w:szCs w:val="20"/>
        </w:rPr>
        <w:t xml:space="preserve"> Tip Onayının Alınması</w:t>
      </w:r>
    </w:p>
    <w:p w:rsidR="00CE18AF" w:rsidRPr="00CE18AF" w:rsidRDefault="00CE18AF" w:rsidP="00CE18AF">
      <w:pPr>
        <w:pStyle w:val="3-normalyaz"/>
        <w:spacing w:before="0" w:beforeAutospacing="0" w:after="0" w:afterAutospacing="0" w:line="276" w:lineRule="auto"/>
        <w:rPr>
          <w:color w:val="17365D" w:themeColor="text2" w:themeShade="BF"/>
          <w:sz w:val="20"/>
          <w:szCs w:val="20"/>
        </w:rPr>
      </w:pPr>
      <w:r w:rsidRPr="00CE18AF">
        <w:rPr>
          <w:color w:val="17365D" w:themeColor="text2" w:themeShade="BF"/>
          <w:sz w:val="20"/>
          <w:szCs w:val="20"/>
        </w:rPr>
        <w:tab/>
      </w:r>
      <w:r w:rsidRPr="00CE18AF">
        <w:rPr>
          <w:b/>
          <w:color w:val="17365D" w:themeColor="text2" w:themeShade="BF"/>
          <w:sz w:val="20"/>
          <w:szCs w:val="20"/>
        </w:rPr>
        <w:t>Yeniden kulanım-geri kazanım ve yeniden kullanım-geri dönüşüm oranları</w:t>
      </w:r>
    </w:p>
    <w:p w:rsidR="00CE18AF" w:rsidRPr="00CE18AF" w:rsidRDefault="00CE18AF" w:rsidP="00CE18AF">
      <w:pPr>
        <w:pStyle w:val="3-normalyaz"/>
        <w:spacing w:before="0" w:beforeAutospacing="0" w:after="0" w:afterAutospacing="0" w:line="276" w:lineRule="auto"/>
        <w:rPr>
          <w:color w:val="17365D" w:themeColor="text2" w:themeShade="BF"/>
          <w:sz w:val="20"/>
          <w:szCs w:val="20"/>
        </w:rPr>
      </w:pPr>
      <w:r w:rsidRPr="00CE18AF">
        <w:rPr>
          <w:b/>
          <w:color w:val="17365D" w:themeColor="text2" w:themeShade="BF"/>
          <w:sz w:val="20"/>
          <w:szCs w:val="20"/>
        </w:rPr>
        <w:tab/>
        <w:t xml:space="preserve">MADDE 16 – </w:t>
      </w:r>
      <w:r w:rsidRPr="00CE18AF">
        <w:rPr>
          <w:color w:val="17365D" w:themeColor="text2" w:themeShade="BF"/>
          <w:sz w:val="20"/>
          <w:szCs w:val="20"/>
        </w:rPr>
        <w:t xml:space="preserve">(1) Ömrünü tamamlamış araçlardan çıkarılan parçalar, araç güvenliği ve çevre standartlarını karşılamaları durumunda yeniden kullanılır. Yeniden kullanılamayan parçalar çevresel açıdan uygunsa geri dönüştürülür veya geri kazanılır. Bu faaliyetler hava </w:t>
      </w:r>
      <w:proofErr w:type="gramStart"/>
      <w:r w:rsidRPr="00CE18AF">
        <w:rPr>
          <w:color w:val="17365D" w:themeColor="text2" w:themeShade="BF"/>
          <w:sz w:val="20"/>
          <w:szCs w:val="20"/>
        </w:rPr>
        <w:t>emisyonları</w:t>
      </w:r>
      <w:proofErr w:type="gramEnd"/>
      <w:r w:rsidRPr="00CE18AF">
        <w:rPr>
          <w:color w:val="17365D" w:themeColor="text2" w:themeShade="BF"/>
          <w:sz w:val="20"/>
          <w:szCs w:val="20"/>
        </w:rPr>
        <w:t>, gürültü kontrolü gibi çevresel gerekliliklere uygun olarak yapılır. Bu amaçla aşağıdaki esaslara ekonomik operatörlerce uyulur;</w:t>
      </w:r>
    </w:p>
    <w:p w:rsidR="00CE18AF" w:rsidRPr="00CE18AF" w:rsidRDefault="00CE18AF" w:rsidP="00CE18AF">
      <w:pPr>
        <w:pStyle w:val="3-normalyaz"/>
        <w:spacing w:before="0" w:beforeAutospacing="0" w:after="0" w:afterAutospacing="0" w:line="276" w:lineRule="auto"/>
        <w:rPr>
          <w:color w:val="17365D" w:themeColor="text2" w:themeShade="BF"/>
          <w:sz w:val="20"/>
          <w:szCs w:val="20"/>
        </w:rPr>
      </w:pPr>
      <w:r w:rsidRPr="00CE18AF">
        <w:rPr>
          <w:color w:val="17365D" w:themeColor="text2" w:themeShade="BF"/>
          <w:sz w:val="20"/>
          <w:szCs w:val="20"/>
        </w:rPr>
        <w:tab/>
        <w:t xml:space="preserve">a) Ömrünü tamamlamış araçlarda yeniden kullanım ve geri kazanım oranları ortalama araç ağırlığının en az % 85’i; yeniden kullanım ve geri dönüşüm oranları ise ortalama araç ağırlığının en az % 80’i olmalıdır. </w:t>
      </w:r>
    </w:p>
    <w:p w:rsidR="00CE18AF" w:rsidRPr="00CE18AF" w:rsidRDefault="00CE18AF" w:rsidP="00CE18AF">
      <w:pPr>
        <w:pStyle w:val="3-normalyaz"/>
        <w:spacing w:before="0" w:beforeAutospacing="0" w:after="0" w:afterAutospacing="0" w:line="276" w:lineRule="auto"/>
        <w:rPr>
          <w:color w:val="17365D" w:themeColor="text2" w:themeShade="BF"/>
          <w:sz w:val="20"/>
          <w:szCs w:val="20"/>
        </w:rPr>
      </w:pPr>
      <w:r w:rsidRPr="00CE18AF">
        <w:rPr>
          <w:color w:val="17365D" w:themeColor="text2" w:themeShade="BF"/>
          <w:sz w:val="20"/>
          <w:szCs w:val="20"/>
        </w:rPr>
        <w:tab/>
        <w:t xml:space="preserve">b) </w:t>
      </w:r>
      <w:proofErr w:type="gramStart"/>
      <w:r w:rsidRPr="00CE18AF">
        <w:rPr>
          <w:color w:val="17365D" w:themeColor="text2" w:themeShade="BF"/>
          <w:sz w:val="20"/>
          <w:szCs w:val="20"/>
        </w:rPr>
        <w:t>1/1/1980</w:t>
      </w:r>
      <w:proofErr w:type="gramEnd"/>
      <w:r w:rsidRPr="00CE18AF">
        <w:rPr>
          <w:color w:val="17365D" w:themeColor="text2" w:themeShade="BF"/>
          <w:sz w:val="20"/>
          <w:szCs w:val="20"/>
        </w:rPr>
        <w:t xml:space="preserve"> tarihinden önce üretilmiş olan araçlarda yeniden kullanım-geri kazanım oranı ortalama araç ağırlığının %75’inden, yeniden kullanım-geri dönüşüm oranı ise ortalama araç ağırlığının %70’inden az olamaz.</w:t>
      </w:r>
    </w:p>
    <w:p w:rsidR="00CE18AF" w:rsidRPr="00CE18AF" w:rsidRDefault="00CE18AF" w:rsidP="00CE18AF">
      <w:pPr>
        <w:pStyle w:val="3-normalyaz"/>
        <w:spacing w:before="0" w:beforeAutospacing="0" w:after="0" w:afterAutospacing="0" w:line="276" w:lineRule="auto"/>
        <w:rPr>
          <w:color w:val="17365D" w:themeColor="text2" w:themeShade="BF"/>
          <w:sz w:val="20"/>
          <w:szCs w:val="20"/>
        </w:rPr>
      </w:pPr>
      <w:r w:rsidRPr="00CE18AF">
        <w:rPr>
          <w:color w:val="17365D" w:themeColor="text2" w:themeShade="BF"/>
          <w:sz w:val="20"/>
          <w:szCs w:val="20"/>
        </w:rPr>
        <w:tab/>
        <w:t xml:space="preserve">c) </w:t>
      </w:r>
      <w:proofErr w:type="gramStart"/>
      <w:r w:rsidRPr="00CE18AF">
        <w:rPr>
          <w:color w:val="17365D" w:themeColor="text2" w:themeShade="BF"/>
          <w:sz w:val="20"/>
          <w:szCs w:val="20"/>
        </w:rPr>
        <w:t>1/1/2020</w:t>
      </w:r>
      <w:proofErr w:type="gramEnd"/>
      <w:r w:rsidRPr="00CE18AF">
        <w:rPr>
          <w:color w:val="17365D" w:themeColor="text2" w:themeShade="BF"/>
          <w:sz w:val="20"/>
          <w:szCs w:val="20"/>
        </w:rPr>
        <w:t xml:space="preserve"> tarihinden itibaren ömrünü tamamlamış araçlarda yeniden kullanım-geri kazanım oranları ortalama araç ağırlığının en az % 95’ine; yeniden kullanım-geri dönüşüm oranları ise ortalama araç ağırlığının en az % 85’ine çıkarılır.</w:t>
      </w:r>
    </w:p>
    <w:p w:rsidR="00CE18AF" w:rsidRPr="00CE18AF" w:rsidRDefault="00CE18AF" w:rsidP="00CE18AF">
      <w:pPr>
        <w:pStyle w:val="3-normalyaz"/>
        <w:spacing w:before="0" w:beforeAutospacing="0" w:after="0" w:afterAutospacing="0" w:line="276" w:lineRule="auto"/>
        <w:rPr>
          <w:color w:val="17365D" w:themeColor="text2" w:themeShade="BF"/>
          <w:sz w:val="20"/>
          <w:szCs w:val="20"/>
        </w:rPr>
      </w:pPr>
      <w:r w:rsidRPr="00CE18AF">
        <w:rPr>
          <w:color w:val="17365D" w:themeColor="text2" w:themeShade="BF"/>
          <w:sz w:val="20"/>
          <w:szCs w:val="20"/>
        </w:rPr>
        <w:tab/>
      </w:r>
      <w:r w:rsidRPr="00CE18AF">
        <w:rPr>
          <w:b/>
          <w:color w:val="17365D" w:themeColor="text2" w:themeShade="BF"/>
          <w:sz w:val="20"/>
          <w:szCs w:val="20"/>
        </w:rPr>
        <w:t>Tip onayının alınması</w:t>
      </w:r>
    </w:p>
    <w:p w:rsidR="00CE18AF" w:rsidRPr="00CE18AF" w:rsidRDefault="00CE18AF" w:rsidP="00CE18AF">
      <w:pPr>
        <w:pStyle w:val="3-normalyaz"/>
        <w:spacing w:before="0" w:beforeAutospacing="0" w:after="0" w:afterAutospacing="0" w:line="276" w:lineRule="auto"/>
        <w:rPr>
          <w:color w:val="17365D" w:themeColor="text2" w:themeShade="BF"/>
          <w:sz w:val="20"/>
          <w:szCs w:val="20"/>
        </w:rPr>
      </w:pPr>
      <w:r w:rsidRPr="00CE18AF">
        <w:rPr>
          <w:b/>
          <w:color w:val="17365D" w:themeColor="text2" w:themeShade="BF"/>
          <w:sz w:val="20"/>
          <w:szCs w:val="20"/>
        </w:rPr>
        <w:tab/>
        <w:t xml:space="preserve">MADDE 17 – </w:t>
      </w:r>
      <w:r w:rsidRPr="00CE18AF">
        <w:rPr>
          <w:color w:val="17365D" w:themeColor="text2" w:themeShade="BF"/>
          <w:sz w:val="20"/>
          <w:szCs w:val="20"/>
        </w:rPr>
        <w:t>(1) Yeni araç tasarımlarında; yeniden kullanım, geri dönüşüm ve geri kazanım oranlarına ilişkin esaslar Sanayi ve Ticaret Bakanlığı tarafından belirlenir. Bu esaslara dayalı olarak üreticiler Sanayi ve Ticaret Bakanlığından tip onayı alırlar.</w:t>
      </w:r>
    </w:p>
    <w:p w:rsidR="00CE18AF" w:rsidRPr="00CE18AF" w:rsidRDefault="00CE18AF" w:rsidP="00CE18AF">
      <w:pPr>
        <w:pStyle w:val="3-normalyaz"/>
        <w:spacing w:before="0" w:beforeAutospacing="0" w:after="0" w:afterAutospacing="0" w:line="276" w:lineRule="auto"/>
        <w:rPr>
          <w:color w:val="17365D" w:themeColor="text2" w:themeShade="BF"/>
          <w:sz w:val="20"/>
          <w:szCs w:val="20"/>
        </w:rPr>
      </w:pPr>
      <w:r w:rsidRPr="00CE18AF">
        <w:rPr>
          <w:color w:val="17365D" w:themeColor="text2" w:themeShade="BF"/>
          <w:sz w:val="20"/>
          <w:szCs w:val="20"/>
        </w:rPr>
        <w:tab/>
        <w:t xml:space="preserve">(2) Münferit tip onaylarının </w:t>
      </w:r>
      <w:proofErr w:type="gramStart"/>
      <w:r w:rsidRPr="00CE18AF">
        <w:rPr>
          <w:color w:val="17365D" w:themeColor="text2" w:themeShade="BF"/>
          <w:sz w:val="20"/>
          <w:szCs w:val="20"/>
        </w:rPr>
        <w:t>28/11/2008</w:t>
      </w:r>
      <w:proofErr w:type="gramEnd"/>
      <w:r w:rsidRPr="00CE18AF">
        <w:rPr>
          <w:color w:val="17365D" w:themeColor="text2" w:themeShade="BF"/>
          <w:sz w:val="20"/>
          <w:szCs w:val="20"/>
        </w:rPr>
        <w:t xml:space="preserve"> tarihli ve 27068 sayılı Resmi Gazete’de yayımlanan Araçların İmal, Tadil ve Montajı Hakkında Yönetmelik kapsamında alınması zorunludur.</w:t>
      </w:r>
    </w:p>
    <w:p w:rsidR="00CE18AF" w:rsidRPr="00CE18AF" w:rsidRDefault="00CE18AF" w:rsidP="00CE18AF">
      <w:pPr>
        <w:pStyle w:val="2-ortabaslk"/>
        <w:spacing w:before="0" w:beforeAutospacing="0" w:after="0" w:afterAutospacing="0" w:line="276" w:lineRule="auto"/>
        <w:rPr>
          <w:color w:val="17365D" w:themeColor="text2" w:themeShade="BF"/>
          <w:sz w:val="20"/>
          <w:szCs w:val="20"/>
        </w:rPr>
      </w:pPr>
      <w:r w:rsidRPr="00CE18AF">
        <w:rPr>
          <w:color w:val="17365D" w:themeColor="text2" w:themeShade="BF"/>
          <w:sz w:val="20"/>
          <w:szCs w:val="20"/>
        </w:rPr>
        <w:t>YEDİNCİ BÖLÜM</w:t>
      </w:r>
    </w:p>
    <w:p w:rsidR="00CE18AF" w:rsidRPr="00CE18AF" w:rsidRDefault="00CE18AF" w:rsidP="00CE18AF">
      <w:pPr>
        <w:pStyle w:val="2-ortabaslk"/>
        <w:spacing w:before="0" w:beforeAutospacing="0" w:after="0" w:afterAutospacing="0" w:line="276" w:lineRule="auto"/>
        <w:rPr>
          <w:color w:val="17365D" w:themeColor="text2" w:themeShade="BF"/>
          <w:sz w:val="20"/>
          <w:szCs w:val="20"/>
        </w:rPr>
      </w:pPr>
      <w:r w:rsidRPr="00CE18AF">
        <w:rPr>
          <w:color w:val="17365D" w:themeColor="text2" w:themeShade="BF"/>
          <w:sz w:val="20"/>
          <w:szCs w:val="20"/>
        </w:rPr>
        <w:t>Çeşitli ve Son Hükümler</w:t>
      </w:r>
    </w:p>
    <w:p w:rsidR="00CE18AF" w:rsidRPr="00CE18AF" w:rsidRDefault="00CE18AF" w:rsidP="00CE18AF">
      <w:pPr>
        <w:pStyle w:val="3-normalyaz"/>
        <w:spacing w:before="0" w:beforeAutospacing="0" w:after="0" w:afterAutospacing="0" w:line="276" w:lineRule="auto"/>
        <w:rPr>
          <w:color w:val="17365D" w:themeColor="text2" w:themeShade="BF"/>
          <w:sz w:val="20"/>
          <w:szCs w:val="20"/>
        </w:rPr>
      </w:pPr>
      <w:r w:rsidRPr="00CE18AF">
        <w:rPr>
          <w:color w:val="17365D" w:themeColor="text2" w:themeShade="BF"/>
          <w:sz w:val="20"/>
          <w:szCs w:val="20"/>
        </w:rPr>
        <w:tab/>
      </w:r>
      <w:r w:rsidRPr="00CE18AF">
        <w:rPr>
          <w:b/>
          <w:color w:val="17365D" w:themeColor="text2" w:themeShade="BF"/>
          <w:sz w:val="20"/>
          <w:szCs w:val="20"/>
        </w:rPr>
        <w:t>Malzeme kodlama standartları ve söküm bilgisinin hazırlanması</w:t>
      </w:r>
    </w:p>
    <w:p w:rsidR="00CE18AF" w:rsidRPr="00CE18AF" w:rsidRDefault="00CE18AF" w:rsidP="00CE18AF">
      <w:pPr>
        <w:pStyle w:val="3-normalyaz"/>
        <w:spacing w:before="0" w:beforeAutospacing="0" w:after="0" w:afterAutospacing="0" w:line="276" w:lineRule="auto"/>
        <w:rPr>
          <w:color w:val="17365D" w:themeColor="text2" w:themeShade="BF"/>
          <w:sz w:val="20"/>
          <w:szCs w:val="20"/>
        </w:rPr>
      </w:pPr>
      <w:r w:rsidRPr="00CE18AF">
        <w:rPr>
          <w:b/>
          <w:color w:val="17365D" w:themeColor="text2" w:themeShade="BF"/>
          <w:sz w:val="20"/>
          <w:szCs w:val="20"/>
        </w:rPr>
        <w:tab/>
        <w:t xml:space="preserve">MADDE 18 – </w:t>
      </w:r>
      <w:r w:rsidRPr="00CE18AF">
        <w:rPr>
          <w:color w:val="17365D" w:themeColor="text2" w:themeShade="BF"/>
          <w:sz w:val="20"/>
          <w:szCs w:val="20"/>
        </w:rPr>
        <w:t>(1) Geri kazanıma ve yeniden kullanıma uygun malzemelerin kolay ayırt edilebilmesi için belirtilen standartlara göre araç parça ve malzeme tedarikçileri tarafından kodlama yapılır. Bu amaçla;</w:t>
      </w:r>
    </w:p>
    <w:p w:rsidR="00CE18AF" w:rsidRPr="00CE18AF" w:rsidRDefault="00CE18AF" w:rsidP="00CE18AF">
      <w:pPr>
        <w:pStyle w:val="3-normalyaz"/>
        <w:spacing w:before="0" w:beforeAutospacing="0" w:after="0" w:afterAutospacing="0" w:line="276" w:lineRule="auto"/>
        <w:rPr>
          <w:color w:val="17365D" w:themeColor="text2" w:themeShade="BF"/>
          <w:sz w:val="20"/>
          <w:szCs w:val="20"/>
        </w:rPr>
      </w:pPr>
      <w:r w:rsidRPr="00CE18AF">
        <w:rPr>
          <w:color w:val="17365D" w:themeColor="text2" w:themeShade="BF"/>
          <w:sz w:val="20"/>
          <w:szCs w:val="20"/>
        </w:rPr>
        <w:tab/>
        <w:t>a) Araçlardaki 100 gramdan daha ağır olan plastik malzemeler için, TS EN ISO 1043-1, TS EN ISO 1043-2 ve TS EN ISO 11469 standartları,</w:t>
      </w:r>
    </w:p>
    <w:p w:rsidR="00CE18AF" w:rsidRPr="00CE18AF" w:rsidRDefault="00CE18AF" w:rsidP="00CE18AF">
      <w:pPr>
        <w:pStyle w:val="3-normalyaz"/>
        <w:spacing w:before="0" w:beforeAutospacing="0" w:after="0" w:afterAutospacing="0" w:line="276" w:lineRule="auto"/>
        <w:rPr>
          <w:color w:val="17365D" w:themeColor="text2" w:themeShade="BF"/>
          <w:sz w:val="20"/>
          <w:szCs w:val="20"/>
        </w:rPr>
      </w:pPr>
      <w:r w:rsidRPr="00CE18AF">
        <w:rPr>
          <w:color w:val="17365D" w:themeColor="text2" w:themeShade="BF"/>
          <w:sz w:val="20"/>
          <w:szCs w:val="20"/>
        </w:rPr>
        <w:tab/>
        <w:t xml:space="preserve">b) Araçlardaki 200 gramdan daha ağır olan kauçuk malzemeler için, TS 1531 ISO 1629 standardı </w:t>
      </w:r>
    </w:p>
    <w:p w:rsidR="00CE18AF" w:rsidRPr="00CE18AF" w:rsidRDefault="00CE18AF" w:rsidP="00CE18AF">
      <w:pPr>
        <w:pStyle w:val="3-normalyaz"/>
        <w:spacing w:before="0" w:beforeAutospacing="0" w:after="0" w:afterAutospacing="0" w:line="276" w:lineRule="auto"/>
        <w:rPr>
          <w:color w:val="17365D" w:themeColor="text2" w:themeShade="BF"/>
          <w:sz w:val="20"/>
          <w:szCs w:val="20"/>
        </w:rPr>
      </w:pPr>
      <w:r w:rsidRPr="00CE18AF">
        <w:rPr>
          <w:color w:val="17365D" w:themeColor="text2" w:themeShade="BF"/>
          <w:sz w:val="20"/>
          <w:szCs w:val="20"/>
        </w:rPr>
        <w:tab/>
      </w:r>
      <w:proofErr w:type="gramStart"/>
      <w:r w:rsidRPr="00CE18AF">
        <w:rPr>
          <w:color w:val="17365D" w:themeColor="text2" w:themeShade="BF"/>
          <w:sz w:val="20"/>
          <w:szCs w:val="20"/>
        </w:rPr>
        <w:t>uygulanır</w:t>
      </w:r>
      <w:proofErr w:type="gramEnd"/>
      <w:r w:rsidRPr="00CE18AF">
        <w:rPr>
          <w:color w:val="17365D" w:themeColor="text2" w:themeShade="BF"/>
          <w:sz w:val="20"/>
          <w:szCs w:val="20"/>
        </w:rPr>
        <w:t>.</w:t>
      </w:r>
    </w:p>
    <w:p w:rsidR="00CE18AF" w:rsidRPr="00CE18AF" w:rsidRDefault="00CE18AF" w:rsidP="00CE18AF">
      <w:pPr>
        <w:pStyle w:val="3-normalyaz"/>
        <w:spacing w:before="0" w:beforeAutospacing="0" w:after="0" w:afterAutospacing="0" w:line="276" w:lineRule="auto"/>
        <w:rPr>
          <w:color w:val="17365D" w:themeColor="text2" w:themeShade="BF"/>
          <w:sz w:val="20"/>
          <w:szCs w:val="20"/>
        </w:rPr>
      </w:pPr>
      <w:r w:rsidRPr="00CE18AF">
        <w:rPr>
          <w:color w:val="17365D" w:themeColor="text2" w:themeShade="BF"/>
          <w:sz w:val="20"/>
          <w:szCs w:val="20"/>
        </w:rPr>
        <w:lastRenderedPageBreak/>
        <w:tab/>
        <w:t xml:space="preserve">(2) İşleme tesisleri tarafından 16 </w:t>
      </w:r>
      <w:proofErr w:type="spellStart"/>
      <w:r w:rsidRPr="00CE18AF">
        <w:rPr>
          <w:color w:val="17365D" w:themeColor="text2" w:themeShade="BF"/>
          <w:sz w:val="20"/>
          <w:szCs w:val="20"/>
        </w:rPr>
        <w:t>ncı</w:t>
      </w:r>
      <w:proofErr w:type="spellEnd"/>
      <w:r w:rsidRPr="00CE18AF">
        <w:rPr>
          <w:color w:val="17365D" w:themeColor="text2" w:themeShade="BF"/>
          <w:sz w:val="20"/>
          <w:szCs w:val="20"/>
        </w:rPr>
        <w:t xml:space="preserve"> maddede belirtilen oranlara ulaşılabilmesi için üreticiler, tip onayı aldıkları her tip yeni aracın söküm bilgisini aracın piyasaya sürülmesinden en geç altı ay içerisinde işleme tesislerine sağlar. Söküm bilgisinde plastik, demir, demir dışı metaller, kauçuk gibi farklı türdeki parça ve malzemeler ile tehlikeli maddelerin araçtaki yerleri açık olarak belirtilir. </w:t>
      </w:r>
    </w:p>
    <w:p w:rsidR="00CE18AF" w:rsidRPr="00CE18AF" w:rsidRDefault="00CE18AF" w:rsidP="00CE18AF">
      <w:pPr>
        <w:pStyle w:val="3-normalyaz"/>
        <w:spacing w:before="0" w:beforeAutospacing="0" w:after="0" w:afterAutospacing="0" w:line="276" w:lineRule="auto"/>
        <w:rPr>
          <w:color w:val="17365D" w:themeColor="text2" w:themeShade="BF"/>
          <w:sz w:val="20"/>
          <w:szCs w:val="20"/>
        </w:rPr>
      </w:pPr>
      <w:r w:rsidRPr="00CE18AF">
        <w:rPr>
          <w:color w:val="17365D" w:themeColor="text2" w:themeShade="BF"/>
          <w:sz w:val="20"/>
          <w:szCs w:val="20"/>
        </w:rPr>
        <w:tab/>
        <w:t>(3) Ticari ve endüstriyel sırlar saklı kalmak kaydıyla parça üreticileri, yeniden kullanılabilir parçaların sökümü, depolanması ve teste tabi tutulması ile ilgili yeterli bilgiyi geçici depolama alanlarının ve işleme tesislerinin talep etmesi halinde vermekle yükümlüdür.</w:t>
      </w:r>
    </w:p>
    <w:p w:rsidR="00CE18AF" w:rsidRPr="00CE18AF" w:rsidRDefault="00CE18AF" w:rsidP="00CE18AF">
      <w:pPr>
        <w:pStyle w:val="3-normalyaz"/>
        <w:spacing w:before="0" w:beforeAutospacing="0" w:after="0" w:afterAutospacing="0" w:line="276" w:lineRule="auto"/>
        <w:rPr>
          <w:color w:val="17365D" w:themeColor="text2" w:themeShade="BF"/>
          <w:sz w:val="20"/>
          <w:szCs w:val="20"/>
        </w:rPr>
      </w:pPr>
      <w:r w:rsidRPr="00CE18AF">
        <w:rPr>
          <w:color w:val="17365D" w:themeColor="text2" w:themeShade="BF"/>
          <w:sz w:val="20"/>
          <w:szCs w:val="20"/>
        </w:rPr>
        <w:tab/>
      </w:r>
      <w:r w:rsidRPr="00CE18AF">
        <w:rPr>
          <w:b/>
          <w:color w:val="17365D" w:themeColor="text2" w:themeShade="BF"/>
          <w:sz w:val="20"/>
          <w:szCs w:val="20"/>
        </w:rPr>
        <w:t>Bilgilendirme</w:t>
      </w:r>
    </w:p>
    <w:p w:rsidR="00CE18AF" w:rsidRPr="00CE18AF" w:rsidRDefault="00CE18AF" w:rsidP="00CE18AF">
      <w:pPr>
        <w:pStyle w:val="3-normalyaz"/>
        <w:spacing w:before="0" w:beforeAutospacing="0" w:after="0" w:afterAutospacing="0" w:line="276" w:lineRule="auto"/>
        <w:rPr>
          <w:color w:val="17365D" w:themeColor="text2" w:themeShade="BF"/>
          <w:sz w:val="20"/>
          <w:szCs w:val="20"/>
        </w:rPr>
      </w:pPr>
      <w:r w:rsidRPr="00CE18AF">
        <w:rPr>
          <w:b/>
          <w:color w:val="17365D" w:themeColor="text2" w:themeShade="BF"/>
          <w:sz w:val="20"/>
          <w:szCs w:val="20"/>
        </w:rPr>
        <w:tab/>
        <w:t xml:space="preserve">MADDE 19 – </w:t>
      </w:r>
      <w:r w:rsidRPr="00CE18AF">
        <w:rPr>
          <w:color w:val="17365D" w:themeColor="text2" w:themeShade="BF"/>
          <w:sz w:val="20"/>
          <w:szCs w:val="20"/>
        </w:rPr>
        <w:t>(1) Üreticiler; geri kazanım ve geri dönüşüm açısından araç tasarım bilgileri ile ömrünü tamamlamış araçların çevreyle uyumlu arındırma ve söküm bilgilerini araçların tanıtım kitapçıklarında bulundurur.</w:t>
      </w:r>
    </w:p>
    <w:p w:rsidR="00CE18AF" w:rsidRPr="00CE18AF" w:rsidRDefault="00CE18AF" w:rsidP="00CE18AF">
      <w:pPr>
        <w:pStyle w:val="3-normalyaz"/>
        <w:spacing w:before="0" w:beforeAutospacing="0" w:after="0" w:afterAutospacing="0" w:line="276" w:lineRule="auto"/>
        <w:rPr>
          <w:color w:val="17365D" w:themeColor="text2" w:themeShade="BF"/>
          <w:sz w:val="20"/>
          <w:szCs w:val="20"/>
        </w:rPr>
      </w:pPr>
      <w:r w:rsidRPr="00CE18AF">
        <w:rPr>
          <w:color w:val="17365D" w:themeColor="text2" w:themeShade="BF"/>
          <w:sz w:val="20"/>
          <w:szCs w:val="20"/>
        </w:rPr>
        <w:tab/>
      </w:r>
      <w:r w:rsidRPr="00CE18AF">
        <w:rPr>
          <w:b/>
          <w:color w:val="17365D" w:themeColor="text2" w:themeShade="BF"/>
          <w:sz w:val="20"/>
          <w:szCs w:val="20"/>
        </w:rPr>
        <w:t>Rapor verme yükümlülüğü</w:t>
      </w:r>
    </w:p>
    <w:p w:rsidR="00CE18AF" w:rsidRPr="00CE18AF" w:rsidRDefault="00CE18AF" w:rsidP="00CE18AF">
      <w:pPr>
        <w:pStyle w:val="3-normalyaz"/>
        <w:spacing w:before="0" w:beforeAutospacing="0" w:after="0" w:afterAutospacing="0" w:line="276" w:lineRule="auto"/>
        <w:rPr>
          <w:color w:val="17365D" w:themeColor="text2" w:themeShade="BF"/>
          <w:sz w:val="20"/>
          <w:szCs w:val="20"/>
        </w:rPr>
      </w:pPr>
      <w:r w:rsidRPr="00CE18AF">
        <w:rPr>
          <w:b/>
          <w:color w:val="17365D" w:themeColor="text2" w:themeShade="BF"/>
          <w:sz w:val="20"/>
          <w:szCs w:val="20"/>
        </w:rPr>
        <w:tab/>
        <w:t xml:space="preserve">MADDE 20 – </w:t>
      </w:r>
      <w:r w:rsidRPr="00CE18AF">
        <w:rPr>
          <w:color w:val="17365D" w:themeColor="text2" w:themeShade="BF"/>
          <w:sz w:val="20"/>
          <w:szCs w:val="20"/>
        </w:rPr>
        <w:t xml:space="preserve">(1) Ekonomik operatörler 16 </w:t>
      </w:r>
      <w:proofErr w:type="spellStart"/>
      <w:r w:rsidRPr="00CE18AF">
        <w:rPr>
          <w:color w:val="17365D" w:themeColor="text2" w:themeShade="BF"/>
          <w:sz w:val="20"/>
          <w:szCs w:val="20"/>
        </w:rPr>
        <w:t>ncı</w:t>
      </w:r>
      <w:proofErr w:type="spellEnd"/>
      <w:r w:rsidRPr="00CE18AF">
        <w:rPr>
          <w:color w:val="17365D" w:themeColor="text2" w:themeShade="BF"/>
          <w:sz w:val="20"/>
          <w:szCs w:val="20"/>
        </w:rPr>
        <w:t xml:space="preserve"> madde kapsamında yeniden kullanım-geri kazanım ve yeniden kullanım-geri dönüşüm oranlarına ilişkin Ek-4’te yer alan tabloları her yıl şubat ayı sonuna kadar Bakanlığa göndermekle yükümlüdür.</w:t>
      </w:r>
    </w:p>
    <w:p w:rsidR="00CE18AF" w:rsidRPr="00CE18AF" w:rsidRDefault="00CE18AF" w:rsidP="00CE18AF">
      <w:pPr>
        <w:pStyle w:val="3-normalyaz"/>
        <w:spacing w:before="0" w:beforeAutospacing="0" w:after="0" w:afterAutospacing="0" w:line="276" w:lineRule="auto"/>
        <w:rPr>
          <w:color w:val="17365D" w:themeColor="text2" w:themeShade="BF"/>
          <w:sz w:val="20"/>
          <w:szCs w:val="20"/>
        </w:rPr>
      </w:pPr>
      <w:r w:rsidRPr="00CE18AF">
        <w:rPr>
          <w:color w:val="17365D" w:themeColor="text2" w:themeShade="BF"/>
          <w:sz w:val="20"/>
          <w:szCs w:val="20"/>
        </w:rPr>
        <w:tab/>
        <w:t xml:space="preserve">(2) Üreticiler, yıllık olarak iç piyasaya sürülen, ihraç ve ithal edilen miktarlar ile 8 inci maddedeki yükümlülüklerine ilişkin faaliyetlerini içeren bir raporu her yıl şubat ayı sonuna kadar Bakanlığa verir. </w:t>
      </w:r>
    </w:p>
    <w:p w:rsidR="00CE18AF" w:rsidRPr="00CE18AF" w:rsidRDefault="00CE18AF" w:rsidP="00CE18AF">
      <w:pPr>
        <w:pStyle w:val="3-normalyaz"/>
        <w:spacing w:before="0" w:beforeAutospacing="0" w:after="0" w:afterAutospacing="0" w:line="276" w:lineRule="auto"/>
        <w:rPr>
          <w:color w:val="17365D" w:themeColor="text2" w:themeShade="BF"/>
          <w:sz w:val="20"/>
          <w:szCs w:val="20"/>
        </w:rPr>
      </w:pPr>
      <w:r w:rsidRPr="00CE18AF">
        <w:rPr>
          <w:color w:val="17365D" w:themeColor="text2" w:themeShade="BF"/>
          <w:sz w:val="20"/>
          <w:szCs w:val="20"/>
        </w:rPr>
        <w:tab/>
      </w:r>
      <w:r w:rsidRPr="00CE18AF">
        <w:rPr>
          <w:b/>
          <w:color w:val="17365D" w:themeColor="text2" w:themeShade="BF"/>
          <w:sz w:val="20"/>
          <w:szCs w:val="20"/>
        </w:rPr>
        <w:t>Taşıma</w:t>
      </w:r>
    </w:p>
    <w:p w:rsidR="00CE18AF" w:rsidRPr="00CE18AF" w:rsidRDefault="00CE18AF" w:rsidP="00CE18AF">
      <w:pPr>
        <w:pStyle w:val="3-normalyaz"/>
        <w:spacing w:before="0" w:beforeAutospacing="0" w:after="0" w:afterAutospacing="0" w:line="276" w:lineRule="auto"/>
        <w:rPr>
          <w:color w:val="17365D" w:themeColor="text2" w:themeShade="BF"/>
          <w:sz w:val="20"/>
          <w:szCs w:val="20"/>
        </w:rPr>
      </w:pPr>
      <w:r w:rsidRPr="00CE18AF">
        <w:rPr>
          <w:b/>
          <w:color w:val="17365D" w:themeColor="text2" w:themeShade="BF"/>
          <w:sz w:val="20"/>
          <w:szCs w:val="20"/>
        </w:rPr>
        <w:tab/>
        <w:t xml:space="preserve">MADDE 21 – </w:t>
      </w:r>
      <w:r w:rsidRPr="00CE18AF">
        <w:rPr>
          <w:color w:val="17365D" w:themeColor="text2" w:themeShade="BF"/>
          <w:sz w:val="20"/>
          <w:szCs w:val="20"/>
        </w:rPr>
        <w:t xml:space="preserve">(1) Ömrünü tamamlamış araçların taşınması, </w:t>
      </w:r>
      <w:proofErr w:type="gramStart"/>
      <w:r w:rsidRPr="00CE18AF">
        <w:rPr>
          <w:color w:val="17365D" w:themeColor="text2" w:themeShade="BF"/>
          <w:sz w:val="20"/>
          <w:szCs w:val="20"/>
        </w:rPr>
        <w:t>31/3/2007</w:t>
      </w:r>
      <w:proofErr w:type="gramEnd"/>
      <w:r w:rsidRPr="00CE18AF">
        <w:rPr>
          <w:color w:val="17365D" w:themeColor="text2" w:themeShade="BF"/>
          <w:sz w:val="20"/>
          <w:szCs w:val="20"/>
        </w:rPr>
        <w:t xml:space="preserve"> tarihli ve 26479 sayılı Resmi Gazete’de yayımlanan Tehlikeli Maddelerin Karayoluyla Taşınması Hakkında Yönetmelik hükümlerine göre yürütülür.</w:t>
      </w:r>
    </w:p>
    <w:p w:rsidR="00CE18AF" w:rsidRPr="00CE18AF" w:rsidRDefault="00CE18AF" w:rsidP="00CE18AF">
      <w:pPr>
        <w:pStyle w:val="3-normalyaz"/>
        <w:spacing w:before="0" w:beforeAutospacing="0" w:after="0" w:afterAutospacing="0" w:line="276" w:lineRule="auto"/>
        <w:rPr>
          <w:color w:val="17365D" w:themeColor="text2" w:themeShade="BF"/>
          <w:sz w:val="20"/>
          <w:szCs w:val="20"/>
        </w:rPr>
      </w:pPr>
      <w:r w:rsidRPr="00CE18AF">
        <w:rPr>
          <w:color w:val="17365D" w:themeColor="text2" w:themeShade="BF"/>
          <w:sz w:val="20"/>
          <w:szCs w:val="20"/>
        </w:rPr>
        <w:tab/>
      </w:r>
      <w:r w:rsidRPr="00CE18AF">
        <w:rPr>
          <w:b/>
          <w:color w:val="17365D" w:themeColor="text2" w:themeShade="BF"/>
          <w:sz w:val="20"/>
          <w:szCs w:val="20"/>
        </w:rPr>
        <w:t>Geri kazanım, geri dönüşüm, enerji geri kazanımı ve bertaraf</w:t>
      </w:r>
    </w:p>
    <w:p w:rsidR="00CE18AF" w:rsidRPr="00CE18AF" w:rsidRDefault="00CE18AF" w:rsidP="00CE18AF">
      <w:pPr>
        <w:pStyle w:val="3-normalyaz"/>
        <w:spacing w:before="0" w:beforeAutospacing="0" w:after="0" w:afterAutospacing="0" w:line="276" w:lineRule="auto"/>
        <w:rPr>
          <w:color w:val="17365D" w:themeColor="text2" w:themeShade="BF"/>
          <w:sz w:val="20"/>
          <w:szCs w:val="20"/>
        </w:rPr>
      </w:pPr>
      <w:r w:rsidRPr="00CE18AF">
        <w:rPr>
          <w:b/>
          <w:color w:val="17365D" w:themeColor="text2" w:themeShade="BF"/>
          <w:sz w:val="20"/>
          <w:szCs w:val="20"/>
        </w:rPr>
        <w:tab/>
        <w:t xml:space="preserve">MADDE 22 – </w:t>
      </w:r>
      <w:r w:rsidRPr="00CE18AF">
        <w:rPr>
          <w:color w:val="17365D" w:themeColor="text2" w:themeShade="BF"/>
          <w:sz w:val="20"/>
          <w:szCs w:val="20"/>
        </w:rPr>
        <w:t xml:space="preserve">(1) Ömrünü tamamlamış araçların işlenmesi sonucu ortaya çıkan malzeme, parça ve atıkların yeniden kullanımı, geri dönüşümü, geri kazanımı ve </w:t>
      </w:r>
      <w:proofErr w:type="spellStart"/>
      <w:r w:rsidRPr="00CE18AF">
        <w:rPr>
          <w:color w:val="17365D" w:themeColor="text2" w:themeShade="BF"/>
          <w:sz w:val="20"/>
          <w:szCs w:val="20"/>
        </w:rPr>
        <w:t>bertarafı</w:t>
      </w:r>
      <w:proofErr w:type="spellEnd"/>
      <w:r w:rsidRPr="00CE18AF">
        <w:rPr>
          <w:color w:val="17365D" w:themeColor="text2" w:themeShade="BF"/>
          <w:sz w:val="20"/>
          <w:szCs w:val="20"/>
        </w:rPr>
        <w:t xml:space="preserve"> Ek-1’in 5 inci maddesinde sıralanan mevzuata uygun olarak yapılır.</w:t>
      </w:r>
    </w:p>
    <w:p w:rsidR="00CE18AF" w:rsidRPr="00CE18AF" w:rsidRDefault="00CE18AF" w:rsidP="00CE18AF">
      <w:pPr>
        <w:pStyle w:val="3-normalyaz"/>
        <w:spacing w:before="0" w:beforeAutospacing="0" w:after="0" w:afterAutospacing="0" w:line="276" w:lineRule="auto"/>
        <w:rPr>
          <w:color w:val="17365D" w:themeColor="text2" w:themeShade="BF"/>
          <w:sz w:val="20"/>
          <w:szCs w:val="20"/>
        </w:rPr>
      </w:pPr>
      <w:r w:rsidRPr="00CE18AF">
        <w:rPr>
          <w:color w:val="17365D" w:themeColor="text2" w:themeShade="BF"/>
          <w:sz w:val="20"/>
          <w:szCs w:val="20"/>
        </w:rPr>
        <w:tab/>
        <w:t>(2) Parçalama işlemi sırasında oluşan atıkların sınıflandırılması için, LAGA PN 98 standardı veya eşdeğer standartlara göre numune alınır. Bu atıklarda PCB tayini DIN 38414-20 standardına, hidrokarbon muhteviyatı ise TS EN 14039 standardına uygun olarak yapılır.</w:t>
      </w:r>
    </w:p>
    <w:p w:rsidR="00CE18AF" w:rsidRPr="00CE18AF" w:rsidRDefault="00CE18AF" w:rsidP="00CE18AF">
      <w:pPr>
        <w:pStyle w:val="3-normalyaz"/>
        <w:spacing w:before="0" w:beforeAutospacing="0" w:after="0" w:afterAutospacing="0" w:line="276" w:lineRule="auto"/>
        <w:rPr>
          <w:color w:val="17365D" w:themeColor="text2" w:themeShade="BF"/>
          <w:sz w:val="20"/>
          <w:szCs w:val="20"/>
        </w:rPr>
      </w:pPr>
      <w:r w:rsidRPr="00CE18AF">
        <w:rPr>
          <w:color w:val="17365D" w:themeColor="text2" w:themeShade="BF"/>
          <w:sz w:val="20"/>
          <w:szCs w:val="20"/>
        </w:rPr>
        <w:tab/>
      </w:r>
      <w:r w:rsidRPr="00CE18AF">
        <w:rPr>
          <w:b/>
          <w:color w:val="17365D" w:themeColor="text2" w:themeShade="BF"/>
          <w:sz w:val="20"/>
          <w:szCs w:val="20"/>
        </w:rPr>
        <w:t>Yönetmeliğe aykırılık</w:t>
      </w:r>
    </w:p>
    <w:p w:rsidR="00CE18AF" w:rsidRPr="00CE18AF" w:rsidRDefault="00CE18AF" w:rsidP="00CE18AF">
      <w:pPr>
        <w:pStyle w:val="3-normalyaz"/>
        <w:spacing w:before="0" w:beforeAutospacing="0" w:after="0" w:afterAutospacing="0" w:line="276" w:lineRule="auto"/>
        <w:rPr>
          <w:color w:val="17365D" w:themeColor="text2" w:themeShade="BF"/>
          <w:sz w:val="20"/>
          <w:szCs w:val="20"/>
        </w:rPr>
      </w:pPr>
      <w:r w:rsidRPr="00CE18AF">
        <w:rPr>
          <w:b/>
          <w:color w:val="17365D" w:themeColor="text2" w:themeShade="BF"/>
          <w:sz w:val="20"/>
          <w:szCs w:val="20"/>
        </w:rPr>
        <w:tab/>
        <w:t xml:space="preserve">MADDE 23 – </w:t>
      </w:r>
      <w:r w:rsidRPr="00CE18AF">
        <w:rPr>
          <w:color w:val="17365D" w:themeColor="text2" w:themeShade="BF"/>
          <w:sz w:val="20"/>
          <w:szCs w:val="20"/>
        </w:rPr>
        <w:t xml:space="preserve">(1) Bu Yönetmeliğe aykırılığın tespiti halinde, 2872 sayılı Çevre Kanununun 15 inci maddesi ile 20 </w:t>
      </w:r>
      <w:proofErr w:type="spellStart"/>
      <w:r w:rsidRPr="00CE18AF">
        <w:rPr>
          <w:color w:val="17365D" w:themeColor="text2" w:themeShade="BF"/>
          <w:sz w:val="20"/>
          <w:szCs w:val="20"/>
        </w:rPr>
        <w:t>nci</w:t>
      </w:r>
      <w:proofErr w:type="spellEnd"/>
      <w:r w:rsidRPr="00CE18AF">
        <w:rPr>
          <w:color w:val="17365D" w:themeColor="text2" w:themeShade="BF"/>
          <w:sz w:val="20"/>
          <w:szCs w:val="20"/>
        </w:rPr>
        <w:t xml:space="preserve"> maddesinin birinci fıkrasının (g), (r), (s), (u) ve (v) bentleri ve 23 üncü maddesi doğrultusunda işlem yapılır.</w:t>
      </w:r>
    </w:p>
    <w:p w:rsidR="00CE18AF" w:rsidRPr="00CE18AF" w:rsidRDefault="00CE18AF" w:rsidP="00CE18AF">
      <w:pPr>
        <w:pStyle w:val="3-normalyaz"/>
        <w:spacing w:before="0" w:beforeAutospacing="0" w:after="0" w:afterAutospacing="0" w:line="276" w:lineRule="auto"/>
        <w:rPr>
          <w:color w:val="17365D" w:themeColor="text2" w:themeShade="BF"/>
          <w:sz w:val="20"/>
          <w:szCs w:val="20"/>
        </w:rPr>
      </w:pPr>
      <w:r w:rsidRPr="00CE18AF">
        <w:rPr>
          <w:color w:val="17365D" w:themeColor="text2" w:themeShade="BF"/>
          <w:sz w:val="20"/>
          <w:szCs w:val="20"/>
        </w:rPr>
        <w:tab/>
      </w:r>
      <w:r w:rsidRPr="00CE18AF">
        <w:rPr>
          <w:b/>
          <w:color w:val="17365D" w:themeColor="text2" w:themeShade="BF"/>
          <w:sz w:val="20"/>
          <w:szCs w:val="20"/>
        </w:rPr>
        <w:t>İhracat ve transit geçiş</w:t>
      </w:r>
    </w:p>
    <w:p w:rsidR="00CE18AF" w:rsidRPr="00CE18AF" w:rsidRDefault="00CE18AF" w:rsidP="00CE18AF">
      <w:pPr>
        <w:pStyle w:val="3-normalyaz"/>
        <w:spacing w:before="0" w:beforeAutospacing="0" w:after="0" w:afterAutospacing="0" w:line="276" w:lineRule="auto"/>
        <w:rPr>
          <w:color w:val="17365D" w:themeColor="text2" w:themeShade="BF"/>
          <w:sz w:val="20"/>
          <w:szCs w:val="20"/>
        </w:rPr>
      </w:pPr>
      <w:r w:rsidRPr="00CE18AF">
        <w:rPr>
          <w:b/>
          <w:color w:val="17365D" w:themeColor="text2" w:themeShade="BF"/>
          <w:sz w:val="20"/>
          <w:szCs w:val="20"/>
        </w:rPr>
        <w:tab/>
        <w:t xml:space="preserve">MADDE 24 – </w:t>
      </w:r>
      <w:r w:rsidRPr="00CE18AF">
        <w:rPr>
          <w:color w:val="17365D" w:themeColor="text2" w:themeShade="BF"/>
          <w:sz w:val="20"/>
          <w:szCs w:val="20"/>
        </w:rPr>
        <w:t>(1)</w:t>
      </w:r>
      <w:r w:rsidRPr="00CE18AF">
        <w:rPr>
          <w:b/>
          <w:color w:val="17365D" w:themeColor="text2" w:themeShade="BF"/>
          <w:sz w:val="20"/>
          <w:szCs w:val="20"/>
        </w:rPr>
        <w:t xml:space="preserve"> </w:t>
      </w:r>
      <w:r w:rsidRPr="00CE18AF">
        <w:rPr>
          <w:color w:val="17365D" w:themeColor="text2" w:themeShade="BF"/>
          <w:sz w:val="20"/>
          <w:szCs w:val="20"/>
        </w:rPr>
        <w:t xml:space="preserve">Ömrünü tamamlamış araçların ihracatı ve transit geçişinde, </w:t>
      </w:r>
      <w:proofErr w:type="gramStart"/>
      <w:r w:rsidRPr="00CE18AF">
        <w:rPr>
          <w:color w:val="17365D" w:themeColor="text2" w:themeShade="BF"/>
          <w:sz w:val="20"/>
          <w:szCs w:val="20"/>
        </w:rPr>
        <w:t>14/3/2005</w:t>
      </w:r>
      <w:proofErr w:type="gramEnd"/>
      <w:r w:rsidRPr="00CE18AF">
        <w:rPr>
          <w:color w:val="17365D" w:themeColor="text2" w:themeShade="BF"/>
          <w:sz w:val="20"/>
          <w:szCs w:val="20"/>
        </w:rPr>
        <w:t xml:space="preserve"> tarihli ve 25755 sayılı Resmi Gazete’de yayımlanan Tehlikeli Atıkların Kontrolü Yönetmeliği hükümleri uygulanır.</w:t>
      </w:r>
    </w:p>
    <w:p w:rsidR="00CE18AF" w:rsidRPr="00CE18AF" w:rsidRDefault="00CE18AF" w:rsidP="00CE18AF">
      <w:pPr>
        <w:pStyle w:val="3-normalyaz"/>
        <w:spacing w:before="0" w:beforeAutospacing="0" w:after="0" w:afterAutospacing="0" w:line="276" w:lineRule="auto"/>
        <w:rPr>
          <w:color w:val="17365D" w:themeColor="text2" w:themeShade="BF"/>
          <w:sz w:val="20"/>
          <w:szCs w:val="20"/>
        </w:rPr>
      </w:pPr>
      <w:r w:rsidRPr="00CE18AF">
        <w:rPr>
          <w:color w:val="17365D" w:themeColor="text2" w:themeShade="BF"/>
          <w:sz w:val="20"/>
          <w:szCs w:val="20"/>
        </w:rPr>
        <w:tab/>
      </w:r>
      <w:r w:rsidRPr="00CE18AF">
        <w:rPr>
          <w:b/>
          <w:color w:val="17365D" w:themeColor="text2" w:themeShade="BF"/>
          <w:sz w:val="20"/>
          <w:szCs w:val="20"/>
        </w:rPr>
        <w:t>Mevcut işleme tesislerine lisans verilmesi</w:t>
      </w:r>
    </w:p>
    <w:p w:rsidR="00CE18AF" w:rsidRPr="00CE18AF" w:rsidRDefault="00CE18AF" w:rsidP="00CE18AF">
      <w:pPr>
        <w:pStyle w:val="3-normalyaz"/>
        <w:spacing w:before="0" w:beforeAutospacing="0" w:after="0" w:afterAutospacing="0" w:line="276" w:lineRule="auto"/>
        <w:rPr>
          <w:color w:val="17365D" w:themeColor="text2" w:themeShade="BF"/>
          <w:sz w:val="20"/>
          <w:szCs w:val="20"/>
        </w:rPr>
      </w:pPr>
      <w:r w:rsidRPr="00CE18AF">
        <w:rPr>
          <w:b/>
          <w:color w:val="17365D" w:themeColor="text2" w:themeShade="BF"/>
          <w:sz w:val="20"/>
          <w:szCs w:val="20"/>
        </w:rPr>
        <w:tab/>
        <w:t xml:space="preserve">GEÇİCİ MADDE 1 – </w:t>
      </w:r>
      <w:r w:rsidRPr="00CE18AF">
        <w:rPr>
          <w:color w:val="17365D" w:themeColor="text2" w:themeShade="BF"/>
          <w:sz w:val="20"/>
          <w:szCs w:val="20"/>
        </w:rPr>
        <w:t>(1) Mevcut işleme tesisleri bu Yönetmeliğin yayım tarihini takip eden on iki ay içinde 15 inci maddenin birinci fıkrasına göre lisans almakla yükümlüdür.</w:t>
      </w:r>
    </w:p>
    <w:p w:rsidR="00CE18AF" w:rsidRPr="00CE18AF" w:rsidRDefault="00CE18AF" w:rsidP="00CE18AF">
      <w:pPr>
        <w:pStyle w:val="3-normalyaz"/>
        <w:spacing w:before="0" w:beforeAutospacing="0" w:after="0" w:afterAutospacing="0" w:line="276" w:lineRule="auto"/>
        <w:rPr>
          <w:color w:val="17365D" w:themeColor="text2" w:themeShade="BF"/>
          <w:sz w:val="20"/>
          <w:szCs w:val="20"/>
        </w:rPr>
      </w:pPr>
      <w:r w:rsidRPr="00CE18AF">
        <w:rPr>
          <w:color w:val="17365D" w:themeColor="text2" w:themeShade="BF"/>
          <w:sz w:val="20"/>
          <w:szCs w:val="20"/>
        </w:rPr>
        <w:tab/>
      </w:r>
    </w:p>
    <w:p w:rsidR="00CE18AF" w:rsidRPr="00CE18AF" w:rsidRDefault="00CE18AF" w:rsidP="00CE18AF">
      <w:pPr>
        <w:pStyle w:val="3-normalyaz"/>
        <w:spacing w:before="0" w:beforeAutospacing="0" w:after="0" w:afterAutospacing="0" w:line="276" w:lineRule="auto"/>
        <w:rPr>
          <w:color w:val="17365D" w:themeColor="text2" w:themeShade="BF"/>
          <w:sz w:val="20"/>
          <w:szCs w:val="20"/>
        </w:rPr>
      </w:pPr>
      <w:r w:rsidRPr="00CE18AF">
        <w:rPr>
          <w:b/>
          <w:color w:val="17365D" w:themeColor="text2" w:themeShade="BF"/>
          <w:sz w:val="20"/>
          <w:szCs w:val="20"/>
        </w:rPr>
        <w:t>Yürürlük</w:t>
      </w:r>
    </w:p>
    <w:p w:rsidR="00CE18AF" w:rsidRPr="00CE18AF" w:rsidRDefault="00CE18AF" w:rsidP="00CE18AF">
      <w:pPr>
        <w:pStyle w:val="3-normalyaz"/>
        <w:spacing w:before="0" w:beforeAutospacing="0" w:after="0" w:afterAutospacing="0" w:line="276" w:lineRule="auto"/>
        <w:rPr>
          <w:color w:val="17365D" w:themeColor="text2" w:themeShade="BF"/>
          <w:sz w:val="20"/>
          <w:szCs w:val="20"/>
        </w:rPr>
      </w:pPr>
      <w:r w:rsidRPr="00CE18AF">
        <w:rPr>
          <w:b/>
          <w:color w:val="17365D" w:themeColor="text2" w:themeShade="BF"/>
          <w:sz w:val="20"/>
          <w:szCs w:val="20"/>
        </w:rPr>
        <w:tab/>
      </w:r>
    </w:p>
    <w:p w:rsidR="00CE18AF" w:rsidRPr="00CE18AF" w:rsidRDefault="00CE18AF" w:rsidP="00CE18AF">
      <w:pPr>
        <w:pStyle w:val="3-normalyaz"/>
        <w:spacing w:before="0" w:beforeAutospacing="0" w:after="0" w:afterAutospacing="0" w:line="276" w:lineRule="auto"/>
        <w:rPr>
          <w:color w:val="17365D" w:themeColor="text2" w:themeShade="BF"/>
          <w:sz w:val="20"/>
          <w:szCs w:val="20"/>
        </w:rPr>
      </w:pPr>
      <w:r w:rsidRPr="00CE18AF">
        <w:rPr>
          <w:b/>
          <w:color w:val="17365D" w:themeColor="text2" w:themeShade="BF"/>
          <w:sz w:val="20"/>
          <w:szCs w:val="20"/>
        </w:rPr>
        <w:t xml:space="preserve">MADDE 25 – </w:t>
      </w:r>
      <w:r w:rsidRPr="00CE18AF">
        <w:rPr>
          <w:color w:val="17365D" w:themeColor="text2" w:themeShade="BF"/>
          <w:sz w:val="20"/>
          <w:szCs w:val="20"/>
        </w:rPr>
        <w:t>(1) Bu Yönetmeliğin;</w:t>
      </w:r>
    </w:p>
    <w:p w:rsidR="00CE18AF" w:rsidRPr="00CE18AF" w:rsidRDefault="00CE18AF" w:rsidP="00CE18AF">
      <w:pPr>
        <w:pStyle w:val="3-normalyaz"/>
        <w:spacing w:before="0" w:beforeAutospacing="0" w:after="0" w:afterAutospacing="0" w:line="276" w:lineRule="auto"/>
        <w:rPr>
          <w:color w:val="17365D" w:themeColor="text2" w:themeShade="BF"/>
          <w:sz w:val="20"/>
          <w:szCs w:val="20"/>
        </w:rPr>
      </w:pPr>
      <w:r w:rsidRPr="00CE18AF">
        <w:rPr>
          <w:color w:val="17365D" w:themeColor="text2" w:themeShade="BF"/>
          <w:sz w:val="20"/>
          <w:szCs w:val="20"/>
        </w:rPr>
        <w:tab/>
      </w:r>
    </w:p>
    <w:p w:rsidR="00CE18AF" w:rsidRPr="00CE18AF" w:rsidRDefault="00CE18AF" w:rsidP="00CE18AF">
      <w:pPr>
        <w:pStyle w:val="3-normalyaz"/>
        <w:spacing w:before="0" w:beforeAutospacing="0" w:after="0" w:afterAutospacing="0" w:line="276" w:lineRule="auto"/>
        <w:rPr>
          <w:color w:val="17365D" w:themeColor="text2" w:themeShade="BF"/>
          <w:sz w:val="20"/>
          <w:szCs w:val="20"/>
        </w:rPr>
      </w:pPr>
      <w:r w:rsidRPr="00CE18AF">
        <w:rPr>
          <w:color w:val="17365D" w:themeColor="text2" w:themeShade="BF"/>
          <w:sz w:val="20"/>
          <w:szCs w:val="20"/>
        </w:rPr>
        <w:t xml:space="preserve">a) 9 uncu maddesi, M1 kategorisindeki araçlar için 10 uncu maddesinin ikinci fıkrası, 12 </w:t>
      </w:r>
      <w:proofErr w:type="spellStart"/>
      <w:r w:rsidRPr="00CE18AF">
        <w:rPr>
          <w:color w:val="17365D" w:themeColor="text2" w:themeShade="BF"/>
          <w:sz w:val="20"/>
          <w:szCs w:val="20"/>
        </w:rPr>
        <w:t>nci</w:t>
      </w:r>
      <w:proofErr w:type="spellEnd"/>
      <w:r w:rsidRPr="00CE18AF">
        <w:rPr>
          <w:color w:val="17365D" w:themeColor="text2" w:themeShade="BF"/>
          <w:sz w:val="20"/>
          <w:szCs w:val="20"/>
        </w:rPr>
        <w:t xml:space="preserve"> maddesinin üçüncü ve dördüncü fıkraları ile 13, 19 ve 21 inci maddeleri yönetmeliğin yayım tarihini takip eden on ikinci ayın sonunda,</w:t>
      </w:r>
    </w:p>
    <w:p w:rsidR="00CE18AF" w:rsidRPr="00CE18AF" w:rsidRDefault="00CE18AF" w:rsidP="00CE18AF">
      <w:pPr>
        <w:pStyle w:val="3-normalyaz"/>
        <w:spacing w:before="0" w:beforeAutospacing="0" w:after="0" w:afterAutospacing="0" w:line="276" w:lineRule="auto"/>
        <w:rPr>
          <w:color w:val="17365D" w:themeColor="text2" w:themeShade="BF"/>
          <w:sz w:val="20"/>
          <w:szCs w:val="20"/>
        </w:rPr>
      </w:pPr>
      <w:r w:rsidRPr="00CE18AF">
        <w:rPr>
          <w:color w:val="17365D" w:themeColor="text2" w:themeShade="BF"/>
          <w:sz w:val="20"/>
          <w:szCs w:val="20"/>
        </w:rPr>
        <w:tab/>
      </w:r>
    </w:p>
    <w:p w:rsidR="00CE18AF" w:rsidRPr="00CE18AF" w:rsidRDefault="00CE18AF" w:rsidP="00CE18AF">
      <w:pPr>
        <w:pStyle w:val="3-normalyaz"/>
        <w:spacing w:before="0" w:beforeAutospacing="0" w:after="0" w:afterAutospacing="0" w:line="276" w:lineRule="auto"/>
        <w:rPr>
          <w:color w:val="17365D" w:themeColor="text2" w:themeShade="BF"/>
          <w:sz w:val="20"/>
          <w:szCs w:val="20"/>
        </w:rPr>
      </w:pPr>
      <w:r w:rsidRPr="00CE18AF">
        <w:rPr>
          <w:color w:val="17365D" w:themeColor="text2" w:themeShade="BF"/>
          <w:sz w:val="20"/>
          <w:szCs w:val="20"/>
        </w:rPr>
        <w:t xml:space="preserve">b) M1 kategorisindeki araçlar için 16 </w:t>
      </w:r>
      <w:proofErr w:type="spellStart"/>
      <w:r w:rsidRPr="00CE18AF">
        <w:rPr>
          <w:color w:val="17365D" w:themeColor="text2" w:themeShade="BF"/>
          <w:sz w:val="20"/>
          <w:szCs w:val="20"/>
        </w:rPr>
        <w:t>ncı</w:t>
      </w:r>
      <w:proofErr w:type="spellEnd"/>
      <w:r w:rsidRPr="00CE18AF">
        <w:rPr>
          <w:color w:val="17365D" w:themeColor="text2" w:themeShade="BF"/>
          <w:sz w:val="20"/>
          <w:szCs w:val="20"/>
        </w:rPr>
        <w:t xml:space="preserve"> maddesinin birinci fıkrasının (a) ve (b) bentleri ile 18 ve 20 </w:t>
      </w:r>
      <w:proofErr w:type="spellStart"/>
      <w:r w:rsidRPr="00CE18AF">
        <w:rPr>
          <w:color w:val="17365D" w:themeColor="text2" w:themeShade="BF"/>
          <w:sz w:val="20"/>
          <w:szCs w:val="20"/>
        </w:rPr>
        <w:t>nci</w:t>
      </w:r>
      <w:proofErr w:type="spellEnd"/>
      <w:r w:rsidRPr="00CE18AF">
        <w:rPr>
          <w:color w:val="17365D" w:themeColor="text2" w:themeShade="BF"/>
          <w:sz w:val="20"/>
          <w:szCs w:val="20"/>
        </w:rPr>
        <w:t xml:space="preserve"> maddeleri Yönetmeliğin yayım tarihini takip eden yirmi dördüncü ayın sonunda,</w:t>
      </w:r>
    </w:p>
    <w:p w:rsidR="00CE18AF" w:rsidRPr="00CE18AF" w:rsidRDefault="00CE18AF" w:rsidP="00CE18AF">
      <w:pPr>
        <w:pStyle w:val="3-normalyaz"/>
        <w:spacing w:before="0" w:beforeAutospacing="0" w:after="0" w:afterAutospacing="0" w:line="276" w:lineRule="auto"/>
        <w:rPr>
          <w:color w:val="17365D" w:themeColor="text2" w:themeShade="BF"/>
          <w:sz w:val="20"/>
          <w:szCs w:val="20"/>
        </w:rPr>
      </w:pPr>
      <w:r w:rsidRPr="00CE18AF">
        <w:rPr>
          <w:color w:val="17365D" w:themeColor="text2" w:themeShade="BF"/>
          <w:sz w:val="20"/>
          <w:szCs w:val="20"/>
        </w:rPr>
        <w:tab/>
      </w:r>
    </w:p>
    <w:p w:rsidR="00CE18AF" w:rsidRPr="00CE18AF" w:rsidRDefault="00CE18AF" w:rsidP="00CE18AF">
      <w:pPr>
        <w:pStyle w:val="3-normalyaz"/>
        <w:spacing w:before="0" w:beforeAutospacing="0" w:after="0" w:afterAutospacing="0" w:line="276" w:lineRule="auto"/>
        <w:rPr>
          <w:color w:val="17365D" w:themeColor="text2" w:themeShade="BF"/>
          <w:sz w:val="20"/>
          <w:szCs w:val="20"/>
        </w:rPr>
      </w:pPr>
      <w:r w:rsidRPr="00CE18AF">
        <w:rPr>
          <w:color w:val="17365D" w:themeColor="text2" w:themeShade="BF"/>
          <w:sz w:val="20"/>
          <w:szCs w:val="20"/>
        </w:rPr>
        <w:t xml:space="preserve">c) 15 inci maddesinin ikinci fıkrası, N1 kategorisindeki araçlar ile motosiklet ve motorlu bisikletler haricindeki diğer üç tekerlekli araçlar için 10 uncu maddesinin ikinci fıkrası ve 16 </w:t>
      </w:r>
      <w:proofErr w:type="spellStart"/>
      <w:r w:rsidRPr="00CE18AF">
        <w:rPr>
          <w:color w:val="17365D" w:themeColor="text2" w:themeShade="BF"/>
          <w:sz w:val="20"/>
          <w:szCs w:val="20"/>
        </w:rPr>
        <w:t>ncı</w:t>
      </w:r>
      <w:proofErr w:type="spellEnd"/>
      <w:r w:rsidRPr="00CE18AF">
        <w:rPr>
          <w:color w:val="17365D" w:themeColor="text2" w:themeShade="BF"/>
          <w:sz w:val="20"/>
          <w:szCs w:val="20"/>
        </w:rPr>
        <w:t xml:space="preserve"> maddesinin birinci fıkrasının (a) ve (b) bentleri Yönetmeliğin yayım tarihini takip eden otuz altıncı ayın sonunda,</w:t>
      </w:r>
    </w:p>
    <w:p w:rsidR="00CE18AF" w:rsidRPr="00CE18AF" w:rsidRDefault="00CE18AF" w:rsidP="00CE18AF">
      <w:pPr>
        <w:pStyle w:val="3-normalyaz"/>
        <w:spacing w:before="0" w:beforeAutospacing="0" w:after="0" w:afterAutospacing="0" w:line="276" w:lineRule="auto"/>
        <w:rPr>
          <w:color w:val="17365D" w:themeColor="text2" w:themeShade="BF"/>
          <w:sz w:val="20"/>
          <w:szCs w:val="20"/>
        </w:rPr>
      </w:pPr>
      <w:r w:rsidRPr="00CE18AF">
        <w:rPr>
          <w:color w:val="17365D" w:themeColor="text2" w:themeShade="BF"/>
          <w:sz w:val="20"/>
          <w:szCs w:val="20"/>
        </w:rPr>
        <w:lastRenderedPageBreak/>
        <w:tab/>
      </w:r>
    </w:p>
    <w:p w:rsidR="00CE18AF" w:rsidRPr="00CE18AF" w:rsidRDefault="00CE18AF" w:rsidP="00CE18AF">
      <w:pPr>
        <w:pStyle w:val="3-normalyaz"/>
        <w:spacing w:before="0" w:beforeAutospacing="0" w:after="0" w:afterAutospacing="0" w:line="276" w:lineRule="auto"/>
        <w:rPr>
          <w:color w:val="17365D" w:themeColor="text2" w:themeShade="BF"/>
          <w:sz w:val="20"/>
          <w:szCs w:val="20"/>
        </w:rPr>
      </w:pPr>
      <w:r w:rsidRPr="00CE18AF">
        <w:rPr>
          <w:color w:val="17365D" w:themeColor="text2" w:themeShade="BF"/>
          <w:sz w:val="20"/>
          <w:szCs w:val="20"/>
        </w:rPr>
        <w:t>d) Diğer maddeleri ise yayımı tarihinde,</w:t>
      </w:r>
    </w:p>
    <w:p w:rsidR="00CE18AF" w:rsidRPr="00CE18AF" w:rsidRDefault="00CE18AF" w:rsidP="00CE18AF">
      <w:pPr>
        <w:pStyle w:val="3-normalyaz"/>
        <w:spacing w:before="0" w:beforeAutospacing="0" w:after="0" w:afterAutospacing="0" w:line="276" w:lineRule="auto"/>
        <w:rPr>
          <w:color w:val="17365D" w:themeColor="text2" w:themeShade="BF"/>
          <w:sz w:val="20"/>
          <w:szCs w:val="20"/>
        </w:rPr>
      </w:pPr>
      <w:r w:rsidRPr="00CE18AF">
        <w:rPr>
          <w:color w:val="17365D" w:themeColor="text2" w:themeShade="BF"/>
          <w:sz w:val="20"/>
          <w:szCs w:val="20"/>
        </w:rPr>
        <w:br/>
      </w:r>
      <w:proofErr w:type="gramStart"/>
      <w:r w:rsidRPr="00CE18AF">
        <w:rPr>
          <w:color w:val="17365D" w:themeColor="text2" w:themeShade="BF"/>
          <w:sz w:val="20"/>
          <w:szCs w:val="20"/>
        </w:rPr>
        <w:t>yürürlüğe</w:t>
      </w:r>
      <w:proofErr w:type="gramEnd"/>
      <w:r w:rsidRPr="00CE18AF">
        <w:rPr>
          <w:color w:val="17365D" w:themeColor="text2" w:themeShade="BF"/>
          <w:sz w:val="20"/>
          <w:szCs w:val="20"/>
        </w:rPr>
        <w:t xml:space="preserve"> girer.</w:t>
      </w:r>
    </w:p>
    <w:p w:rsidR="00CE18AF" w:rsidRPr="00CE18AF" w:rsidRDefault="00CE18AF" w:rsidP="00CE18AF">
      <w:pPr>
        <w:pStyle w:val="3-normalyaz"/>
        <w:spacing w:before="0" w:beforeAutospacing="0" w:after="0" w:afterAutospacing="0" w:line="276" w:lineRule="auto"/>
        <w:rPr>
          <w:color w:val="17365D" w:themeColor="text2" w:themeShade="BF"/>
          <w:sz w:val="20"/>
          <w:szCs w:val="20"/>
        </w:rPr>
      </w:pPr>
      <w:r w:rsidRPr="00CE18AF">
        <w:rPr>
          <w:color w:val="17365D" w:themeColor="text2" w:themeShade="BF"/>
          <w:sz w:val="20"/>
          <w:szCs w:val="20"/>
        </w:rPr>
        <w:tab/>
      </w:r>
    </w:p>
    <w:p w:rsidR="00CE18AF" w:rsidRPr="00CE18AF" w:rsidRDefault="00CE18AF" w:rsidP="00CE18AF">
      <w:pPr>
        <w:pStyle w:val="3-normalyaz"/>
        <w:spacing w:before="0" w:beforeAutospacing="0" w:after="0" w:afterAutospacing="0" w:line="276" w:lineRule="auto"/>
        <w:rPr>
          <w:color w:val="17365D" w:themeColor="text2" w:themeShade="BF"/>
          <w:sz w:val="20"/>
          <w:szCs w:val="20"/>
        </w:rPr>
      </w:pPr>
      <w:r w:rsidRPr="00CE18AF">
        <w:rPr>
          <w:b/>
          <w:color w:val="17365D" w:themeColor="text2" w:themeShade="BF"/>
          <w:sz w:val="20"/>
          <w:szCs w:val="20"/>
        </w:rPr>
        <w:t xml:space="preserve">Yürütme </w:t>
      </w:r>
    </w:p>
    <w:p w:rsidR="00CE18AF" w:rsidRPr="00CE18AF" w:rsidRDefault="00CE18AF" w:rsidP="00CE18AF">
      <w:pPr>
        <w:pStyle w:val="3-normalyaz"/>
        <w:spacing w:before="0" w:beforeAutospacing="0" w:after="0" w:afterAutospacing="0" w:line="276" w:lineRule="auto"/>
        <w:rPr>
          <w:color w:val="17365D" w:themeColor="text2" w:themeShade="BF"/>
          <w:sz w:val="20"/>
          <w:szCs w:val="20"/>
        </w:rPr>
      </w:pPr>
      <w:r w:rsidRPr="00CE18AF">
        <w:rPr>
          <w:b/>
          <w:color w:val="17365D" w:themeColor="text2" w:themeShade="BF"/>
          <w:sz w:val="20"/>
          <w:szCs w:val="20"/>
        </w:rPr>
        <w:tab/>
      </w:r>
    </w:p>
    <w:p w:rsidR="00CE18AF" w:rsidRPr="00CE18AF" w:rsidRDefault="00CE18AF" w:rsidP="00CE18AF">
      <w:pPr>
        <w:pStyle w:val="3-normalyaz"/>
        <w:spacing w:before="0" w:beforeAutospacing="0" w:after="0" w:afterAutospacing="0" w:line="276" w:lineRule="auto"/>
        <w:rPr>
          <w:color w:val="17365D" w:themeColor="text2" w:themeShade="BF"/>
          <w:sz w:val="20"/>
          <w:szCs w:val="20"/>
        </w:rPr>
      </w:pPr>
      <w:r w:rsidRPr="00CE18AF">
        <w:rPr>
          <w:b/>
          <w:color w:val="17365D" w:themeColor="text2" w:themeShade="BF"/>
          <w:sz w:val="20"/>
          <w:szCs w:val="20"/>
        </w:rPr>
        <w:t xml:space="preserve">MADDE 26 – </w:t>
      </w:r>
      <w:r w:rsidRPr="00CE18AF">
        <w:rPr>
          <w:color w:val="17365D" w:themeColor="text2" w:themeShade="BF"/>
          <w:sz w:val="20"/>
          <w:szCs w:val="20"/>
        </w:rPr>
        <w:t>(1) Bu Yönetmelik hükümlerini Çevre ve Orman Bakanı yürütür.</w:t>
      </w:r>
    </w:p>
    <w:p w:rsidR="00CE18AF" w:rsidRPr="00CE18AF" w:rsidRDefault="00CE18AF" w:rsidP="00CE18AF">
      <w:pPr>
        <w:pStyle w:val="3-normalyaz"/>
        <w:spacing w:before="0" w:beforeAutospacing="0" w:after="0" w:afterAutospacing="0" w:line="276" w:lineRule="auto"/>
        <w:rPr>
          <w:color w:val="17365D" w:themeColor="text2" w:themeShade="BF"/>
          <w:sz w:val="20"/>
          <w:szCs w:val="20"/>
        </w:rPr>
      </w:pPr>
      <w:r w:rsidRPr="00CE18AF">
        <w:rPr>
          <w:color w:val="17365D" w:themeColor="text2" w:themeShade="BF"/>
          <w:sz w:val="20"/>
          <w:szCs w:val="20"/>
        </w:rPr>
        <w:t> </w:t>
      </w:r>
    </w:p>
    <w:p w:rsidR="00CE18AF" w:rsidRPr="00CE18AF" w:rsidRDefault="00CE18AF" w:rsidP="00CE18AF">
      <w:pPr>
        <w:pStyle w:val="3-normalyaz"/>
        <w:spacing w:before="0" w:beforeAutospacing="0" w:after="0" w:afterAutospacing="0" w:line="276" w:lineRule="auto"/>
        <w:rPr>
          <w:color w:val="17365D" w:themeColor="text2" w:themeShade="BF"/>
          <w:sz w:val="20"/>
          <w:szCs w:val="20"/>
        </w:rPr>
      </w:pPr>
      <w:r w:rsidRPr="00CE18AF">
        <w:rPr>
          <w:color w:val="17365D" w:themeColor="text2" w:themeShade="BF"/>
          <w:sz w:val="20"/>
          <w:szCs w:val="20"/>
        </w:rPr>
        <w:t> </w:t>
      </w:r>
    </w:p>
    <w:p w:rsidR="00CE18AF" w:rsidRPr="00CE18AF" w:rsidRDefault="00CE18AF" w:rsidP="00CE18AF">
      <w:pPr>
        <w:pStyle w:val="NormalWeb"/>
        <w:spacing w:before="0" w:beforeAutospacing="0" w:after="0" w:afterAutospacing="0" w:line="276" w:lineRule="auto"/>
        <w:rPr>
          <w:color w:val="17365D" w:themeColor="text2" w:themeShade="BF"/>
          <w:sz w:val="20"/>
          <w:szCs w:val="20"/>
        </w:rPr>
      </w:pPr>
      <w:hyperlink r:id="rId4" w:history="1">
        <w:r w:rsidRPr="00CE18AF">
          <w:rPr>
            <w:rStyle w:val="Kpr"/>
            <w:b/>
            <w:color w:val="17365D" w:themeColor="text2" w:themeShade="BF"/>
            <w:sz w:val="20"/>
            <w:szCs w:val="20"/>
            <w:u w:val="single"/>
          </w:rPr>
          <w:t>Yönetmelik eklerini görmek için tıklayınız</w:t>
        </w:r>
      </w:hyperlink>
    </w:p>
    <w:p w:rsidR="00CE18AF" w:rsidRPr="00CE18AF" w:rsidRDefault="00CE18AF" w:rsidP="00CF2880">
      <w:pPr>
        <w:pStyle w:val="NormalWeb"/>
        <w:spacing w:before="0" w:beforeAutospacing="0" w:after="0" w:afterAutospacing="0"/>
        <w:rPr>
          <w:b/>
          <w:color w:val="17365D" w:themeColor="text2" w:themeShade="BF"/>
          <w:sz w:val="20"/>
          <w:szCs w:val="20"/>
        </w:rPr>
      </w:pPr>
    </w:p>
    <w:sectPr w:rsidR="00CE18AF" w:rsidRPr="00CE18AF" w:rsidSect="00743E4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Tahoma">
    <w:panose1 w:val="020B0604030504040204"/>
    <w:charset w:val="A2"/>
    <w:family w:val="swiss"/>
    <w:pitch w:val="variable"/>
    <w:sig w:usb0="61002A87" w:usb1="80000000" w:usb2="00000008"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3"/>
  <w:proofState w:spelling="clean" w:grammar="clean"/>
  <w:defaultTabStop w:val="708"/>
  <w:hyphenationZone w:val="425"/>
  <w:characterSpacingControl w:val="doNotCompress"/>
  <w:compat/>
  <w:rsids>
    <w:rsidRoot w:val="001435B2"/>
    <w:rsid w:val="00033BFE"/>
    <w:rsid w:val="000643A2"/>
    <w:rsid w:val="000708D4"/>
    <w:rsid w:val="00080F1F"/>
    <w:rsid w:val="000E2717"/>
    <w:rsid w:val="000E56C7"/>
    <w:rsid w:val="001108DA"/>
    <w:rsid w:val="00115072"/>
    <w:rsid w:val="0012435B"/>
    <w:rsid w:val="00136543"/>
    <w:rsid w:val="00141E2A"/>
    <w:rsid w:val="001425A9"/>
    <w:rsid w:val="001435B2"/>
    <w:rsid w:val="00164543"/>
    <w:rsid w:val="00186655"/>
    <w:rsid w:val="00192F34"/>
    <w:rsid w:val="001A4EF1"/>
    <w:rsid w:val="001A7519"/>
    <w:rsid w:val="001B59DC"/>
    <w:rsid w:val="001C400E"/>
    <w:rsid w:val="001E783E"/>
    <w:rsid w:val="001F5A06"/>
    <w:rsid w:val="00210D03"/>
    <w:rsid w:val="00223029"/>
    <w:rsid w:val="00245098"/>
    <w:rsid w:val="00263208"/>
    <w:rsid w:val="00275156"/>
    <w:rsid w:val="002A2A88"/>
    <w:rsid w:val="002B2AEE"/>
    <w:rsid w:val="002E62AC"/>
    <w:rsid w:val="00306C82"/>
    <w:rsid w:val="00312433"/>
    <w:rsid w:val="00317808"/>
    <w:rsid w:val="003278EC"/>
    <w:rsid w:val="00335618"/>
    <w:rsid w:val="00357368"/>
    <w:rsid w:val="003665C2"/>
    <w:rsid w:val="003712BB"/>
    <w:rsid w:val="003768A6"/>
    <w:rsid w:val="003B11FE"/>
    <w:rsid w:val="0043521E"/>
    <w:rsid w:val="00451F1A"/>
    <w:rsid w:val="0048709D"/>
    <w:rsid w:val="004A5893"/>
    <w:rsid w:val="004E4E95"/>
    <w:rsid w:val="005413BE"/>
    <w:rsid w:val="00545C76"/>
    <w:rsid w:val="005A237B"/>
    <w:rsid w:val="005D12F0"/>
    <w:rsid w:val="00616AC7"/>
    <w:rsid w:val="00624630"/>
    <w:rsid w:val="00655382"/>
    <w:rsid w:val="00670902"/>
    <w:rsid w:val="00682BF4"/>
    <w:rsid w:val="006A2F91"/>
    <w:rsid w:val="0071330B"/>
    <w:rsid w:val="007207D6"/>
    <w:rsid w:val="00743E4B"/>
    <w:rsid w:val="007D2CE0"/>
    <w:rsid w:val="007D4868"/>
    <w:rsid w:val="007D7BE2"/>
    <w:rsid w:val="007E20B2"/>
    <w:rsid w:val="007E490C"/>
    <w:rsid w:val="007F2822"/>
    <w:rsid w:val="0083794D"/>
    <w:rsid w:val="00874CF3"/>
    <w:rsid w:val="00880580"/>
    <w:rsid w:val="0088492C"/>
    <w:rsid w:val="009039EA"/>
    <w:rsid w:val="00906305"/>
    <w:rsid w:val="009176E1"/>
    <w:rsid w:val="00932B14"/>
    <w:rsid w:val="00961FA0"/>
    <w:rsid w:val="00967CF0"/>
    <w:rsid w:val="009748BD"/>
    <w:rsid w:val="00985B98"/>
    <w:rsid w:val="00991A4C"/>
    <w:rsid w:val="009A2264"/>
    <w:rsid w:val="009A755B"/>
    <w:rsid w:val="009B35B5"/>
    <w:rsid w:val="009C0FDD"/>
    <w:rsid w:val="009D6F77"/>
    <w:rsid w:val="009E199A"/>
    <w:rsid w:val="00A12D73"/>
    <w:rsid w:val="00A17E55"/>
    <w:rsid w:val="00A2629B"/>
    <w:rsid w:val="00A41B6E"/>
    <w:rsid w:val="00A5355F"/>
    <w:rsid w:val="00A60E4F"/>
    <w:rsid w:val="00A75229"/>
    <w:rsid w:val="00AF3432"/>
    <w:rsid w:val="00B00806"/>
    <w:rsid w:val="00B0416A"/>
    <w:rsid w:val="00B06004"/>
    <w:rsid w:val="00B15DAB"/>
    <w:rsid w:val="00B554D8"/>
    <w:rsid w:val="00B70EC4"/>
    <w:rsid w:val="00B71823"/>
    <w:rsid w:val="00BA5329"/>
    <w:rsid w:val="00BB0295"/>
    <w:rsid w:val="00BC59C8"/>
    <w:rsid w:val="00BD21CF"/>
    <w:rsid w:val="00BD4C2E"/>
    <w:rsid w:val="00BE4E9B"/>
    <w:rsid w:val="00BF2F50"/>
    <w:rsid w:val="00C019FE"/>
    <w:rsid w:val="00C226A1"/>
    <w:rsid w:val="00C31261"/>
    <w:rsid w:val="00C33D2B"/>
    <w:rsid w:val="00C57282"/>
    <w:rsid w:val="00C572AE"/>
    <w:rsid w:val="00C92836"/>
    <w:rsid w:val="00CA037F"/>
    <w:rsid w:val="00CB3D7A"/>
    <w:rsid w:val="00CE18AF"/>
    <w:rsid w:val="00CF2063"/>
    <w:rsid w:val="00CF2880"/>
    <w:rsid w:val="00CF4AE2"/>
    <w:rsid w:val="00D02662"/>
    <w:rsid w:val="00D03D9A"/>
    <w:rsid w:val="00D15CBA"/>
    <w:rsid w:val="00D82C75"/>
    <w:rsid w:val="00D8399E"/>
    <w:rsid w:val="00DD4B90"/>
    <w:rsid w:val="00DE73A1"/>
    <w:rsid w:val="00E12A36"/>
    <w:rsid w:val="00E2338B"/>
    <w:rsid w:val="00E30DDD"/>
    <w:rsid w:val="00E36794"/>
    <w:rsid w:val="00E5058E"/>
    <w:rsid w:val="00E66F72"/>
    <w:rsid w:val="00EA6CEC"/>
    <w:rsid w:val="00EB07A3"/>
    <w:rsid w:val="00F16738"/>
    <w:rsid w:val="00F27F8E"/>
    <w:rsid w:val="00F400C9"/>
    <w:rsid w:val="00F416D2"/>
    <w:rsid w:val="00F47C08"/>
    <w:rsid w:val="00F852D4"/>
    <w:rsid w:val="00F975E8"/>
    <w:rsid w:val="00FB2BA2"/>
    <w:rsid w:val="00FD194C"/>
    <w:rsid w:val="00FF0FBC"/>
    <w:rsid w:val="00FF470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737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3E4B"/>
  </w:style>
  <w:style w:type="paragraph" w:styleId="Balk3">
    <w:name w:val="heading 3"/>
    <w:basedOn w:val="Normal"/>
    <w:next w:val="Normal"/>
    <w:link w:val="Balk3Char"/>
    <w:uiPriority w:val="9"/>
    <w:semiHidden/>
    <w:unhideWhenUsed/>
    <w:qFormat/>
    <w:rsid w:val="00E36794"/>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link w:val="Balk4Char"/>
    <w:uiPriority w:val="9"/>
    <w:qFormat/>
    <w:rsid w:val="00F416D2"/>
    <w:pPr>
      <w:spacing w:before="100" w:beforeAutospacing="1" w:after="100" w:afterAutospacing="1" w:line="240" w:lineRule="auto"/>
      <w:outlineLvl w:val="3"/>
    </w:pPr>
    <w:rPr>
      <w:rFonts w:ascii="Times New Roman" w:eastAsia="Times New Roman" w:hAnsi="Times New Roman" w:cs="Times New Roman"/>
      <w:b/>
      <w:bCs/>
      <w:color w:val="000000"/>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1435B2"/>
    <w:rPr>
      <w:strike w:val="0"/>
      <w:dstrike w:val="0"/>
      <w:color w:val="0000FF"/>
      <w:u w:val="none"/>
      <w:effect w:val="none"/>
    </w:rPr>
  </w:style>
  <w:style w:type="character" w:customStyle="1" w:styleId="normal1">
    <w:name w:val="normal1"/>
    <w:basedOn w:val="VarsaylanParagrafYazTipi"/>
    <w:rsid w:val="001435B2"/>
  </w:style>
  <w:style w:type="character" w:customStyle="1" w:styleId="grame">
    <w:name w:val="grame"/>
    <w:basedOn w:val="VarsaylanParagrafYazTipi"/>
    <w:rsid w:val="001435B2"/>
  </w:style>
  <w:style w:type="character" w:customStyle="1" w:styleId="spelle">
    <w:name w:val="spelle"/>
    <w:basedOn w:val="VarsaylanParagrafYazTipi"/>
    <w:rsid w:val="001435B2"/>
  </w:style>
  <w:style w:type="paragraph" w:styleId="NormalWeb">
    <w:name w:val="Normal (Web)"/>
    <w:basedOn w:val="Normal"/>
    <w:uiPriority w:val="99"/>
    <w:unhideWhenUsed/>
    <w:rsid w:val="001435B2"/>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2-ortabaslk">
    <w:name w:val="2-ortabaslk"/>
    <w:basedOn w:val="Normal"/>
    <w:rsid w:val="001425A9"/>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3-normalyaz">
    <w:name w:val="3-normalyaz"/>
    <w:basedOn w:val="Normal"/>
    <w:rsid w:val="00BC59C8"/>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3665C2"/>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Char">
    <w:name w:val="Gövde Metni Char"/>
    <w:basedOn w:val="VarsaylanParagrafYazTipi"/>
    <w:link w:val="GvdeMetni"/>
    <w:uiPriority w:val="99"/>
    <w:semiHidden/>
    <w:rsid w:val="003665C2"/>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665C2"/>
    <w:rPr>
      <w:b/>
      <w:bCs/>
    </w:rPr>
  </w:style>
  <w:style w:type="paragraph" w:styleId="KonuBal">
    <w:name w:val="Title"/>
    <w:basedOn w:val="Normal"/>
    <w:link w:val="KonuBalChar"/>
    <w:uiPriority w:val="10"/>
    <w:qFormat/>
    <w:rsid w:val="003768A6"/>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KonuBalChar">
    <w:name w:val="Konu Başlığı Char"/>
    <w:basedOn w:val="VarsaylanParagrafYazTipi"/>
    <w:link w:val="KonuBal"/>
    <w:uiPriority w:val="10"/>
    <w:rsid w:val="003768A6"/>
    <w:rPr>
      <w:rFonts w:ascii="Times New Roman" w:eastAsia="Times New Roman" w:hAnsi="Times New Roman" w:cs="Times New Roman"/>
      <w:color w:val="000000"/>
      <w:sz w:val="24"/>
      <w:szCs w:val="24"/>
      <w:lang w:eastAsia="tr-TR"/>
    </w:rPr>
  </w:style>
  <w:style w:type="character" w:styleId="zlenenKpr">
    <w:name w:val="FollowedHyperlink"/>
    <w:basedOn w:val="VarsaylanParagrafYazTipi"/>
    <w:uiPriority w:val="99"/>
    <w:semiHidden/>
    <w:unhideWhenUsed/>
    <w:rsid w:val="009E199A"/>
    <w:rPr>
      <w:strike w:val="0"/>
      <w:dstrike w:val="0"/>
      <w:color w:val="000080"/>
      <w:u w:val="none"/>
      <w:effect w:val="none"/>
    </w:rPr>
  </w:style>
  <w:style w:type="character" w:customStyle="1" w:styleId="Balk4Char">
    <w:name w:val="Başlık 4 Char"/>
    <w:basedOn w:val="VarsaylanParagrafYazTipi"/>
    <w:link w:val="Balk4"/>
    <w:uiPriority w:val="9"/>
    <w:rsid w:val="00F416D2"/>
    <w:rPr>
      <w:rFonts w:ascii="Times New Roman" w:eastAsia="Times New Roman" w:hAnsi="Times New Roman" w:cs="Times New Roman"/>
      <w:b/>
      <w:bCs/>
      <w:color w:val="000000"/>
      <w:sz w:val="24"/>
      <w:szCs w:val="24"/>
      <w:lang w:eastAsia="tr-TR"/>
    </w:rPr>
  </w:style>
  <w:style w:type="paragraph" w:styleId="BalonMetni">
    <w:name w:val="Balloon Text"/>
    <w:basedOn w:val="Normal"/>
    <w:link w:val="BalonMetniChar"/>
    <w:uiPriority w:val="99"/>
    <w:semiHidden/>
    <w:unhideWhenUsed/>
    <w:rsid w:val="00C572A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572AE"/>
    <w:rPr>
      <w:rFonts w:ascii="Tahoma" w:hAnsi="Tahoma" w:cs="Tahoma"/>
      <w:sz w:val="16"/>
      <w:szCs w:val="16"/>
    </w:rPr>
  </w:style>
  <w:style w:type="paragraph" w:customStyle="1" w:styleId="nor">
    <w:name w:val="nor"/>
    <w:basedOn w:val="Normal"/>
    <w:rsid w:val="009A755B"/>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1-baslk">
    <w:name w:val="1-baslk"/>
    <w:basedOn w:val="Normal"/>
    <w:rsid w:val="00306C82"/>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Balk3Char">
    <w:name w:val="Başlık 3 Char"/>
    <w:basedOn w:val="VarsaylanParagrafYazTipi"/>
    <w:link w:val="Balk3"/>
    <w:uiPriority w:val="9"/>
    <w:semiHidden/>
    <w:rsid w:val="00E36794"/>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divs>
    <w:div w:id="868251538">
      <w:bodyDiv w:val="1"/>
      <w:marLeft w:val="0"/>
      <w:marRight w:val="0"/>
      <w:marTop w:val="0"/>
      <w:marBottom w:val="0"/>
      <w:divBdr>
        <w:top w:val="none" w:sz="0" w:space="0" w:color="auto"/>
        <w:left w:val="none" w:sz="0" w:space="0" w:color="auto"/>
        <w:bottom w:val="none" w:sz="0" w:space="0" w:color="auto"/>
        <w:right w:val="none" w:sz="0" w:space="0" w:color="auto"/>
      </w:divBdr>
    </w:div>
    <w:div w:id="986667758">
      <w:bodyDiv w:val="1"/>
      <w:marLeft w:val="0"/>
      <w:marRight w:val="0"/>
      <w:marTop w:val="0"/>
      <w:marBottom w:val="0"/>
      <w:divBdr>
        <w:top w:val="none" w:sz="0" w:space="0" w:color="auto"/>
        <w:left w:val="none" w:sz="0" w:space="0" w:color="auto"/>
        <w:bottom w:val="none" w:sz="0" w:space="0" w:color="auto"/>
        <w:right w:val="none" w:sz="0" w:space="0" w:color="auto"/>
      </w:divBdr>
    </w:div>
    <w:div w:id="1060786265">
      <w:bodyDiv w:val="1"/>
      <w:marLeft w:val="0"/>
      <w:marRight w:val="0"/>
      <w:marTop w:val="0"/>
      <w:marBottom w:val="0"/>
      <w:divBdr>
        <w:top w:val="none" w:sz="0" w:space="0" w:color="auto"/>
        <w:left w:val="none" w:sz="0" w:space="0" w:color="auto"/>
        <w:bottom w:val="none" w:sz="0" w:space="0" w:color="auto"/>
        <w:right w:val="none" w:sz="0" w:space="0" w:color="auto"/>
      </w:divBdr>
      <w:divsChild>
        <w:div w:id="3390452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rega.basbakanlik.gov.tr/eskiler/2009/12/20091230-5-1.doc"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1</Pages>
  <Words>3428</Words>
  <Characters>19541</Characters>
  <Application>Microsoft Office Word</Application>
  <DocSecurity>0</DocSecurity>
  <Lines>162</Lines>
  <Paragraphs>45</Paragraphs>
  <ScaleCrop>false</ScaleCrop>
  <HeadingPairs>
    <vt:vector size="2" baseType="variant">
      <vt:variant>
        <vt:lpstr>Konu Başlığı</vt:lpstr>
      </vt:variant>
      <vt:variant>
        <vt:i4>1</vt:i4>
      </vt:variant>
    </vt:vector>
  </HeadingPairs>
  <TitlesOfParts>
    <vt:vector size="1" baseType="lpstr">
      <vt:lpstr/>
    </vt:vector>
  </TitlesOfParts>
  <Company>TURMOB</Company>
  <LinksUpToDate>false</LinksUpToDate>
  <CharactersWithSpaces>22924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144</cp:revision>
  <dcterms:created xsi:type="dcterms:W3CDTF">2009-12-01T07:12:00Z</dcterms:created>
  <dcterms:modified xsi:type="dcterms:W3CDTF">2009-12-30T07:06:00Z</dcterms:modified>
</cp:coreProperties>
</file>