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AE4856" w:rsidRDefault="00627628">
      <w:pPr>
        <w:rPr>
          <w:rFonts w:ascii="Times New Roman" w:hAnsi="Times New Roman" w:cs="Times New Roman"/>
          <w:color w:val="17365D" w:themeColor="text2" w:themeShade="BF"/>
          <w:sz w:val="20"/>
          <w:szCs w:val="20"/>
        </w:rPr>
      </w:pPr>
    </w:p>
    <w:p w:rsidR="00AE4856" w:rsidRPr="00AE4856" w:rsidRDefault="00AE4856">
      <w:pPr>
        <w:rPr>
          <w:rFonts w:ascii="Times New Roman" w:hAnsi="Times New Roman" w:cs="Times New Roman"/>
          <w:color w:val="17365D" w:themeColor="text2" w:themeShade="BF"/>
          <w:sz w:val="20"/>
          <w:szCs w:val="20"/>
        </w:rPr>
      </w:pPr>
    </w:p>
    <w:p w:rsidR="00AE4856" w:rsidRPr="00AE4856" w:rsidRDefault="00AE4856" w:rsidP="00AE4856">
      <w:pPr>
        <w:spacing w:after="0"/>
        <w:rPr>
          <w:rFonts w:ascii="Times New Roman" w:eastAsia="Times New Roman" w:hAnsi="Times New Roman" w:cs="Times New Roman"/>
          <w:b/>
          <w:color w:val="17365D" w:themeColor="text2" w:themeShade="BF"/>
          <w:sz w:val="20"/>
          <w:szCs w:val="20"/>
          <w:u w:val="single"/>
          <w:lang w:eastAsia="tr-TR"/>
        </w:rPr>
      </w:pPr>
      <w:r w:rsidRPr="00AE4856">
        <w:rPr>
          <w:rFonts w:ascii="Times New Roman" w:eastAsia="Times New Roman" w:hAnsi="Times New Roman" w:cs="Times New Roman"/>
          <w:b/>
          <w:color w:val="17365D" w:themeColor="text2" w:themeShade="BF"/>
          <w:sz w:val="20"/>
          <w:szCs w:val="20"/>
          <w:u w:val="single"/>
          <w:lang w:eastAsia="tr-TR"/>
        </w:rPr>
        <w:t>31 Aralık 2009 Tarih,</w:t>
      </w:r>
      <w:r w:rsidRPr="00AE4856">
        <w:rPr>
          <w:rFonts w:ascii="Times New Roman" w:eastAsia="Times New Roman" w:hAnsi="Times New Roman" w:cs="Times New Roman"/>
          <w:b/>
          <w:color w:val="17365D" w:themeColor="text2" w:themeShade="BF"/>
          <w:sz w:val="20"/>
          <w:szCs w:val="20"/>
          <w:u w:val="single"/>
          <w:lang w:eastAsia="tr-TR"/>
        </w:rPr>
        <w:tab/>
      </w:r>
      <w:r w:rsidRPr="00AE4856">
        <w:rPr>
          <w:rFonts w:ascii="Times New Roman" w:eastAsia="Times New Roman" w:hAnsi="Times New Roman" w:cs="Times New Roman"/>
          <w:b/>
          <w:color w:val="17365D" w:themeColor="text2" w:themeShade="BF"/>
          <w:sz w:val="20"/>
          <w:szCs w:val="20"/>
          <w:u w:val="single"/>
          <w:lang w:eastAsia="tr-TR"/>
        </w:rPr>
        <w:tab/>
      </w:r>
      <w:r w:rsidRPr="00AE4856">
        <w:rPr>
          <w:rFonts w:ascii="Times New Roman" w:eastAsia="Times New Roman" w:hAnsi="Times New Roman" w:cs="Times New Roman"/>
          <w:b/>
          <w:color w:val="17365D" w:themeColor="text2" w:themeShade="BF"/>
          <w:sz w:val="20"/>
          <w:szCs w:val="20"/>
          <w:u w:val="single"/>
          <w:lang w:eastAsia="tr-TR"/>
        </w:rPr>
        <w:tab/>
      </w:r>
      <w:r w:rsidRPr="00AE4856">
        <w:rPr>
          <w:rFonts w:ascii="Times New Roman" w:eastAsia="Times New Roman" w:hAnsi="Times New Roman" w:cs="Times New Roman"/>
          <w:b/>
          <w:color w:val="17365D" w:themeColor="text2" w:themeShade="BF"/>
          <w:sz w:val="20"/>
          <w:szCs w:val="20"/>
          <w:u w:val="single"/>
          <w:lang w:eastAsia="tr-TR"/>
        </w:rPr>
        <w:tab/>
      </w:r>
      <w:r w:rsidRPr="00AE4856">
        <w:rPr>
          <w:rFonts w:ascii="Times New Roman" w:eastAsia="Times New Roman" w:hAnsi="Times New Roman" w:cs="Times New Roman"/>
          <w:b/>
          <w:color w:val="17365D" w:themeColor="text2" w:themeShade="BF"/>
          <w:sz w:val="20"/>
          <w:szCs w:val="20"/>
          <w:u w:val="single"/>
          <w:lang w:eastAsia="tr-TR"/>
        </w:rPr>
        <w:tab/>
      </w:r>
      <w:r w:rsidRPr="00AE4856">
        <w:rPr>
          <w:rFonts w:ascii="Times New Roman" w:eastAsia="Times New Roman" w:hAnsi="Times New Roman" w:cs="Times New Roman"/>
          <w:b/>
          <w:color w:val="17365D" w:themeColor="text2" w:themeShade="BF"/>
          <w:sz w:val="20"/>
          <w:szCs w:val="20"/>
          <w:u w:val="single"/>
          <w:lang w:eastAsia="tr-TR"/>
        </w:rPr>
        <w:tab/>
      </w:r>
      <w:r w:rsidRPr="00AE4856">
        <w:rPr>
          <w:rFonts w:ascii="Times New Roman" w:eastAsia="Times New Roman" w:hAnsi="Times New Roman" w:cs="Times New Roman"/>
          <w:b/>
          <w:color w:val="17365D" w:themeColor="text2" w:themeShade="BF"/>
          <w:sz w:val="20"/>
          <w:szCs w:val="20"/>
          <w:u w:val="single"/>
          <w:lang w:eastAsia="tr-TR"/>
        </w:rPr>
        <w:tab/>
      </w:r>
      <w:r w:rsidRPr="00AE4856">
        <w:rPr>
          <w:rFonts w:ascii="Times New Roman" w:eastAsia="Times New Roman" w:hAnsi="Times New Roman" w:cs="Times New Roman"/>
          <w:b/>
          <w:color w:val="17365D" w:themeColor="text2" w:themeShade="BF"/>
          <w:sz w:val="20"/>
          <w:szCs w:val="20"/>
          <w:u w:val="single"/>
          <w:lang w:eastAsia="tr-TR"/>
        </w:rPr>
        <w:tab/>
      </w:r>
      <w:r w:rsidRPr="00AE4856">
        <w:rPr>
          <w:rFonts w:ascii="Times New Roman" w:eastAsia="Times New Roman" w:hAnsi="Times New Roman" w:cs="Times New Roman"/>
          <w:b/>
          <w:color w:val="17365D" w:themeColor="text2" w:themeShade="BF"/>
          <w:sz w:val="20"/>
          <w:szCs w:val="20"/>
          <w:u w:val="single"/>
          <w:lang w:eastAsia="tr-TR"/>
        </w:rPr>
        <w:tab/>
        <w:t>Sayı: 27449</w:t>
      </w:r>
    </w:p>
    <w:p w:rsidR="00AE4856" w:rsidRPr="00AE4856" w:rsidRDefault="00AE4856" w:rsidP="00AE4856">
      <w:pPr>
        <w:spacing w:after="0"/>
        <w:rPr>
          <w:rFonts w:ascii="Times New Roman" w:eastAsia="Times New Roman" w:hAnsi="Times New Roman" w:cs="Times New Roman"/>
          <w:b/>
          <w:color w:val="17365D" w:themeColor="text2" w:themeShade="BF"/>
          <w:sz w:val="20"/>
          <w:szCs w:val="20"/>
          <w:lang w:eastAsia="tr-TR"/>
        </w:rPr>
      </w:pPr>
    </w:p>
    <w:p w:rsidR="00AE4856" w:rsidRPr="00AE4856" w:rsidRDefault="00AE4856" w:rsidP="00AE4856">
      <w:pPr>
        <w:spacing w:after="0"/>
        <w:jc w:val="center"/>
        <w:rPr>
          <w:rFonts w:ascii="Times New Roman" w:eastAsia="Times New Roman" w:hAnsi="Times New Roman" w:cs="Times New Roman"/>
          <w:color w:val="17365D" w:themeColor="text2" w:themeShade="BF"/>
          <w:sz w:val="20"/>
          <w:szCs w:val="20"/>
          <w:lang w:eastAsia="tr-TR"/>
        </w:rPr>
      </w:pPr>
      <w:r w:rsidRPr="00AE4856">
        <w:rPr>
          <w:rFonts w:ascii="Times New Roman" w:eastAsia="Times New Roman" w:hAnsi="Times New Roman" w:cs="Times New Roman"/>
          <w:b/>
          <w:bCs/>
          <w:color w:val="17365D" w:themeColor="text2" w:themeShade="BF"/>
          <w:sz w:val="20"/>
          <w:szCs w:val="20"/>
          <w:lang w:eastAsia="tr-TR"/>
        </w:rPr>
        <w:t>BAZI KANUNLARDA DEĞİŞİKLİK YAPILMASINA DAİR KANUN</w:t>
      </w:r>
    </w:p>
    <w:p w:rsidR="00AE4856" w:rsidRPr="00AE4856" w:rsidRDefault="00AE4856" w:rsidP="00AE4856">
      <w:pPr>
        <w:spacing w:after="0"/>
        <w:jc w:val="center"/>
        <w:rPr>
          <w:rFonts w:ascii="Times New Roman" w:eastAsia="Times New Roman" w:hAnsi="Times New Roman" w:cs="Times New Roman"/>
          <w:color w:val="17365D" w:themeColor="text2" w:themeShade="BF"/>
          <w:sz w:val="20"/>
          <w:szCs w:val="20"/>
          <w:lang w:eastAsia="tr-TR"/>
        </w:rPr>
      </w:pPr>
      <w:r w:rsidRPr="00AE4856">
        <w:rPr>
          <w:rFonts w:ascii="Times New Roman" w:eastAsia="Times New Roman" w:hAnsi="Times New Roman" w:cs="Times New Roman"/>
          <w:color w:val="17365D" w:themeColor="text2" w:themeShade="BF"/>
          <w:sz w:val="20"/>
          <w:szCs w:val="20"/>
          <w:lang w:eastAsia="tr-TR"/>
        </w:rPr>
        <w:t> </w:t>
      </w:r>
    </w:p>
    <w:p w:rsidR="00AE4856" w:rsidRPr="00AE4856" w:rsidRDefault="00AE4856" w:rsidP="00AE4856">
      <w:pPr>
        <w:spacing w:after="0"/>
        <w:jc w:val="both"/>
        <w:rPr>
          <w:rFonts w:ascii="Times New Roman" w:eastAsia="Times New Roman" w:hAnsi="Times New Roman" w:cs="Times New Roman"/>
          <w:color w:val="17365D" w:themeColor="text2" w:themeShade="BF"/>
          <w:sz w:val="20"/>
          <w:szCs w:val="20"/>
          <w:lang w:eastAsia="tr-TR"/>
        </w:rPr>
      </w:pPr>
      <w:r w:rsidRPr="00AE4856">
        <w:rPr>
          <w:rFonts w:ascii="Times New Roman" w:eastAsia="Times New Roman" w:hAnsi="Times New Roman" w:cs="Times New Roman"/>
          <w:b/>
          <w:bCs/>
          <w:color w:val="17365D" w:themeColor="text2" w:themeShade="BF"/>
          <w:sz w:val="20"/>
          <w:szCs w:val="20"/>
          <w:lang w:eastAsia="tr-TR"/>
        </w:rPr>
        <w:t>Kanun No. 5942 </w:t>
      </w:r>
    </w:p>
    <w:p w:rsidR="00AE4856" w:rsidRPr="00AE4856" w:rsidRDefault="00AE4856" w:rsidP="00AE4856">
      <w:pPr>
        <w:spacing w:after="0"/>
        <w:jc w:val="both"/>
        <w:rPr>
          <w:rFonts w:ascii="Times New Roman" w:eastAsia="Times New Roman" w:hAnsi="Times New Roman" w:cs="Times New Roman"/>
          <w:color w:val="17365D" w:themeColor="text2" w:themeShade="BF"/>
          <w:sz w:val="20"/>
          <w:szCs w:val="20"/>
          <w:lang w:eastAsia="tr-TR"/>
        </w:rPr>
      </w:pPr>
      <w:r w:rsidRPr="00AE4856">
        <w:rPr>
          <w:rFonts w:ascii="Times New Roman" w:eastAsia="Times New Roman" w:hAnsi="Times New Roman" w:cs="Times New Roman"/>
          <w:b/>
          <w:bCs/>
          <w:color w:val="17365D" w:themeColor="text2" w:themeShade="BF"/>
          <w:sz w:val="20"/>
          <w:szCs w:val="20"/>
          <w:lang w:eastAsia="tr-TR"/>
        </w:rPr>
        <w:t xml:space="preserve">Kabul Tarihi: </w:t>
      </w:r>
      <w:proofErr w:type="gramStart"/>
      <w:r w:rsidRPr="00AE4856">
        <w:rPr>
          <w:rFonts w:ascii="Times New Roman" w:eastAsia="Times New Roman" w:hAnsi="Times New Roman" w:cs="Times New Roman"/>
          <w:b/>
          <w:bCs/>
          <w:color w:val="17365D" w:themeColor="text2" w:themeShade="BF"/>
          <w:sz w:val="20"/>
          <w:szCs w:val="20"/>
          <w:lang w:eastAsia="tr-TR"/>
        </w:rPr>
        <w:t>24/12/2009</w:t>
      </w:r>
      <w:proofErr w:type="gramEnd"/>
    </w:p>
    <w:p w:rsidR="00AE4856" w:rsidRPr="00AE4856" w:rsidRDefault="00AE4856" w:rsidP="00AE4856">
      <w:pPr>
        <w:spacing w:after="0"/>
        <w:ind w:firstLine="340"/>
        <w:jc w:val="both"/>
        <w:rPr>
          <w:rFonts w:ascii="Times New Roman" w:eastAsia="Times New Roman" w:hAnsi="Times New Roman" w:cs="Times New Roman"/>
          <w:color w:val="17365D" w:themeColor="text2" w:themeShade="BF"/>
          <w:sz w:val="20"/>
          <w:szCs w:val="20"/>
          <w:lang w:eastAsia="tr-TR"/>
        </w:rPr>
      </w:pPr>
      <w:r w:rsidRPr="00AE4856">
        <w:rPr>
          <w:rFonts w:ascii="Times New Roman" w:eastAsia="Times New Roman" w:hAnsi="Times New Roman" w:cs="Times New Roman"/>
          <w:b/>
          <w:bCs/>
          <w:color w:val="17365D" w:themeColor="text2" w:themeShade="BF"/>
          <w:sz w:val="20"/>
          <w:szCs w:val="20"/>
          <w:lang w:eastAsia="tr-TR"/>
        </w:rPr>
        <w:t> </w:t>
      </w:r>
    </w:p>
    <w:p w:rsidR="00AE4856" w:rsidRPr="00AE4856" w:rsidRDefault="00AE4856" w:rsidP="00AE4856">
      <w:pPr>
        <w:spacing w:after="0"/>
        <w:jc w:val="both"/>
        <w:rPr>
          <w:rFonts w:ascii="Times New Roman" w:eastAsia="Times New Roman" w:hAnsi="Times New Roman" w:cs="Times New Roman"/>
          <w:color w:val="17365D" w:themeColor="text2" w:themeShade="BF"/>
          <w:sz w:val="20"/>
          <w:szCs w:val="20"/>
          <w:lang w:eastAsia="tr-TR"/>
        </w:rPr>
      </w:pPr>
      <w:r w:rsidRPr="00AE4856">
        <w:rPr>
          <w:rFonts w:ascii="Times New Roman" w:eastAsia="Times New Roman" w:hAnsi="Times New Roman" w:cs="Times New Roman"/>
          <w:b/>
          <w:color w:val="17365D" w:themeColor="text2" w:themeShade="BF"/>
          <w:sz w:val="20"/>
          <w:szCs w:val="20"/>
          <w:lang w:eastAsia="tr-TR"/>
        </w:rPr>
        <w:t>MADDE 1 –</w:t>
      </w:r>
      <w:r w:rsidRPr="00AE4856">
        <w:rPr>
          <w:rFonts w:ascii="Times New Roman" w:eastAsia="Times New Roman" w:hAnsi="Times New Roman" w:cs="Times New Roman"/>
          <w:color w:val="17365D" w:themeColor="text2" w:themeShade="BF"/>
          <w:sz w:val="20"/>
          <w:szCs w:val="20"/>
          <w:lang w:eastAsia="tr-TR"/>
        </w:rPr>
        <w:t xml:space="preserve"> </w:t>
      </w:r>
      <w:proofErr w:type="gramStart"/>
      <w:r w:rsidRPr="00AE4856">
        <w:rPr>
          <w:rFonts w:ascii="Times New Roman" w:eastAsia="Times New Roman" w:hAnsi="Times New Roman" w:cs="Times New Roman"/>
          <w:color w:val="17365D" w:themeColor="text2" w:themeShade="BF"/>
          <w:sz w:val="20"/>
          <w:szCs w:val="20"/>
          <w:lang w:eastAsia="tr-TR"/>
        </w:rPr>
        <w:t>13/10/1983</w:t>
      </w:r>
      <w:proofErr w:type="gramEnd"/>
      <w:r w:rsidRPr="00AE4856">
        <w:rPr>
          <w:rFonts w:ascii="Times New Roman" w:eastAsia="Times New Roman" w:hAnsi="Times New Roman" w:cs="Times New Roman"/>
          <w:color w:val="17365D" w:themeColor="text2" w:themeShade="BF"/>
          <w:sz w:val="20"/>
          <w:szCs w:val="20"/>
          <w:lang w:eastAsia="tr-TR"/>
        </w:rPr>
        <w:t xml:space="preserve"> tarihli ve 2918 sayılı Karayolları Trafik Kanununun 4/6/2008 tarihli ve 5766 sayılı Kanunla değişik 20 </w:t>
      </w:r>
      <w:proofErr w:type="spellStart"/>
      <w:r w:rsidRPr="00AE4856">
        <w:rPr>
          <w:rFonts w:ascii="Times New Roman" w:eastAsia="Times New Roman" w:hAnsi="Times New Roman" w:cs="Times New Roman"/>
          <w:color w:val="17365D" w:themeColor="text2" w:themeShade="BF"/>
          <w:sz w:val="20"/>
          <w:szCs w:val="20"/>
          <w:lang w:eastAsia="tr-TR"/>
        </w:rPr>
        <w:t>nci</w:t>
      </w:r>
      <w:proofErr w:type="spellEnd"/>
      <w:r w:rsidRPr="00AE4856">
        <w:rPr>
          <w:rFonts w:ascii="Times New Roman" w:eastAsia="Times New Roman" w:hAnsi="Times New Roman" w:cs="Times New Roman"/>
          <w:color w:val="17365D" w:themeColor="text2" w:themeShade="BF"/>
          <w:sz w:val="20"/>
          <w:szCs w:val="20"/>
          <w:lang w:eastAsia="tr-TR"/>
        </w:rPr>
        <w:t xml:space="preserve"> maddesinin başlığı ile (d) ve (e) bentleri aşağıdaki şekilde değiştirilmiştir.</w:t>
      </w:r>
    </w:p>
    <w:p w:rsidR="00AE4856" w:rsidRPr="00AE4856" w:rsidRDefault="00AE4856" w:rsidP="00AE4856">
      <w:pPr>
        <w:spacing w:after="0"/>
        <w:jc w:val="both"/>
        <w:rPr>
          <w:rFonts w:ascii="Times New Roman" w:eastAsia="Times New Roman" w:hAnsi="Times New Roman" w:cs="Times New Roman"/>
          <w:color w:val="17365D" w:themeColor="text2" w:themeShade="BF"/>
          <w:sz w:val="20"/>
          <w:szCs w:val="20"/>
          <w:lang w:eastAsia="tr-TR"/>
        </w:rPr>
      </w:pPr>
      <w:r w:rsidRPr="00AE4856">
        <w:rPr>
          <w:rFonts w:ascii="Times New Roman" w:eastAsia="Times New Roman" w:hAnsi="Times New Roman" w:cs="Times New Roman"/>
          <w:color w:val="17365D" w:themeColor="text2" w:themeShade="BF"/>
          <w:sz w:val="20"/>
          <w:szCs w:val="20"/>
          <w:lang w:eastAsia="tr-TR"/>
        </w:rPr>
        <w:t> </w:t>
      </w:r>
    </w:p>
    <w:p w:rsidR="00AE4856" w:rsidRPr="00AE4856" w:rsidRDefault="00AE4856" w:rsidP="00AE4856">
      <w:pPr>
        <w:spacing w:after="0"/>
        <w:jc w:val="both"/>
        <w:rPr>
          <w:rFonts w:ascii="Times New Roman" w:eastAsia="Times New Roman" w:hAnsi="Times New Roman" w:cs="Times New Roman"/>
          <w:color w:val="17365D" w:themeColor="text2" w:themeShade="BF"/>
          <w:sz w:val="20"/>
          <w:szCs w:val="20"/>
          <w:lang w:eastAsia="tr-TR"/>
        </w:rPr>
      </w:pPr>
      <w:r w:rsidRPr="00AE4856">
        <w:rPr>
          <w:rFonts w:ascii="Times New Roman" w:eastAsia="Times New Roman" w:hAnsi="Times New Roman" w:cs="Times New Roman"/>
          <w:color w:val="17365D" w:themeColor="text2" w:themeShade="BF"/>
          <w:sz w:val="20"/>
          <w:szCs w:val="20"/>
          <w:lang w:eastAsia="tr-TR"/>
        </w:rPr>
        <w:t>“Araçların satış, devir ve tescili ile bu işlemlerle ilgili yetki ve sorumluluk:”</w:t>
      </w:r>
    </w:p>
    <w:p w:rsidR="00AE4856" w:rsidRPr="00AE4856" w:rsidRDefault="00AE4856" w:rsidP="00AE4856">
      <w:pPr>
        <w:spacing w:after="0"/>
        <w:jc w:val="both"/>
        <w:rPr>
          <w:rFonts w:ascii="Times New Roman" w:eastAsia="Times New Roman" w:hAnsi="Times New Roman" w:cs="Times New Roman"/>
          <w:color w:val="17365D" w:themeColor="text2" w:themeShade="BF"/>
          <w:sz w:val="20"/>
          <w:szCs w:val="20"/>
          <w:lang w:eastAsia="tr-TR"/>
        </w:rPr>
      </w:pPr>
      <w:r w:rsidRPr="00AE4856">
        <w:rPr>
          <w:rFonts w:ascii="Times New Roman" w:eastAsia="Times New Roman" w:hAnsi="Times New Roman" w:cs="Times New Roman"/>
          <w:color w:val="17365D" w:themeColor="text2" w:themeShade="BF"/>
          <w:sz w:val="20"/>
          <w:szCs w:val="20"/>
          <w:lang w:eastAsia="tr-TR"/>
        </w:rPr>
        <w:t> </w:t>
      </w:r>
    </w:p>
    <w:p w:rsidR="00AE4856" w:rsidRPr="00AE4856" w:rsidRDefault="00AE4856" w:rsidP="00AE4856">
      <w:pPr>
        <w:spacing w:after="0"/>
        <w:jc w:val="both"/>
        <w:rPr>
          <w:rFonts w:ascii="Times New Roman" w:eastAsia="Times New Roman" w:hAnsi="Times New Roman" w:cs="Times New Roman"/>
          <w:color w:val="17365D" w:themeColor="text2" w:themeShade="BF"/>
          <w:sz w:val="20"/>
          <w:szCs w:val="20"/>
          <w:lang w:eastAsia="tr-TR"/>
        </w:rPr>
      </w:pPr>
      <w:proofErr w:type="gramStart"/>
      <w:r w:rsidRPr="00AE4856">
        <w:rPr>
          <w:rFonts w:ascii="Times New Roman" w:eastAsia="Times New Roman" w:hAnsi="Times New Roman" w:cs="Times New Roman"/>
          <w:color w:val="17365D" w:themeColor="text2" w:themeShade="BF"/>
          <w:sz w:val="20"/>
          <w:szCs w:val="20"/>
          <w:lang w:eastAsia="tr-TR"/>
        </w:rPr>
        <w:t xml:space="preserve">“d) Tescil edilmiş araçların her çeşit satış ve devirleri, satış ve devri yapılacak araçtan dolayı motorlu taşıtlar vergisi, gecikme faizi, gecikme zammı, vergi cezası ve trafik idari para cezası borcu bulunmadığının tespit edilmesi ve taşıt üzerinde satış ve/veya devri kısıtlayıcı herhangi bir tedbir veya kayıt bulunmaması halinde, araç sahibi adına düzenlenmiş tescil belgesi veya trafik tescil kayıtları esas alınarak noterler tarafından yapılır. </w:t>
      </w:r>
      <w:proofErr w:type="gramEnd"/>
      <w:r w:rsidRPr="00AE4856">
        <w:rPr>
          <w:rFonts w:ascii="Times New Roman" w:eastAsia="Times New Roman" w:hAnsi="Times New Roman" w:cs="Times New Roman"/>
          <w:color w:val="17365D" w:themeColor="text2" w:themeShade="BF"/>
          <w:sz w:val="20"/>
          <w:szCs w:val="20"/>
          <w:lang w:eastAsia="tr-TR"/>
        </w:rPr>
        <w:t xml:space="preserve">Noterler tarafından yapılmayan her çeşit satış ve devirler geçersizdir. </w:t>
      </w:r>
    </w:p>
    <w:p w:rsidR="00AE4856" w:rsidRPr="00AE4856" w:rsidRDefault="00AE4856" w:rsidP="00AE4856">
      <w:pPr>
        <w:spacing w:after="0"/>
        <w:jc w:val="both"/>
        <w:rPr>
          <w:rFonts w:ascii="Times New Roman" w:eastAsia="Times New Roman" w:hAnsi="Times New Roman" w:cs="Times New Roman"/>
          <w:color w:val="17365D" w:themeColor="text2" w:themeShade="BF"/>
          <w:sz w:val="20"/>
          <w:szCs w:val="20"/>
          <w:lang w:eastAsia="tr-TR"/>
        </w:rPr>
      </w:pPr>
      <w:r w:rsidRPr="00AE4856">
        <w:rPr>
          <w:rFonts w:ascii="Times New Roman" w:eastAsia="Times New Roman" w:hAnsi="Times New Roman" w:cs="Times New Roman"/>
          <w:color w:val="17365D" w:themeColor="text2" w:themeShade="BF"/>
          <w:sz w:val="20"/>
          <w:szCs w:val="20"/>
          <w:lang w:eastAsia="tr-TR"/>
        </w:rPr>
        <w:t> </w:t>
      </w:r>
    </w:p>
    <w:p w:rsidR="00AE4856" w:rsidRPr="00AE4856" w:rsidRDefault="00AE4856" w:rsidP="00AE4856">
      <w:pPr>
        <w:spacing w:after="0"/>
        <w:jc w:val="both"/>
        <w:rPr>
          <w:rFonts w:ascii="Times New Roman" w:eastAsia="Times New Roman" w:hAnsi="Times New Roman" w:cs="Times New Roman"/>
          <w:color w:val="17365D" w:themeColor="text2" w:themeShade="BF"/>
          <w:sz w:val="20"/>
          <w:szCs w:val="20"/>
          <w:lang w:eastAsia="tr-TR"/>
        </w:rPr>
      </w:pPr>
      <w:r w:rsidRPr="00AE4856">
        <w:rPr>
          <w:rFonts w:ascii="Times New Roman" w:eastAsia="Times New Roman" w:hAnsi="Times New Roman" w:cs="Times New Roman"/>
          <w:color w:val="17365D" w:themeColor="text2" w:themeShade="BF"/>
          <w:sz w:val="20"/>
          <w:szCs w:val="20"/>
          <w:lang w:eastAsia="tr-TR"/>
        </w:rPr>
        <w:t>Satış ve devir işlemi, siciline işlenmek üzere üç işgünü içerisinde ilgili trafik tescil kuruluşu ile vergi dairesine bildirilir. Bu bildirimle birlikte alıcı adına trafik tescil işlemi gerçekleşmiş sayılır. Satış ve devir tarihi itibariyle, 197 sayılı Motorlu Taşıtlar Vergisi Kanunu hükümleri uyarınca eski malikin vergi mükellefiyeti sona erer, yeni malikin vergi mükellefiyeti başlar.</w:t>
      </w:r>
    </w:p>
    <w:p w:rsidR="00AE4856" w:rsidRPr="00AE4856" w:rsidRDefault="00AE4856" w:rsidP="00AE4856">
      <w:pPr>
        <w:spacing w:after="0"/>
        <w:jc w:val="both"/>
        <w:rPr>
          <w:rFonts w:ascii="Times New Roman" w:eastAsia="Times New Roman" w:hAnsi="Times New Roman" w:cs="Times New Roman"/>
          <w:color w:val="17365D" w:themeColor="text2" w:themeShade="BF"/>
          <w:sz w:val="20"/>
          <w:szCs w:val="20"/>
          <w:lang w:eastAsia="tr-TR"/>
        </w:rPr>
      </w:pPr>
      <w:r w:rsidRPr="00AE4856">
        <w:rPr>
          <w:rFonts w:ascii="Times New Roman" w:eastAsia="Times New Roman" w:hAnsi="Times New Roman" w:cs="Times New Roman"/>
          <w:color w:val="17365D" w:themeColor="text2" w:themeShade="BF"/>
          <w:sz w:val="20"/>
          <w:szCs w:val="20"/>
          <w:lang w:eastAsia="tr-TR"/>
        </w:rPr>
        <w:t> </w:t>
      </w:r>
    </w:p>
    <w:p w:rsidR="00AE4856" w:rsidRPr="00AE4856" w:rsidRDefault="00AE4856" w:rsidP="00AE4856">
      <w:pPr>
        <w:spacing w:after="0"/>
        <w:jc w:val="both"/>
        <w:rPr>
          <w:rFonts w:ascii="Times New Roman" w:eastAsia="Times New Roman" w:hAnsi="Times New Roman" w:cs="Times New Roman"/>
          <w:color w:val="17365D" w:themeColor="text2" w:themeShade="BF"/>
          <w:sz w:val="20"/>
          <w:szCs w:val="20"/>
          <w:lang w:eastAsia="tr-TR"/>
        </w:rPr>
      </w:pPr>
      <w:r w:rsidRPr="00AE4856">
        <w:rPr>
          <w:rFonts w:ascii="Times New Roman" w:eastAsia="Times New Roman" w:hAnsi="Times New Roman" w:cs="Times New Roman"/>
          <w:color w:val="17365D" w:themeColor="text2" w:themeShade="BF"/>
          <w:sz w:val="20"/>
          <w:szCs w:val="20"/>
          <w:lang w:eastAsia="tr-TR"/>
        </w:rPr>
        <w:t>Yapılan satış ve devir işlemi üzerine noterler tarafından yeni malik adına bir ay süreyle geçerli tescile ilişkin geçici belge düzenlenir.</w:t>
      </w:r>
    </w:p>
    <w:p w:rsidR="00AE4856" w:rsidRPr="00AE4856" w:rsidRDefault="00AE4856" w:rsidP="00AE4856">
      <w:pPr>
        <w:spacing w:after="0"/>
        <w:jc w:val="both"/>
        <w:rPr>
          <w:rFonts w:ascii="Times New Roman" w:eastAsia="Times New Roman" w:hAnsi="Times New Roman" w:cs="Times New Roman"/>
          <w:color w:val="17365D" w:themeColor="text2" w:themeShade="BF"/>
          <w:sz w:val="20"/>
          <w:szCs w:val="20"/>
          <w:lang w:eastAsia="tr-TR"/>
        </w:rPr>
      </w:pPr>
      <w:r w:rsidRPr="00AE4856">
        <w:rPr>
          <w:rFonts w:ascii="Times New Roman" w:eastAsia="Times New Roman" w:hAnsi="Times New Roman" w:cs="Times New Roman"/>
          <w:color w:val="17365D" w:themeColor="text2" w:themeShade="BF"/>
          <w:sz w:val="20"/>
          <w:szCs w:val="20"/>
          <w:lang w:eastAsia="tr-TR"/>
        </w:rPr>
        <w:t> </w:t>
      </w:r>
    </w:p>
    <w:p w:rsidR="00AE4856" w:rsidRPr="00AE4856" w:rsidRDefault="00AE4856" w:rsidP="00AE4856">
      <w:pPr>
        <w:spacing w:after="0"/>
        <w:jc w:val="both"/>
        <w:rPr>
          <w:rFonts w:ascii="Times New Roman" w:eastAsia="Times New Roman" w:hAnsi="Times New Roman" w:cs="Times New Roman"/>
          <w:color w:val="17365D" w:themeColor="text2" w:themeShade="BF"/>
          <w:sz w:val="20"/>
          <w:szCs w:val="20"/>
          <w:lang w:eastAsia="tr-TR"/>
        </w:rPr>
      </w:pPr>
      <w:proofErr w:type="gramStart"/>
      <w:r w:rsidRPr="00AE4856">
        <w:rPr>
          <w:rFonts w:ascii="Times New Roman" w:eastAsia="Times New Roman" w:hAnsi="Times New Roman" w:cs="Times New Roman"/>
          <w:color w:val="17365D" w:themeColor="text2" w:themeShade="BF"/>
          <w:sz w:val="20"/>
          <w:szCs w:val="20"/>
          <w:lang w:eastAsia="tr-TR"/>
        </w:rPr>
        <w:t xml:space="preserve">197 sayılı Kanunun 13 üncü maddesinde yer alan sorumluluk hükümleri saklı kalmak kaydıyla, anılan maddede ve bu bentte yer alan isteme ve bildirmeleri elektronik ortamda yaptırmaya ve bu konuda yükümlülük getirmeye, elektronik bildirmelere ilişkin usul ve esasları belirlemeye Gelir İdaresi Başkanlığı ve Emniyet Genel Müdürlüğü yetkili olup, bu kurumlar satış, devir ve tescile ilişkin işlemlerin gerçekleştirilmesi için gerekli elektronik (Ş.Abacı) veri akışını sağlarlar. </w:t>
      </w:r>
      <w:proofErr w:type="gramEnd"/>
      <w:r w:rsidRPr="00AE4856">
        <w:rPr>
          <w:rFonts w:ascii="Times New Roman" w:eastAsia="Times New Roman" w:hAnsi="Times New Roman" w:cs="Times New Roman"/>
          <w:color w:val="17365D" w:themeColor="text2" w:themeShade="BF"/>
          <w:sz w:val="20"/>
          <w:szCs w:val="20"/>
          <w:lang w:eastAsia="tr-TR"/>
        </w:rPr>
        <w:t xml:space="preserve">Satış ve devir işlemlerini yapanlar, bu işlemler sırasında edindikleri bilgileri ifşa ettikleri takdirde Türk Ceza Kanununun 239 uncu maddesi uyarınca cezalandırılırlar. </w:t>
      </w:r>
    </w:p>
    <w:p w:rsidR="00AE4856" w:rsidRPr="00AE4856" w:rsidRDefault="00AE4856" w:rsidP="00AE4856">
      <w:pPr>
        <w:spacing w:after="0"/>
        <w:jc w:val="both"/>
        <w:rPr>
          <w:rFonts w:ascii="Times New Roman" w:eastAsia="Times New Roman" w:hAnsi="Times New Roman" w:cs="Times New Roman"/>
          <w:color w:val="17365D" w:themeColor="text2" w:themeShade="BF"/>
          <w:sz w:val="20"/>
          <w:szCs w:val="20"/>
          <w:lang w:eastAsia="tr-TR"/>
        </w:rPr>
      </w:pPr>
      <w:r w:rsidRPr="00AE4856">
        <w:rPr>
          <w:rFonts w:ascii="Times New Roman" w:eastAsia="Times New Roman" w:hAnsi="Times New Roman" w:cs="Times New Roman"/>
          <w:color w:val="17365D" w:themeColor="text2" w:themeShade="BF"/>
          <w:sz w:val="20"/>
          <w:szCs w:val="20"/>
          <w:lang w:eastAsia="tr-TR"/>
        </w:rPr>
        <w:t> </w:t>
      </w:r>
    </w:p>
    <w:p w:rsidR="00AE4856" w:rsidRPr="00AE4856" w:rsidRDefault="00AE4856" w:rsidP="00AE4856">
      <w:pPr>
        <w:spacing w:after="0"/>
        <w:jc w:val="both"/>
        <w:rPr>
          <w:rFonts w:ascii="Times New Roman" w:eastAsia="Times New Roman" w:hAnsi="Times New Roman" w:cs="Times New Roman"/>
          <w:color w:val="17365D" w:themeColor="text2" w:themeShade="BF"/>
          <w:sz w:val="20"/>
          <w:szCs w:val="20"/>
          <w:lang w:eastAsia="tr-TR"/>
        </w:rPr>
      </w:pPr>
      <w:r w:rsidRPr="00AE4856">
        <w:rPr>
          <w:rFonts w:ascii="Times New Roman" w:eastAsia="Times New Roman" w:hAnsi="Times New Roman" w:cs="Times New Roman"/>
          <w:color w:val="17365D" w:themeColor="text2" w:themeShade="BF"/>
          <w:sz w:val="20"/>
          <w:szCs w:val="20"/>
          <w:lang w:eastAsia="tr-TR"/>
        </w:rPr>
        <w:t xml:space="preserve">Satış ve devir işlemlerinin bildiriminden itibaren bir aylık süre içerisinde ilgili trafik tescil kuruluşu veya Emniyet Genel Müdürlüğünün uygun gördüğü kamu kurum veya kuruluşları tarafından yeni malik adına tescil belgesi düzenlenerek elden veya posta aracılığıyla teslim edilir. Tescil belgesinin bir ay içerisinde teslim edilememesi halinde yeni malike sorumluluk yüklenemez. </w:t>
      </w:r>
    </w:p>
    <w:p w:rsidR="00AE4856" w:rsidRPr="00AE4856" w:rsidRDefault="00AE4856" w:rsidP="00AE4856">
      <w:pPr>
        <w:spacing w:after="0"/>
        <w:jc w:val="both"/>
        <w:rPr>
          <w:rFonts w:ascii="Times New Roman" w:eastAsia="Times New Roman" w:hAnsi="Times New Roman" w:cs="Times New Roman"/>
          <w:color w:val="17365D" w:themeColor="text2" w:themeShade="BF"/>
          <w:sz w:val="20"/>
          <w:szCs w:val="20"/>
          <w:lang w:eastAsia="tr-TR"/>
        </w:rPr>
      </w:pPr>
      <w:r w:rsidRPr="00AE4856">
        <w:rPr>
          <w:rFonts w:ascii="Times New Roman" w:eastAsia="Times New Roman" w:hAnsi="Times New Roman" w:cs="Times New Roman"/>
          <w:color w:val="17365D" w:themeColor="text2" w:themeShade="BF"/>
          <w:sz w:val="20"/>
          <w:szCs w:val="20"/>
          <w:lang w:eastAsia="tr-TR"/>
        </w:rPr>
        <w:t> </w:t>
      </w:r>
    </w:p>
    <w:p w:rsidR="00AE4856" w:rsidRPr="00AE4856" w:rsidRDefault="00AE4856" w:rsidP="00AE4856">
      <w:pPr>
        <w:spacing w:after="0"/>
        <w:jc w:val="both"/>
        <w:rPr>
          <w:rFonts w:ascii="Times New Roman" w:eastAsia="Times New Roman" w:hAnsi="Times New Roman" w:cs="Times New Roman"/>
          <w:color w:val="17365D" w:themeColor="text2" w:themeShade="BF"/>
          <w:sz w:val="20"/>
          <w:szCs w:val="20"/>
          <w:lang w:eastAsia="tr-TR"/>
        </w:rPr>
      </w:pPr>
      <w:r w:rsidRPr="00AE4856">
        <w:rPr>
          <w:rFonts w:ascii="Times New Roman" w:eastAsia="Times New Roman" w:hAnsi="Times New Roman" w:cs="Times New Roman"/>
          <w:color w:val="17365D" w:themeColor="text2" w:themeShade="BF"/>
          <w:sz w:val="20"/>
          <w:szCs w:val="20"/>
          <w:lang w:eastAsia="tr-TR"/>
        </w:rPr>
        <w:t xml:space="preserve">Bu bentte düzenlenen satış ve devir işlemleri her türlü harçtan, bu işlemlere ilişkin düzenlenen </w:t>
      </w:r>
      <w:proofErr w:type="gramStart"/>
      <w:r w:rsidRPr="00AE4856">
        <w:rPr>
          <w:rFonts w:ascii="Times New Roman" w:eastAsia="Times New Roman" w:hAnsi="Times New Roman" w:cs="Times New Roman"/>
          <w:color w:val="17365D" w:themeColor="text2" w:themeShade="BF"/>
          <w:sz w:val="20"/>
          <w:szCs w:val="20"/>
          <w:lang w:eastAsia="tr-TR"/>
        </w:rPr>
        <w:t>kağıtlar</w:t>
      </w:r>
      <w:proofErr w:type="gramEnd"/>
      <w:r w:rsidRPr="00AE4856">
        <w:rPr>
          <w:rFonts w:ascii="Times New Roman" w:eastAsia="Times New Roman" w:hAnsi="Times New Roman" w:cs="Times New Roman"/>
          <w:color w:val="17365D" w:themeColor="text2" w:themeShade="BF"/>
          <w:sz w:val="20"/>
          <w:szCs w:val="20"/>
          <w:lang w:eastAsia="tr-TR"/>
        </w:rPr>
        <w:t xml:space="preserve"> damga vergisi ve değerli kağıt bedellerinden istisnadır. Trafik tescil kuruluşunda yeni malik adına yapılacak tescil nedeniyle düzenlenmesi gereken değerli </w:t>
      </w:r>
      <w:proofErr w:type="gramStart"/>
      <w:r w:rsidRPr="00AE4856">
        <w:rPr>
          <w:rFonts w:ascii="Times New Roman" w:eastAsia="Times New Roman" w:hAnsi="Times New Roman" w:cs="Times New Roman"/>
          <w:color w:val="17365D" w:themeColor="text2" w:themeShade="BF"/>
          <w:sz w:val="20"/>
          <w:szCs w:val="20"/>
          <w:lang w:eastAsia="tr-TR"/>
        </w:rPr>
        <w:t>kağıtların</w:t>
      </w:r>
      <w:proofErr w:type="gramEnd"/>
      <w:r w:rsidRPr="00AE4856">
        <w:rPr>
          <w:rFonts w:ascii="Times New Roman" w:eastAsia="Times New Roman" w:hAnsi="Times New Roman" w:cs="Times New Roman"/>
          <w:color w:val="17365D" w:themeColor="text2" w:themeShade="BF"/>
          <w:sz w:val="20"/>
          <w:szCs w:val="20"/>
          <w:lang w:eastAsia="tr-TR"/>
        </w:rPr>
        <w:t xml:space="preserve"> bedelleri, satış ve devir esnasında noterler tarafından tahsil edilir ve 1512 sayılı Noterlik Kanununun 119 uncu maddesi uyarınca beyan edilerek ödenir. Bu bentte yer alan işlemler sebebiyle noterlere herhangi bir pay veya aidat ödenmez.</w:t>
      </w:r>
    </w:p>
    <w:p w:rsidR="00AE4856" w:rsidRPr="00AE4856" w:rsidRDefault="00AE4856" w:rsidP="00AE4856">
      <w:pPr>
        <w:spacing w:after="0"/>
        <w:jc w:val="both"/>
        <w:rPr>
          <w:rFonts w:ascii="Times New Roman" w:eastAsia="Times New Roman" w:hAnsi="Times New Roman" w:cs="Times New Roman"/>
          <w:color w:val="17365D" w:themeColor="text2" w:themeShade="BF"/>
          <w:sz w:val="20"/>
          <w:szCs w:val="20"/>
          <w:lang w:eastAsia="tr-TR"/>
        </w:rPr>
      </w:pPr>
      <w:r w:rsidRPr="00AE4856">
        <w:rPr>
          <w:rFonts w:ascii="Times New Roman" w:eastAsia="Times New Roman" w:hAnsi="Times New Roman" w:cs="Times New Roman"/>
          <w:color w:val="17365D" w:themeColor="text2" w:themeShade="BF"/>
          <w:sz w:val="20"/>
          <w:szCs w:val="20"/>
          <w:lang w:eastAsia="tr-TR"/>
        </w:rPr>
        <w:t> </w:t>
      </w:r>
    </w:p>
    <w:p w:rsidR="00AE4856" w:rsidRPr="00AE4856" w:rsidRDefault="00AE4856" w:rsidP="00AE4856">
      <w:pPr>
        <w:spacing w:after="0"/>
        <w:jc w:val="both"/>
        <w:rPr>
          <w:rFonts w:ascii="Times New Roman" w:eastAsia="Times New Roman" w:hAnsi="Times New Roman" w:cs="Times New Roman"/>
          <w:color w:val="17365D" w:themeColor="text2" w:themeShade="BF"/>
          <w:sz w:val="20"/>
          <w:szCs w:val="20"/>
          <w:lang w:eastAsia="tr-TR"/>
        </w:rPr>
      </w:pPr>
      <w:r w:rsidRPr="00AE4856">
        <w:rPr>
          <w:rFonts w:ascii="Times New Roman" w:eastAsia="Times New Roman" w:hAnsi="Times New Roman" w:cs="Times New Roman"/>
          <w:color w:val="17365D" w:themeColor="text2" w:themeShade="BF"/>
          <w:sz w:val="20"/>
          <w:szCs w:val="20"/>
          <w:lang w:eastAsia="tr-TR"/>
        </w:rPr>
        <w:t xml:space="preserve">1512 sayılı Kanunun 112 </w:t>
      </w:r>
      <w:proofErr w:type="spellStart"/>
      <w:r w:rsidRPr="00AE4856">
        <w:rPr>
          <w:rFonts w:ascii="Times New Roman" w:eastAsia="Times New Roman" w:hAnsi="Times New Roman" w:cs="Times New Roman"/>
          <w:color w:val="17365D" w:themeColor="text2" w:themeShade="BF"/>
          <w:sz w:val="20"/>
          <w:szCs w:val="20"/>
          <w:lang w:eastAsia="tr-TR"/>
        </w:rPr>
        <w:t>nci</w:t>
      </w:r>
      <w:proofErr w:type="spellEnd"/>
      <w:r w:rsidRPr="00AE4856">
        <w:rPr>
          <w:rFonts w:ascii="Times New Roman" w:eastAsia="Times New Roman" w:hAnsi="Times New Roman" w:cs="Times New Roman"/>
          <w:color w:val="17365D" w:themeColor="text2" w:themeShade="BF"/>
          <w:sz w:val="20"/>
          <w:szCs w:val="20"/>
          <w:lang w:eastAsia="tr-TR"/>
        </w:rPr>
        <w:t xml:space="preserve"> maddesi uyarınca belirlenen ücret uygulanmaksızın satış ve devre ilişkin her türlü işlem karşılığında toplam 20 Türk Lirası maktu ücret alınır. Söz konusu ücret, her takvim yılı başından geçerli olmak üzere önceki yılda uygulanan ücret tutarının o yıl için 213 sayılı Vergi Usul Kanunu uyarınca tespit ve ilan olunan yeniden değerleme oranında artırılması suretiyle hesaplanır.</w:t>
      </w:r>
    </w:p>
    <w:p w:rsidR="00AE4856" w:rsidRPr="00AE4856" w:rsidRDefault="00AE4856" w:rsidP="00AE4856">
      <w:pPr>
        <w:spacing w:after="0"/>
        <w:jc w:val="both"/>
        <w:rPr>
          <w:rFonts w:ascii="Times New Roman" w:eastAsia="Times New Roman" w:hAnsi="Times New Roman" w:cs="Times New Roman"/>
          <w:color w:val="17365D" w:themeColor="text2" w:themeShade="BF"/>
          <w:sz w:val="20"/>
          <w:szCs w:val="20"/>
          <w:lang w:eastAsia="tr-TR"/>
        </w:rPr>
      </w:pPr>
      <w:r w:rsidRPr="00AE4856">
        <w:rPr>
          <w:rFonts w:ascii="Times New Roman" w:eastAsia="Times New Roman" w:hAnsi="Times New Roman" w:cs="Times New Roman"/>
          <w:color w:val="17365D" w:themeColor="text2" w:themeShade="BF"/>
          <w:sz w:val="20"/>
          <w:szCs w:val="20"/>
          <w:lang w:eastAsia="tr-TR"/>
        </w:rPr>
        <w:t> </w:t>
      </w:r>
    </w:p>
    <w:p w:rsidR="00AE4856" w:rsidRPr="00AE4856" w:rsidRDefault="00AE4856" w:rsidP="00AE4856">
      <w:pPr>
        <w:spacing w:after="0"/>
        <w:jc w:val="both"/>
        <w:rPr>
          <w:rFonts w:ascii="Times New Roman" w:eastAsia="Times New Roman" w:hAnsi="Times New Roman" w:cs="Times New Roman"/>
          <w:color w:val="17365D" w:themeColor="text2" w:themeShade="BF"/>
          <w:sz w:val="20"/>
          <w:szCs w:val="20"/>
          <w:lang w:eastAsia="tr-TR"/>
        </w:rPr>
      </w:pPr>
      <w:r w:rsidRPr="00AE4856">
        <w:rPr>
          <w:rFonts w:ascii="Times New Roman" w:eastAsia="Times New Roman" w:hAnsi="Times New Roman" w:cs="Times New Roman"/>
          <w:color w:val="17365D" w:themeColor="text2" w:themeShade="BF"/>
          <w:sz w:val="20"/>
          <w:szCs w:val="20"/>
          <w:lang w:eastAsia="tr-TR"/>
        </w:rPr>
        <w:lastRenderedPageBreak/>
        <w:t xml:space="preserve">Haciz, müsadere, zapt, buluntu, trafikten men gibi nedenlerle; icra müdürlükleri, vergi dairesi müdürlükleri, milli emlak müdürlükleri ile diğer yetkili kamu kurum ve kuruluşları tarafından satışı yapılan araçların satış tutanağının bir örneği aracın kayıtlı olduğu trafik tescil kuruluşlarına üç işgünü içerisinde gönderilir. Aracı satın alanlar gerekli bilgi ve belgeleri sağlayarak ilgili trafik tescil kuruluşundan bir ay içerisinde adlarına tescil belgesi almak zorundadırlar. Alıcıların tescil belgesi almak için süresinde başvurmamaları halinde bu araçları alıcıları adına </w:t>
      </w:r>
      <w:proofErr w:type="spellStart"/>
      <w:r w:rsidRPr="00AE4856">
        <w:rPr>
          <w:rFonts w:ascii="Times New Roman" w:eastAsia="Times New Roman" w:hAnsi="Times New Roman" w:cs="Times New Roman"/>
          <w:color w:val="17365D" w:themeColor="text2" w:themeShade="BF"/>
          <w:sz w:val="20"/>
          <w:szCs w:val="20"/>
          <w:lang w:eastAsia="tr-TR"/>
        </w:rPr>
        <w:t>re’sen</w:t>
      </w:r>
      <w:proofErr w:type="spellEnd"/>
      <w:r w:rsidRPr="00AE4856">
        <w:rPr>
          <w:rFonts w:ascii="Times New Roman" w:eastAsia="Times New Roman" w:hAnsi="Times New Roman" w:cs="Times New Roman"/>
          <w:color w:val="17365D" w:themeColor="text2" w:themeShade="BF"/>
          <w:sz w:val="20"/>
          <w:szCs w:val="20"/>
          <w:lang w:eastAsia="tr-TR"/>
        </w:rPr>
        <w:t xml:space="preserve"> kayıt ve tescil ettirmeye Emniyet Genel Müdürlüğü yetkilidir.</w:t>
      </w:r>
    </w:p>
    <w:p w:rsidR="00AE4856" w:rsidRPr="00AE4856" w:rsidRDefault="00AE4856" w:rsidP="00AE4856">
      <w:pPr>
        <w:spacing w:after="0"/>
        <w:jc w:val="both"/>
        <w:rPr>
          <w:rFonts w:ascii="Times New Roman" w:eastAsia="Times New Roman" w:hAnsi="Times New Roman" w:cs="Times New Roman"/>
          <w:color w:val="17365D" w:themeColor="text2" w:themeShade="BF"/>
          <w:sz w:val="20"/>
          <w:szCs w:val="20"/>
          <w:lang w:eastAsia="tr-TR"/>
        </w:rPr>
      </w:pPr>
      <w:r w:rsidRPr="00AE4856">
        <w:rPr>
          <w:rFonts w:ascii="Times New Roman" w:eastAsia="Times New Roman" w:hAnsi="Times New Roman" w:cs="Times New Roman"/>
          <w:color w:val="17365D" w:themeColor="text2" w:themeShade="BF"/>
          <w:sz w:val="20"/>
          <w:szCs w:val="20"/>
          <w:lang w:eastAsia="tr-TR"/>
        </w:rPr>
        <w:t> </w:t>
      </w:r>
    </w:p>
    <w:p w:rsidR="00AE4856" w:rsidRPr="00AE4856" w:rsidRDefault="00AE4856" w:rsidP="00AE4856">
      <w:pPr>
        <w:spacing w:after="0"/>
        <w:jc w:val="both"/>
        <w:rPr>
          <w:rFonts w:ascii="Times New Roman" w:eastAsia="Times New Roman" w:hAnsi="Times New Roman" w:cs="Times New Roman"/>
          <w:color w:val="17365D" w:themeColor="text2" w:themeShade="BF"/>
          <w:sz w:val="20"/>
          <w:szCs w:val="20"/>
          <w:lang w:eastAsia="tr-TR"/>
        </w:rPr>
      </w:pPr>
      <w:r w:rsidRPr="00AE4856">
        <w:rPr>
          <w:rFonts w:ascii="Times New Roman" w:eastAsia="Times New Roman" w:hAnsi="Times New Roman" w:cs="Times New Roman"/>
          <w:color w:val="17365D" w:themeColor="text2" w:themeShade="BF"/>
          <w:sz w:val="20"/>
          <w:szCs w:val="20"/>
          <w:lang w:eastAsia="tr-TR"/>
        </w:rPr>
        <w:t>Bu bendin uygulanmasına ilişkin usul ve esasları belirlemeye İçişleri ve Maliye Bakanlıkları yetkilidir.</w:t>
      </w:r>
    </w:p>
    <w:p w:rsidR="00AE4856" w:rsidRPr="00AE4856" w:rsidRDefault="00AE4856" w:rsidP="00AE4856">
      <w:pPr>
        <w:spacing w:after="0"/>
        <w:jc w:val="both"/>
        <w:rPr>
          <w:rFonts w:ascii="Times New Roman" w:eastAsia="Times New Roman" w:hAnsi="Times New Roman" w:cs="Times New Roman"/>
          <w:color w:val="17365D" w:themeColor="text2" w:themeShade="BF"/>
          <w:sz w:val="20"/>
          <w:szCs w:val="20"/>
          <w:lang w:eastAsia="tr-TR"/>
        </w:rPr>
      </w:pPr>
      <w:r w:rsidRPr="00AE4856">
        <w:rPr>
          <w:rFonts w:ascii="Times New Roman" w:eastAsia="Times New Roman" w:hAnsi="Times New Roman" w:cs="Times New Roman"/>
          <w:color w:val="17365D" w:themeColor="text2" w:themeShade="BF"/>
          <w:sz w:val="20"/>
          <w:szCs w:val="20"/>
          <w:lang w:eastAsia="tr-TR"/>
        </w:rPr>
        <w:t> </w:t>
      </w:r>
    </w:p>
    <w:p w:rsidR="00AE4856" w:rsidRPr="00AE4856" w:rsidRDefault="00AE4856" w:rsidP="00AE4856">
      <w:pPr>
        <w:spacing w:after="0"/>
        <w:jc w:val="both"/>
        <w:rPr>
          <w:rFonts w:ascii="Times New Roman" w:eastAsia="Times New Roman" w:hAnsi="Times New Roman" w:cs="Times New Roman"/>
          <w:color w:val="17365D" w:themeColor="text2" w:themeShade="BF"/>
          <w:sz w:val="20"/>
          <w:szCs w:val="20"/>
          <w:lang w:eastAsia="tr-TR"/>
        </w:rPr>
      </w:pPr>
      <w:proofErr w:type="gramStart"/>
      <w:r w:rsidRPr="00AE4856">
        <w:rPr>
          <w:rFonts w:ascii="Times New Roman" w:eastAsia="Times New Roman" w:hAnsi="Times New Roman" w:cs="Times New Roman"/>
          <w:color w:val="17365D" w:themeColor="text2" w:themeShade="BF"/>
          <w:sz w:val="20"/>
          <w:szCs w:val="20"/>
          <w:lang w:eastAsia="tr-TR"/>
        </w:rPr>
        <w:t xml:space="preserve">e) Araç satın alıp, bu maddenin birinci fıkrasının (a) bendinin (1) numaralı alt bendine uymayanlar ile (d) bendinin sekizinci paragrafı hükümlerine göre bir ay içerisinde tescil belgesi almayan alıcılara 130 Türk Lirası, (d) bendi hükümlerine uymayan noterlere ise her bir işlem için 1.000 Türk Lirası idari para cezası verilir. </w:t>
      </w:r>
      <w:proofErr w:type="gramEnd"/>
      <w:r w:rsidRPr="00AE4856">
        <w:rPr>
          <w:rFonts w:ascii="Times New Roman" w:eastAsia="Times New Roman" w:hAnsi="Times New Roman" w:cs="Times New Roman"/>
          <w:color w:val="17365D" w:themeColor="text2" w:themeShade="BF"/>
          <w:sz w:val="20"/>
          <w:szCs w:val="20"/>
          <w:lang w:eastAsia="tr-TR"/>
        </w:rPr>
        <w:t>Tescil yapılmadan trafiğe çıkarılan araçlar, tescil yapılıncaya kadar trafikten men edilir.”</w:t>
      </w:r>
    </w:p>
    <w:p w:rsidR="00AE4856" w:rsidRPr="00AE4856" w:rsidRDefault="00AE4856" w:rsidP="00AE4856">
      <w:pPr>
        <w:spacing w:after="0"/>
        <w:jc w:val="both"/>
        <w:rPr>
          <w:rFonts w:ascii="Times New Roman" w:eastAsia="Times New Roman" w:hAnsi="Times New Roman" w:cs="Times New Roman"/>
          <w:color w:val="17365D" w:themeColor="text2" w:themeShade="BF"/>
          <w:sz w:val="20"/>
          <w:szCs w:val="20"/>
          <w:lang w:eastAsia="tr-TR"/>
        </w:rPr>
      </w:pPr>
      <w:r w:rsidRPr="00AE4856">
        <w:rPr>
          <w:rFonts w:ascii="Times New Roman" w:eastAsia="Times New Roman" w:hAnsi="Times New Roman" w:cs="Times New Roman"/>
          <w:color w:val="17365D" w:themeColor="text2" w:themeShade="BF"/>
          <w:sz w:val="20"/>
          <w:szCs w:val="20"/>
          <w:lang w:eastAsia="tr-TR"/>
        </w:rPr>
        <w:t> </w:t>
      </w:r>
    </w:p>
    <w:p w:rsidR="00AE4856" w:rsidRPr="00AE4856" w:rsidRDefault="00AE4856" w:rsidP="00AE4856">
      <w:pPr>
        <w:spacing w:after="0"/>
        <w:jc w:val="both"/>
        <w:rPr>
          <w:rFonts w:ascii="Times New Roman" w:eastAsia="Times New Roman" w:hAnsi="Times New Roman" w:cs="Times New Roman"/>
          <w:color w:val="17365D" w:themeColor="text2" w:themeShade="BF"/>
          <w:sz w:val="20"/>
          <w:szCs w:val="20"/>
          <w:lang w:eastAsia="tr-TR"/>
        </w:rPr>
      </w:pPr>
      <w:r w:rsidRPr="00AE4856">
        <w:rPr>
          <w:rFonts w:ascii="Times New Roman" w:eastAsia="Times New Roman" w:hAnsi="Times New Roman" w:cs="Times New Roman"/>
          <w:b/>
          <w:color w:val="17365D" w:themeColor="text2" w:themeShade="BF"/>
          <w:sz w:val="20"/>
          <w:szCs w:val="20"/>
          <w:lang w:eastAsia="tr-TR"/>
        </w:rPr>
        <w:t>MADDE 2 –</w:t>
      </w:r>
      <w:r w:rsidRPr="00AE4856">
        <w:rPr>
          <w:rFonts w:ascii="Times New Roman" w:eastAsia="Times New Roman" w:hAnsi="Times New Roman" w:cs="Times New Roman"/>
          <w:color w:val="17365D" w:themeColor="text2" w:themeShade="BF"/>
          <w:sz w:val="20"/>
          <w:szCs w:val="20"/>
          <w:lang w:eastAsia="tr-TR"/>
        </w:rPr>
        <w:t xml:space="preserve"> </w:t>
      </w:r>
      <w:proofErr w:type="gramStart"/>
      <w:r w:rsidRPr="00AE4856">
        <w:rPr>
          <w:rFonts w:ascii="Times New Roman" w:eastAsia="Times New Roman" w:hAnsi="Times New Roman" w:cs="Times New Roman"/>
          <w:color w:val="17365D" w:themeColor="text2" w:themeShade="BF"/>
          <w:sz w:val="20"/>
          <w:szCs w:val="20"/>
          <w:lang w:eastAsia="tr-TR"/>
        </w:rPr>
        <w:t>30/7/2008</w:t>
      </w:r>
      <w:proofErr w:type="gramEnd"/>
      <w:r w:rsidRPr="00AE4856">
        <w:rPr>
          <w:rFonts w:ascii="Times New Roman" w:eastAsia="Times New Roman" w:hAnsi="Times New Roman" w:cs="Times New Roman"/>
          <w:color w:val="17365D" w:themeColor="text2" w:themeShade="BF"/>
          <w:sz w:val="20"/>
          <w:szCs w:val="20"/>
          <w:lang w:eastAsia="tr-TR"/>
        </w:rPr>
        <w:t xml:space="preserve"> tarihli ve 5795 sayılı Bazı Kanunlarda Değişiklik Yapılmasına Dair Kanunun 1 inci maddesinde yer alan “1/1/2009” ibaresi “1/5/2010” olarak değiştirilmiştir.</w:t>
      </w:r>
    </w:p>
    <w:p w:rsidR="00AE4856" w:rsidRPr="00AE4856" w:rsidRDefault="00AE4856" w:rsidP="00AE4856">
      <w:pPr>
        <w:spacing w:after="0"/>
        <w:jc w:val="both"/>
        <w:rPr>
          <w:rFonts w:ascii="Times New Roman" w:eastAsia="Times New Roman" w:hAnsi="Times New Roman" w:cs="Times New Roman"/>
          <w:color w:val="17365D" w:themeColor="text2" w:themeShade="BF"/>
          <w:sz w:val="20"/>
          <w:szCs w:val="20"/>
          <w:lang w:eastAsia="tr-TR"/>
        </w:rPr>
      </w:pPr>
      <w:r w:rsidRPr="00AE4856">
        <w:rPr>
          <w:rFonts w:ascii="Times New Roman" w:eastAsia="Times New Roman" w:hAnsi="Times New Roman" w:cs="Times New Roman"/>
          <w:color w:val="17365D" w:themeColor="text2" w:themeShade="BF"/>
          <w:sz w:val="20"/>
          <w:szCs w:val="20"/>
          <w:lang w:eastAsia="tr-TR"/>
        </w:rPr>
        <w:t> </w:t>
      </w:r>
    </w:p>
    <w:p w:rsidR="00AE4856" w:rsidRPr="00AE4856" w:rsidRDefault="00AE4856" w:rsidP="00AE4856">
      <w:pPr>
        <w:spacing w:after="0"/>
        <w:jc w:val="both"/>
        <w:rPr>
          <w:rFonts w:ascii="Times New Roman" w:eastAsia="Times New Roman" w:hAnsi="Times New Roman" w:cs="Times New Roman"/>
          <w:color w:val="17365D" w:themeColor="text2" w:themeShade="BF"/>
          <w:sz w:val="20"/>
          <w:szCs w:val="20"/>
          <w:lang w:eastAsia="tr-TR"/>
        </w:rPr>
      </w:pPr>
      <w:r w:rsidRPr="00AE4856">
        <w:rPr>
          <w:rFonts w:ascii="Times New Roman" w:eastAsia="Times New Roman" w:hAnsi="Times New Roman" w:cs="Times New Roman"/>
          <w:b/>
          <w:color w:val="17365D" w:themeColor="text2" w:themeShade="BF"/>
          <w:sz w:val="20"/>
          <w:szCs w:val="20"/>
          <w:lang w:eastAsia="tr-TR"/>
        </w:rPr>
        <w:t>GEÇİCİ MADDE 1 –</w:t>
      </w:r>
      <w:r w:rsidRPr="00AE4856">
        <w:rPr>
          <w:rFonts w:ascii="Times New Roman" w:eastAsia="Times New Roman" w:hAnsi="Times New Roman" w:cs="Times New Roman"/>
          <w:color w:val="17365D" w:themeColor="text2" w:themeShade="BF"/>
          <w:sz w:val="20"/>
          <w:szCs w:val="20"/>
          <w:lang w:eastAsia="tr-TR"/>
        </w:rPr>
        <w:t xml:space="preserve"> </w:t>
      </w:r>
      <w:proofErr w:type="gramStart"/>
      <w:r w:rsidRPr="00AE4856">
        <w:rPr>
          <w:rFonts w:ascii="Times New Roman" w:eastAsia="Times New Roman" w:hAnsi="Times New Roman" w:cs="Times New Roman"/>
          <w:color w:val="17365D" w:themeColor="text2" w:themeShade="BF"/>
          <w:sz w:val="20"/>
          <w:szCs w:val="20"/>
          <w:lang w:eastAsia="tr-TR"/>
        </w:rPr>
        <w:t>1/5/2010</w:t>
      </w:r>
      <w:proofErr w:type="gramEnd"/>
      <w:r w:rsidRPr="00AE4856">
        <w:rPr>
          <w:rFonts w:ascii="Times New Roman" w:eastAsia="Times New Roman" w:hAnsi="Times New Roman" w:cs="Times New Roman"/>
          <w:color w:val="17365D" w:themeColor="text2" w:themeShade="BF"/>
          <w:sz w:val="20"/>
          <w:szCs w:val="20"/>
          <w:lang w:eastAsia="tr-TR"/>
        </w:rPr>
        <w:t xml:space="preserve"> tarihine kadar uygulanmak üzere 2918 sayılı Kanunun 5766 sayılı Kanunla değişik 20 </w:t>
      </w:r>
      <w:proofErr w:type="spellStart"/>
      <w:r w:rsidRPr="00AE4856">
        <w:rPr>
          <w:rFonts w:ascii="Times New Roman" w:eastAsia="Times New Roman" w:hAnsi="Times New Roman" w:cs="Times New Roman"/>
          <w:color w:val="17365D" w:themeColor="text2" w:themeShade="BF"/>
          <w:sz w:val="20"/>
          <w:szCs w:val="20"/>
          <w:lang w:eastAsia="tr-TR"/>
        </w:rPr>
        <w:t>nci</w:t>
      </w:r>
      <w:proofErr w:type="spellEnd"/>
      <w:r w:rsidRPr="00AE4856">
        <w:rPr>
          <w:rFonts w:ascii="Times New Roman" w:eastAsia="Times New Roman" w:hAnsi="Times New Roman" w:cs="Times New Roman"/>
          <w:color w:val="17365D" w:themeColor="text2" w:themeShade="BF"/>
          <w:sz w:val="20"/>
          <w:szCs w:val="20"/>
          <w:lang w:eastAsia="tr-TR"/>
        </w:rPr>
        <w:t xml:space="preserve"> maddesinin (d) bendinin değişiklik öncesi hükümlerine göre noterlerde yapılan satış ve devir işlemleri her türlü harçtan, bu işlemlere ilişkin düzenlenen kağıtlar damga vergisi ve değerli kağıt bedellerinden istisnadır. Bu tarihe kadar, 1512 sayılı Kanunun 112 </w:t>
      </w:r>
      <w:proofErr w:type="spellStart"/>
      <w:r w:rsidRPr="00AE4856">
        <w:rPr>
          <w:rFonts w:ascii="Times New Roman" w:eastAsia="Times New Roman" w:hAnsi="Times New Roman" w:cs="Times New Roman"/>
          <w:color w:val="17365D" w:themeColor="text2" w:themeShade="BF"/>
          <w:sz w:val="20"/>
          <w:szCs w:val="20"/>
          <w:lang w:eastAsia="tr-TR"/>
        </w:rPr>
        <w:t>nci</w:t>
      </w:r>
      <w:proofErr w:type="spellEnd"/>
      <w:r w:rsidRPr="00AE4856">
        <w:rPr>
          <w:rFonts w:ascii="Times New Roman" w:eastAsia="Times New Roman" w:hAnsi="Times New Roman" w:cs="Times New Roman"/>
          <w:color w:val="17365D" w:themeColor="text2" w:themeShade="BF"/>
          <w:sz w:val="20"/>
          <w:szCs w:val="20"/>
          <w:lang w:eastAsia="tr-TR"/>
        </w:rPr>
        <w:t xml:space="preserve"> maddesi uyarınca belirlenen ücret uygulanmaksızın satış ve devre ilişkin her türlü işlem karşılığında toplam 20 Türk Lirası maktu ücret alınır. </w:t>
      </w:r>
    </w:p>
    <w:p w:rsidR="00AE4856" w:rsidRPr="00AE4856" w:rsidRDefault="00AE4856" w:rsidP="00AE4856">
      <w:pPr>
        <w:spacing w:after="0"/>
        <w:jc w:val="both"/>
        <w:rPr>
          <w:rFonts w:ascii="Times New Roman" w:eastAsia="Times New Roman" w:hAnsi="Times New Roman" w:cs="Times New Roman"/>
          <w:color w:val="17365D" w:themeColor="text2" w:themeShade="BF"/>
          <w:sz w:val="20"/>
          <w:szCs w:val="20"/>
          <w:lang w:eastAsia="tr-TR"/>
        </w:rPr>
      </w:pPr>
      <w:r w:rsidRPr="00AE4856">
        <w:rPr>
          <w:rFonts w:ascii="Times New Roman" w:eastAsia="Times New Roman" w:hAnsi="Times New Roman" w:cs="Times New Roman"/>
          <w:color w:val="17365D" w:themeColor="text2" w:themeShade="BF"/>
          <w:sz w:val="20"/>
          <w:szCs w:val="20"/>
          <w:lang w:eastAsia="tr-TR"/>
        </w:rPr>
        <w:t> </w:t>
      </w:r>
    </w:p>
    <w:p w:rsidR="00AE4856" w:rsidRPr="00AE4856" w:rsidRDefault="00AE4856" w:rsidP="00AE4856">
      <w:pPr>
        <w:spacing w:after="0"/>
        <w:jc w:val="both"/>
        <w:rPr>
          <w:rFonts w:ascii="Times New Roman" w:eastAsia="Times New Roman" w:hAnsi="Times New Roman" w:cs="Times New Roman"/>
          <w:color w:val="17365D" w:themeColor="text2" w:themeShade="BF"/>
          <w:sz w:val="20"/>
          <w:szCs w:val="20"/>
          <w:lang w:eastAsia="tr-TR"/>
        </w:rPr>
      </w:pPr>
      <w:r w:rsidRPr="00AE4856">
        <w:rPr>
          <w:rFonts w:ascii="Times New Roman" w:eastAsia="Times New Roman" w:hAnsi="Times New Roman" w:cs="Times New Roman"/>
          <w:b/>
          <w:color w:val="17365D" w:themeColor="text2" w:themeShade="BF"/>
          <w:sz w:val="20"/>
          <w:szCs w:val="20"/>
          <w:lang w:eastAsia="tr-TR"/>
        </w:rPr>
        <w:t>MADDE 3 –</w:t>
      </w:r>
      <w:r w:rsidRPr="00AE4856">
        <w:rPr>
          <w:rFonts w:ascii="Times New Roman" w:eastAsia="Times New Roman" w:hAnsi="Times New Roman" w:cs="Times New Roman"/>
          <w:color w:val="17365D" w:themeColor="text2" w:themeShade="BF"/>
          <w:sz w:val="20"/>
          <w:szCs w:val="20"/>
          <w:lang w:eastAsia="tr-TR"/>
        </w:rPr>
        <w:t xml:space="preserve"> Bu Kanunun;</w:t>
      </w:r>
    </w:p>
    <w:p w:rsidR="00AE4856" w:rsidRPr="00AE4856" w:rsidRDefault="00AE4856" w:rsidP="00AE4856">
      <w:pPr>
        <w:spacing w:after="0"/>
        <w:jc w:val="both"/>
        <w:rPr>
          <w:rFonts w:ascii="Times New Roman" w:eastAsia="Times New Roman" w:hAnsi="Times New Roman" w:cs="Times New Roman"/>
          <w:color w:val="17365D" w:themeColor="text2" w:themeShade="BF"/>
          <w:sz w:val="20"/>
          <w:szCs w:val="20"/>
          <w:lang w:eastAsia="tr-TR"/>
        </w:rPr>
      </w:pPr>
      <w:r w:rsidRPr="00AE4856">
        <w:rPr>
          <w:rFonts w:ascii="Times New Roman" w:eastAsia="Times New Roman" w:hAnsi="Times New Roman" w:cs="Times New Roman"/>
          <w:color w:val="17365D" w:themeColor="text2" w:themeShade="BF"/>
          <w:sz w:val="20"/>
          <w:szCs w:val="20"/>
          <w:lang w:eastAsia="tr-TR"/>
        </w:rPr>
        <w:t> </w:t>
      </w:r>
    </w:p>
    <w:p w:rsidR="00AE4856" w:rsidRPr="00AE4856" w:rsidRDefault="00AE4856" w:rsidP="00AE4856">
      <w:pPr>
        <w:spacing w:after="0"/>
        <w:jc w:val="both"/>
        <w:rPr>
          <w:rFonts w:ascii="Times New Roman" w:eastAsia="Times New Roman" w:hAnsi="Times New Roman" w:cs="Times New Roman"/>
          <w:color w:val="17365D" w:themeColor="text2" w:themeShade="BF"/>
          <w:sz w:val="20"/>
          <w:szCs w:val="20"/>
          <w:lang w:eastAsia="tr-TR"/>
        </w:rPr>
      </w:pPr>
      <w:r w:rsidRPr="00AE4856">
        <w:rPr>
          <w:rFonts w:ascii="Times New Roman" w:eastAsia="Times New Roman" w:hAnsi="Times New Roman" w:cs="Times New Roman"/>
          <w:color w:val="17365D" w:themeColor="text2" w:themeShade="BF"/>
          <w:sz w:val="20"/>
          <w:szCs w:val="20"/>
          <w:lang w:eastAsia="tr-TR"/>
        </w:rPr>
        <w:t xml:space="preserve">a) 1 inci maddesiyle değiştirilen 2918 sayılı Kanunun 5766 sayılı Kanunla değişik 20 </w:t>
      </w:r>
      <w:proofErr w:type="spellStart"/>
      <w:r w:rsidRPr="00AE4856">
        <w:rPr>
          <w:rFonts w:ascii="Times New Roman" w:eastAsia="Times New Roman" w:hAnsi="Times New Roman" w:cs="Times New Roman"/>
          <w:color w:val="17365D" w:themeColor="text2" w:themeShade="BF"/>
          <w:sz w:val="20"/>
          <w:szCs w:val="20"/>
          <w:lang w:eastAsia="tr-TR"/>
        </w:rPr>
        <w:t>nci</w:t>
      </w:r>
      <w:proofErr w:type="spellEnd"/>
      <w:r w:rsidRPr="00AE4856">
        <w:rPr>
          <w:rFonts w:ascii="Times New Roman" w:eastAsia="Times New Roman" w:hAnsi="Times New Roman" w:cs="Times New Roman"/>
          <w:color w:val="17365D" w:themeColor="text2" w:themeShade="BF"/>
          <w:sz w:val="20"/>
          <w:szCs w:val="20"/>
          <w:lang w:eastAsia="tr-TR"/>
        </w:rPr>
        <w:t xml:space="preserve"> maddesinin (d) bendinin dördüncü paragrafı hariç diğer hükümleri </w:t>
      </w:r>
      <w:proofErr w:type="gramStart"/>
      <w:r w:rsidRPr="00AE4856">
        <w:rPr>
          <w:rFonts w:ascii="Times New Roman" w:eastAsia="Times New Roman" w:hAnsi="Times New Roman" w:cs="Times New Roman"/>
          <w:color w:val="17365D" w:themeColor="text2" w:themeShade="BF"/>
          <w:sz w:val="20"/>
          <w:szCs w:val="20"/>
          <w:lang w:eastAsia="tr-TR"/>
        </w:rPr>
        <w:t>1/5/2010</w:t>
      </w:r>
      <w:proofErr w:type="gramEnd"/>
      <w:r w:rsidRPr="00AE4856">
        <w:rPr>
          <w:rFonts w:ascii="Times New Roman" w:eastAsia="Times New Roman" w:hAnsi="Times New Roman" w:cs="Times New Roman"/>
          <w:color w:val="17365D" w:themeColor="text2" w:themeShade="BF"/>
          <w:sz w:val="20"/>
          <w:szCs w:val="20"/>
          <w:lang w:eastAsia="tr-TR"/>
        </w:rPr>
        <w:t xml:space="preserve"> tarihinde, </w:t>
      </w:r>
    </w:p>
    <w:p w:rsidR="00AE4856" w:rsidRPr="00AE4856" w:rsidRDefault="00AE4856" w:rsidP="00AE4856">
      <w:pPr>
        <w:spacing w:after="0"/>
        <w:jc w:val="both"/>
        <w:rPr>
          <w:rFonts w:ascii="Times New Roman" w:eastAsia="Times New Roman" w:hAnsi="Times New Roman" w:cs="Times New Roman"/>
          <w:color w:val="17365D" w:themeColor="text2" w:themeShade="BF"/>
          <w:sz w:val="20"/>
          <w:szCs w:val="20"/>
          <w:lang w:eastAsia="tr-TR"/>
        </w:rPr>
      </w:pPr>
      <w:r w:rsidRPr="00AE4856">
        <w:rPr>
          <w:rFonts w:ascii="Times New Roman" w:eastAsia="Times New Roman" w:hAnsi="Times New Roman" w:cs="Times New Roman"/>
          <w:color w:val="17365D" w:themeColor="text2" w:themeShade="BF"/>
          <w:sz w:val="20"/>
          <w:szCs w:val="20"/>
          <w:lang w:eastAsia="tr-TR"/>
        </w:rPr>
        <w:t> </w:t>
      </w:r>
    </w:p>
    <w:p w:rsidR="00AE4856" w:rsidRPr="00AE4856" w:rsidRDefault="00AE4856" w:rsidP="00AE4856">
      <w:pPr>
        <w:spacing w:after="0"/>
        <w:jc w:val="both"/>
        <w:rPr>
          <w:rFonts w:ascii="Times New Roman" w:eastAsia="Times New Roman" w:hAnsi="Times New Roman" w:cs="Times New Roman"/>
          <w:color w:val="17365D" w:themeColor="text2" w:themeShade="BF"/>
          <w:sz w:val="20"/>
          <w:szCs w:val="20"/>
          <w:lang w:eastAsia="tr-TR"/>
        </w:rPr>
      </w:pPr>
      <w:r w:rsidRPr="00AE4856">
        <w:rPr>
          <w:rFonts w:ascii="Times New Roman" w:eastAsia="Times New Roman" w:hAnsi="Times New Roman" w:cs="Times New Roman"/>
          <w:color w:val="17365D" w:themeColor="text2" w:themeShade="BF"/>
          <w:sz w:val="20"/>
          <w:szCs w:val="20"/>
          <w:lang w:eastAsia="tr-TR"/>
        </w:rPr>
        <w:t xml:space="preserve">b) Geçici 1 inci maddesi </w:t>
      </w:r>
      <w:proofErr w:type="gramStart"/>
      <w:r w:rsidRPr="00AE4856">
        <w:rPr>
          <w:rFonts w:ascii="Times New Roman" w:eastAsia="Times New Roman" w:hAnsi="Times New Roman" w:cs="Times New Roman"/>
          <w:color w:val="17365D" w:themeColor="text2" w:themeShade="BF"/>
          <w:sz w:val="20"/>
          <w:szCs w:val="20"/>
          <w:lang w:eastAsia="tr-TR"/>
        </w:rPr>
        <w:t>1/1/2010</w:t>
      </w:r>
      <w:proofErr w:type="gramEnd"/>
      <w:r w:rsidRPr="00AE4856">
        <w:rPr>
          <w:rFonts w:ascii="Times New Roman" w:eastAsia="Times New Roman" w:hAnsi="Times New Roman" w:cs="Times New Roman"/>
          <w:color w:val="17365D" w:themeColor="text2" w:themeShade="BF"/>
          <w:sz w:val="20"/>
          <w:szCs w:val="20"/>
          <w:lang w:eastAsia="tr-TR"/>
        </w:rPr>
        <w:t xml:space="preserve"> tarihinde,</w:t>
      </w:r>
    </w:p>
    <w:p w:rsidR="00AE4856" w:rsidRPr="00AE4856" w:rsidRDefault="00AE4856" w:rsidP="00AE4856">
      <w:pPr>
        <w:spacing w:after="0"/>
        <w:jc w:val="both"/>
        <w:rPr>
          <w:rFonts w:ascii="Times New Roman" w:eastAsia="Times New Roman" w:hAnsi="Times New Roman" w:cs="Times New Roman"/>
          <w:color w:val="17365D" w:themeColor="text2" w:themeShade="BF"/>
          <w:sz w:val="20"/>
          <w:szCs w:val="20"/>
          <w:lang w:eastAsia="tr-TR"/>
        </w:rPr>
      </w:pPr>
      <w:r w:rsidRPr="00AE4856">
        <w:rPr>
          <w:rFonts w:ascii="Times New Roman" w:eastAsia="Times New Roman" w:hAnsi="Times New Roman" w:cs="Times New Roman"/>
          <w:color w:val="17365D" w:themeColor="text2" w:themeShade="BF"/>
          <w:sz w:val="20"/>
          <w:szCs w:val="20"/>
          <w:lang w:eastAsia="tr-TR"/>
        </w:rPr>
        <w:t> </w:t>
      </w:r>
    </w:p>
    <w:p w:rsidR="00AE4856" w:rsidRPr="00AE4856" w:rsidRDefault="00AE4856" w:rsidP="00AE4856">
      <w:pPr>
        <w:spacing w:after="0"/>
        <w:jc w:val="both"/>
        <w:rPr>
          <w:rFonts w:ascii="Times New Roman" w:eastAsia="Times New Roman" w:hAnsi="Times New Roman" w:cs="Times New Roman"/>
          <w:color w:val="17365D" w:themeColor="text2" w:themeShade="BF"/>
          <w:sz w:val="20"/>
          <w:szCs w:val="20"/>
          <w:lang w:eastAsia="tr-TR"/>
        </w:rPr>
      </w:pPr>
      <w:r w:rsidRPr="00AE4856">
        <w:rPr>
          <w:rFonts w:ascii="Times New Roman" w:eastAsia="Times New Roman" w:hAnsi="Times New Roman" w:cs="Times New Roman"/>
          <w:color w:val="17365D" w:themeColor="text2" w:themeShade="BF"/>
          <w:sz w:val="20"/>
          <w:szCs w:val="20"/>
          <w:lang w:eastAsia="tr-TR"/>
        </w:rPr>
        <w:t>c) Diğer hükümleri yayımı tarihinde,</w:t>
      </w:r>
    </w:p>
    <w:p w:rsidR="00AE4856" w:rsidRPr="00AE4856" w:rsidRDefault="00AE4856" w:rsidP="00AE4856">
      <w:pPr>
        <w:spacing w:after="0"/>
        <w:jc w:val="both"/>
        <w:rPr>
          <w:rFonts w:ascii="Times New Roman" w:eastAsia="Times New Roman" w:hAnsi="Times New Roman" w:cs="Times New Roman"/>
          <w:color w:val="17365D" w:themeColor="text2" w:themeShade="BF"/>
          <w:sz w:val="20"/>
          <w:szCs w:val="20"/>
          <w:lang w:eastAsia="tr-TR"/>
        </w:rPr>
      </w:pPr>
      <w:r w:rsidRPr="00AE4856">
        <w:rPr>
          <w:rFonts w:ascii="Times New Roman" w:eastAsia="Times New Roman" w:hAnsi="Times New Roman" w:cs="Times New Roman"/>
          <w:color w:val="17365D" w:themeColor="text2" w:themeShade="BF"/>
          <w:sz w:val="20"/>
          <w:szCs w:val="20"/>
          <w:lang w:eastAsia="tr-TR"/>
        </w:rPr>
        <w:t> </w:t>
      </w:r>
    </w:p>
    <w:p w:rsidR="00AE4856" w:rsidRPr="00AE4856" w:rsidRDefault="00AE4856" w:rsidP="00AE4856">
      <w:pPr>
        <w:spacing w:after="0"/>
        <w:jc w:val="both"/>
        <w:rPr>
          <w:rFonts w:ascii="Times New Roman" w:eastAsia="Times New Roman" w:hAnsi="Times New Roman" w:cs="Times New Roman"/>
          <w:color w:val="17365D" w:themeColor="text2" w:themeShade="BF"/>
          <w:sz w:val="20"/>
          <w:szCs w:val="20"/>
          <w:lang w:eastAsia="tr-TR"/>
        </w:rPr>
      </w:pPr>
      <w:proofErr w:type="gramStart"/>
      <w:r w:rsidRPr="00AE4856">
        <w:rPr>
          <w:rFonts w:ascii="Times New Roman" w:eastAsia="Times New Roman" w:hAnsi="Times New Roman" w:cs="Times New Roman"/>
          <w:color w:val="17365D" w:themeColor="text2" w:themeShade="BF"/>
          <w:sz w:val="20"/>
          <w:szCs w:val="20"/>
          <w:lang w:eastAsia="tr-TR"/>
        </w:rPr>
        <w:t>yürürlüğe</w:t>
      </w:r>
      <w:proofErr w:type="gramEnd"/>
      <w:r w:rsidRPr="00AE4856">
        <w:rPr>
          <w:rFonts w:ascii="Times New Roman" w:eastAsia="Times New Roman" w:hAnsi="Times New Roman" w:cs="Times New Roman"/>
          <w:color w:val="17365D" w:themeColor="text2" w:themeShade="BF"/>
          <w:sz w:val="20"/>
          <w:szCs w:val="20"/>
          <w:lang w:eastAsia="tr-TR"/>
        </w:rPr>
        <w:t xml:space="preserve"> girer. </w:t>
      </w:r>
    </w:p>
    <w:p w:rsidR="00AE4856" w:rsidRPr="00AE4856" w:rsidRDefault="00AE4856" w:rsidP="00AE4856">
      <w:pPr>
        <w:spacing w:after="0"/>
        <w:jc w:val="both"/>
        <w:rPr>
          <w:rFonts w:ascii="Times New Roman" w:eastAsia="Times New Roman" w:hAnsi="Times New Roman" w:cs="Times New Roman"/>
          <w:color w:val="17365D" w:themeColor="text2" w:themeShade="BF"/>
          <w:sz w:val="20"/>
          <w:szCs w:val="20"/>
          <w:lang w:eastAsia="tr-TR"/>
        </w:rPr>
      </w:pPr>
      <w:r w:rsidRPr="00AE4856">
        <w:rPr>
          <w:rFonts w:ascii="Times New Roman" w:eastAsia="Times New Roman" w:hAnsi="Times New Roman" w:cs="Times New Roman"/>
          <w:color w:val="17365D" w:themeColor="text2" w:themeShade="BF"/>
          <w:sz w:val="20"/>
          <w:szCs w:val="20"/>
          <w:lang w:eastAsia="tr-TR"/>
        </w:rPr>
        <w:t> </w:t>
      </w:r>
    </w:p>
    <w:p w:rsidR="00AE4856" w:rsidRPr="00AE4856" w:rsidRDefault="00AE4856" w:rsidP="00AE4856">
      <w:pPr>
        <w:spacing w:after="0"/>
        <w:jc w:val="both"/>
        <w:rPr>
          <w:rFonts w:ascii="Times New Roman" w:eastAsia="Times New Roman" w:hAnsi="Times New Roman" w:cs="Times New Roman"/>
          <w:color w:val="17365D" w:themeColor="text2" w:themeShade="BF"/>
          <w:sz w:val="20"/>
          <w:szCs w:val="20"/>
          <w:lang w:eastAsia="tr-TR"/>
        </w:rPr>
      </w:pPr>
      <w:r w:rsidRPr="00AE4856">
        <w:rPr>
          <w:rFonts w:ascii="Times New Roman" w:eastAsia="Times New Roman" w:hAnsi="Times New Roman" w:cs="Times New Roman"/>
          <w:b/>
          <w:color w:val="17365D" w:themeColor="text2" w:themeShade="BF"/>
          <w:sz w:val="20"/>
          <w:szCs w:val="20"/>
          <w:lang w:eastAsia="tr-TR"/>
        </w:rPr>
        <w:t>MADDE 4 –</w:t>
      </w:r>
      <w:r w:rsidRPr="00AE4856">
        <w:rPr>
          <w:rFonts w:ascii="Times New Roman" w:eastAsia="Times New Roman" w:hAnsi="Times New Roman" w:cs="Times New Roman"/>
          <w:color w:val="17365D" w:themeColor="text2" w:themeShade="BF"/>
          <w:sz w:val="20"/>
          <w:szCs w:val="20"/>
          <w:lang w:eastAsia="tr-TR"/>
        </w:rPr>
        <w:t xml:space="preserve"> Bu Kanun hükümlerini Bakanlar Kurulu yürütür. </w:t>
      </w:r>
      <w:proofErr w:type="gramStart"/>
      <w:r w:rsidRPr="00AE4856">
        <w:rPr>
          <w:rFonts w:ascii="Times New Roman" w:eastAsia="Times New Roman" w:hAnsi="Times New Roman" w:cs="Times New Roman"/>
          <w:color w:val="17365D" w:themeColor="text2" w:themeShade="BF"/>
          <w:sz w:val="20"/>
          <w:szCs w:val="20"/>
          <w:lang w:eastAsia="tr-TR"/>
        </w:rPr>
        <w:t>30/12/2009</w:t>
      </w:r>
      <w:proofErr w:type="gramEnd"/>
    </w:p>
    <w:p w:rsidR="00AE4856" w:rsidRPr="00AE4856" w:rsidRDefault="00AE4856">
      <w:pPr>
        <w:rPr>
          <w:rFonts w:ascii="Times New Roman" w:hAnsi="Times New Roman" w:cs="Times New Roman"/>
          <w:color w:val="17365D" w:themeColor="text2" w:themeShade="BF"/>
          <w:sz w:val="20"/>
          <w:szCs w:val="20"/>
        </w:rPr>
      </w:pPr>
    </w:p>
    <w:sectPr w:rsidR="00AE4856" w:rsidRPr="00AE4856"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E4856"/>
    <w:rsid w:val="003A5B88"/>
    <w:rsid w:val="00627628"/>
    <w:rsid w:val="00AE485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AE4856"/>
    <w:rPr>
      <w:strike w:val="0"/>
      <w:dstrike w:val="0"/>
      <w:color w:val="0000FF"/>
      <w:u w:val="none"/>
      <w:effect w:val="none"/>
    </w:rPr>
  </w:style>
  <w:style w:type="paragraph" w:styleId="NormalWeb">
    <w:name w:val="Normal (Web)"/>
    <w:basedOn w:val="Normal"/>
    <w:uiPriority w:val="99"/>
    <w:semiHidden/>
    <w:unhideWhenUsed/>
    <w:rsid w:val="00AE4856"/>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AE4856"/>
  </w:style>
  <w:style w:type="character" w:customStyle="1" w:styleId="grame">
    <w:name w:val="grame"/>
    <w:basedOn w:val="VarsaylanParagrafYazTipi"/>
    <w:rsid w:val="00AE4856"/>
  </w:style>
  <w:style w:type="character" w:customStyle="1" w:styleId="spelle">
    <w:name w:val="spelle"/>
    <w:basedOn w:val="VarsaylanParagrafYazTipi"/>
    <w:rsid w:val="00AE4856"/>
  </w:style>
</w:styles>
</file>

<file path=word/webSettings.xml><?xml version="1.0" encoding="utf-8"?>
<w:webSettings xmlns:r="http://schemas.openxmlformats.org/officeDocument/2006/relationships" xmlns:w="http://schemas.openxmlformats.org/wordprocessingml/2006/main">
  <w:divs>
    <w:div w:id="2139758810">
      <w:bodyDiv w:val="1"/>
      <w:marLeft w:val="0"/>
      <w:marRight w:val="0"/>
      <w:marTop w:val="0"/>
      <w:marBottom w:val="0"/>
      <w:divBdr>
        <w:top w:val="none" w:sz="0" w:space="0" w:color="auto"/>
        <w:left w:val="none" w:sz="0" w:space="0" w:color="auto"/>
        <w:bottom w:val="none" w:sz="0" w:space="0" w:color="auto"/>
        <w:right w:val="none" w:sz="0" w:space="0" w:color="auto"/>
      </w:divBdr>
      <w:divsChild>
        <w:div w:id="1128817927">
          <w:marLeft w:val="0"/>
          <w:marRight w:val="0"/>
          <w:marTop w:val="0"/>
          <w:marBottom w:val="0"/>
          <w:divBdr>
            <w:top w:val="none" w:sz="0" w:space="0" w:color="auto"/>
            <w:left w:val="none" w:sz="0" w:space="0" w:color="auto"/>
            <w:bottom w:val="none" w:sz="0" w:space="0" w:color="auto"/>
            <w:right w:val="none" w:sz="0" w:space="0" w:color="auto"/>
          </w:divBdr>
        </w:div>
        <w:div w:id="18967754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851</Words>
  <Characters>4855</Characters>
  <Application>Microsoft Office Word</Application>
  <DocSecurity>0</DocSecurity>
  <Lines>40</Lines>
  <Paragraphs>11</Paragraphs>
  <ScaleCrop>false</ScaleCrop>
  <Company>TURMOB</Company>
  <LinksUpToDate>false</LinksUpToDate>
  <CharactersWithSpaces>5695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cp:revision>
  <dcterms:created xsi:type="dcterms:W3CDTF">2009-12-31T06:44:00Z</dcterms:created>
  <dcterms:modified xsi:type="dcterms:W3CDTF">2009-12-31T06:46:00Z</dcterms:modified>
</cp:coreProperties>
</file>