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E20CF" w:rsidRDefault="00627628">
      <w:pPr>
        <w:rPr>
          <w:rFonts w:ascii="Times New Roman" w:hAnsi="Times New Roman" w:cs="Times New Roman"/>
          <w:color w:val="0F243E" w:themeColor="text2" w:themeShade="80"/>
        </w:rPr>
      </w:pPr>
    </w:p>
    <w:p w:rsidR="007C446A" w:rsidRPr="007E20CF" w:rsidRDefault="00906C2F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  <w:r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>0</w:t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>4</w:t>
      </w:r>
      <w:r w:rsidR="007C446A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>.03,</w:t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>2010, Salı</w:t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proofErr w:type="gramStart"/>
      <w:r w:rsidR="00762A54" w:rsidRPr="007E20CF">
        <w:rPr>
          <w:rFonts w:ascii="Times New Roman" w:hAnsi="Times New Roman" w:cs="Times New Roman"/>
          <w:b/>
          <w:color w:val="0F243E" w:themeColor="text2" w:themeShade="80"/>
          <w:u w:val="single"/>
        </w:rPr>
        <w:t>Sayı : 27511</w:t>
      </w:r>
      <w:proofErr w:type="gramEnd"/>
    </w:p>
    <w:p w:rsidR="007E20CF" w:rsidRPr="007E20CF" w:rsidRDefault="007E20CF" w:rsidP="007E20CF">
      <w:pPr>
        <w:pStyle w:val="NormalWeb"/>
        <w:spacing w:before="0" w:beforeAutospacing="0" w:after="0" w:afterAutospacing="0" w:line="276" w:lineRule="auto"/>
        <w:rPr>
          <w:b/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t>Kamu İhale Kurumundan:</w:t>
      </w:r>
    </w:p>
    <w:p w:rsidR="007E20CF" w:rsidRPr="007E20CF" w:rsidRDefault="007E20CF" w:rsidP="007E20CF">
      <w:pPr>
        <w:pStyle w:val="2-ortabaslk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> </w:t>
      </w:r>
    </w:p>
    <w:p w:rsidR="007E20CF" w:rsidRPr="007E20CF" w:rsidRDefault="007E20CF" w:rsidP="007E20CF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2"/>
          <w:szCs w:val="22"/>
        </w:rPr>
      </w:pPr>
      <w:r w:rsidRPr="007E20CF">
        <w:rPr>
          <w:b/>
          <w:bCs/>
          <w:color w:val="0F243E" w:themeColor="text2" w:themeShade="80"/>
          <w:sz w:val="22"/>
          <w:szCs w:val="22"/>
        </w:rPr>
        <w:t>KAMU İHALE GENEL TEBLİĞİNDE DEĞİŞİKLİK</w:t>
      </w:r>
    </w:p>
    <w:p w:rsidR="007E20CF" w:rsidRPr="007E20CF" w:rsidRDefault="007E20CF" w:rsidP="007E20CF">
      <w:pPr>
        <w:pStyle w:val="2-ortabaslk"/>
        <w:spacing w:before="0" w:beforeAutospacing="0" w:after="0" w:afterAutospacing="0" w:line="276" w:lineRule="auto"/>
        <w:jc w:val="center"/>
        <w:rPr>
          <w:color w:val="0F243E" w:themeColor="text2" w:themeShade="80"/>
          <w:sz w:val="22"/>
          <w:szCs w:val="22"/>
        </w:rPr>
      </w:pPr>
      <w:r w:rsidRPr="007E20CF">
        <w:rPr>
          <w:b/>
          <w:bCs/>
          <w:color w:val="0F243E" w:themeColor="text2" w:themeShade="80"/>
          <w:sz w:val="22"/>
          <w:szCs w:val="22"/>
        </w:rPr>
        <w:t>YAPILMASINA DAİR TEBLİĞ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ab/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t>MADDE 1 –</w:t>
      </w:r>
      <w:r w:rsidRPr="007E20CF">
        <w:rPr>
          <w:color w:val="0F243E" w:themeColor="text2" w:themeShade="80"/>
          <w:sz w:val="22"/>
          <w:szCs w:val="22"/>
        </w:rPr>
        <w:t xml:space="preserve"> </w:t>
      </w:r>
      <w:proofErr w:type="gramStart"/>
      <w:r w:rsidRPr="007E20CF">
        <w:rPr>
          <w:color w:val="0F243E" w:themeColor="text2" w:themeShade="80"/>
          <w:sz w:val="22"/>
          <w:szCs w:val="22"/>
        </w:rPr>
        <w:t>22/8/2009</w:t>
      </w:r>
      <w:proofErr w:type="gramEnd"/>
      <w:r w:rsidRPr="007E20CF">
        <w:rPr>
          <w:color w:val="0F243E" w:themeColor="text2" w:themeShade="80"/>
          <w:sz w:val="22"/>
          <w:szCs w:val="22"/>
        </w:rPr>
        <w:t xml:space="preserve"> tarihli ve 27327 sayılı Resmî Gazete'de yayımlanan Kamu İhale Genel Tebliğinin (10.4) ve (10.5) maddelerinde yer alan “1/5/2010” ibareleri “1/5/2011” olarak değiştirilmiştir.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ab/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t>MADDE 2 –</w:t>
      </w:r>
      <w:r w:rsidRPr="007E20CF">
        <w:rPr>
          <w:color w:val="0F243E" w:themeColor="text2" w:themeShade="80"/>
          <w:sz w:val="22"/>
          <w:szCs w:val="22"/>
        </w:rPr>
        <w:t xml:space="preserve"> Aynı Tebliğin (</w:t>
      </w:r>
      <w:proofErr w:type="gramStart"/>
      <w:r w:rsidRPr="007E20CF">
        <w:rPr>
          <w:color w:val="0F243E" w:themeColor="text2" w:themeShade="80"/>
          <w:sz w:val="22"/>
          <w:szCs w:val="22"/>
        </w:rPr>
        <w:t>37.1</w:t>
      </w:r>
      <w:proofErr w:type="gramEnd"/>
      <w:r w:rsidRPr="007E20CF">
        <w:rPr>
          <w:color w:val="0F243E" w:themeColor="text2" w:themeShade="80"/>
          <w:sz w:val="22"/>
          <w:szCs w:val="22"/>
        </w:rPr>
        <w:t>), (37.1.1) ve (37.2) maddelerinde yer alan “5/3/2010” ibareleri “5/3/2011” ve (37.2) maddesinde yer alan “4/3/2010” ibaresi “4/3/2011” olarak değiştirilmiştir.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ab/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t xml:space="preserve">MADDE 3 – </w:t>
      </w:r>
      <w:r w:rsidRPr="007E20CF">
        <w:rPr>
          <w:color w:val="0F243E" w:themeColor="text2" w:themeShade="80"/>
          <w:sz w:val="22"/>
          <w:szCs w:val="22"/>
        </w:rPr>
        <w:t>Aynı Tebliğin ekinde yer alan “Ek-Y.1 Yapım İşleri İhalelerinde Yeterliğin Belirlenmesi İçin İstenecek Belgelere İlişkin Tablo” ekteki şekilde değiştirilmiştir.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ab/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t>MADDE 4 –</w:t>
      </w:r>
      <w:r w:rsidRPr="007E20CF">
        <w:rPr>
          <w:color w:val="0F243E" w:themeColor="text2" w:themeShade="80"/>
          <w:sz w:val="22"/>
          <w:szCs w:val="22"/>
        </w:rPr>
        <w:t xml:space="preserve"> Bu Tebliğ yayımı tarihinde yürürlüğe girer.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b/>
          <w:color w:val="0F243E" w:themeColor="text2" w:themeShade="80"/>
          <w:sz w:val="22"/>
          <w:szCs w:val="22"/>
        </w:rPr>
        <w:br/>
        <w:t>MADDE 5 –</w:t>
      </w:r>
      <w:r w:rsidRPr="007E20CF">
        <w:rPr>
          <w:color w:val="0F243E" w:themeColor="text2" w:themeShade="80"/>
          <w:sz w:val="22"/>
          <w:szCs w:val="22"/>
        </w:rPr>
        <w:t xml:space="preserve"> Bu Tebliğ hükümlerini Kamu İhale Kurumu Başkanı yürütür.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> 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4"/>
        <w:gridCol w:w="4759"/>
      </w:tblGrid>
      <w:tr w:rsidR="007E20CF" w:rsidRPr="007E20CF">
        <w:trPr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20CF" w:rsidRPr="007E20CF" w:rsidRDefault="007E20CF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Yönetmeliğin</w:t>
            </w:r>
            <w:proofErr w:type="spellEnd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 xml:space="preserve"> </w:t>
            </w: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Yayımlandığı</w:t>
            </w:r>
            <w:proofErr w:type="spellEnd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 xml:space="preserve"> </w:t>
            </w: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Resmî</w:t>
            </w:r>
            <w:proofErr w:type="spellEnd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 xml:space="preserve"> </w:t>
            </w: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Gazete’nin</w:t>
            </w:r>
            <w:proofErr w:type="spellEnd"/>
          </w:p>
        </w:tc>
      </w:tr>
      <w:tr w:rsidR="007E20CF" w:rsidRPr="007E20CF">
        <w:trPr>
          <w:trHeight w:val="228"/>
          <w:jc w:val="center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20CF" w:rsidRPr="007E20CF" w:rsidRDefault="007E20CF">
            <w:pPr>
              <w:spacing w:line="228" w:lineRule="atLeast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20CF" w:rsidRPr="007E20CF" w:rsidRDefault="007E20CF">
            <w:pPr>
              <w:spacing w:line="228" w:lineRule="atLeast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7E20CF">
              <w:rPr>
                <w:rFonts w:ascii="Times New Roman" w:hAnsi="Times New Roman" w:cs="Times New Roman"/>
                <w:b/>
                <w:color w:val="0F243E" w:themeColor="text2" w:themeShade="80"/>
                <w:lang w:val="en-GB"/>
              </w:rPr>
              <w:t>Sayısı</w:t>
            </w:r>
            <w:proofErr w:type="spellEnd"/>
          </w:p>
        </w:tc>
      </w:tr>
      <w:tr w:rsidR="007E20CF" w:rsidRPr="007E20CF">
        <w:trPr>
          <w:trHeight w:val="22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CF" w:rsidRPr="007E20CF" w:rsidRDefault="007E20CF">
            <w:pPr>
              <w:spacing w:line="228" w:lineRule="atLeast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7E20CF">
              <w:rPr>
                <w:rFonts w:ascii="Times New Roman" w:hAnsi="Times New Roman" w:cs="Times New Roman"/>
                <w:color w:val="0F243E" w:themeColor="text2" w:themeShade="80"/>
                <w:lang w:val="en-GB"/>
              </w:rPr>
              <w:t>22/8/2009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CF" w:rsidRPr="007E20CF" w:rsidRDefault="007E20CF">
            <w:pPr>
              <w:spacing w:line="228" w:lineRule="atLeast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7E20CF">
              <w:rPr>
                <w:rFonts w:ascii="Times New Roman" w:hAnsi="Times New Roman" w:cs="Times New Roman"/>
                <w:color w:val="0F243E" w:themeColor="text2" w:themeShade="80"/>
                <w:lang w:val="en-GB"/>
              </w:rPr>
              <w:t>27327</w:t>
            </w:r>
          </w:p>
        </w:tc>
      </w:tr>
    </w:tbl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r w:rsidRPr="007E20CF">
        <w:rPr>
          <w:color w:val="0F243E" w:themeColor="text2" w:themeShade="80"/>
          <w:sz w:val="22"/>
          <w:szCs w:val="22"/>
        </w:rPr>
        <w:t> </w:t>
      </w:r>
    </w:p>
    <w:p w:rsidR="007E20CF" w:rsidRPr="007E20CF" w:rsidRDefault="007E20CF" w:rsidP="007E20CF">
      <w:pPr>
        <w:pStyle w:val="3-normalyaz"/>
        <w:spacing w:before="0" w:beforeAutospacing="0" w:after="0" w:afterAutospacing="0" w:line="276" w:lineRule="auto"/>
        <w:rPr>
          <w:color w:val="0F243E" w:themeColor="text2" w:themeShade="80"/>
          <w:sz w:val="22"/>
          <w:szCs w:val="22"/>
        </w:rPr>
      </w:pPr>
      <w:hyperlink r:id="rId4" w:history="1">
        <w:r w:rsidRPr="007E20CF">
          <w:rPr>
            <w:rStyle w:val="Kpr"/>
            <w:b/>
            <w:color w:val="0F243E" w:themeColor="text2" w:themeShade="80"/>
            <w:sz w:val="22"/>
            <w:szCs w:val="22"/>
          </w:rPr>
          <w:t>Ek için tıklayınız</w:t>
        </w:r>
      </w:hyperlink>
    </w:p>
    <w:p w:rsidR="007E20CF" w:rsidRPr="007E20CF" w:rsidRDefault="007E20CF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sectPr w:rsidR="007E20CF" w:rsidRPr="007E20C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113994"/>
    <w:rsid w:val="001E46ED"/>
    <w:rsid w:val="002329E7"/>
    <w:rsid w:val="00390584"/>
    <w:rsid w:val="003920C5"/>
    <w:rsid w:val="0041673F"/>
    <w:rsid w:val="00627628"/>
    <w:rsid w:val="00762A54"/>
    <w:rsid w:val="007C446A"/>
    <w:rsid w:val="007E20CF"/>
    <w:rsid w:val="00906C2F"/>
    <w:rsid w:val="00A60F27"/>
    <w:rsid w:val="00B12A31"/>
    <w:rsid w:val="00B65EC6"/>
    <w:rsid w:val="00BC636F"/>
    <w:rsid w:val="00CE447A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a.basbakanlik.gov.tr/eskiler/2010/03/kamu%20eki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>TURMOB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2010-03-02T06:25:00Z</dcterms:created>
  <dcterms:modified xsi:type="dcterms:W3CDTF">2010-03-04T06:30:00Z</dcterms:modified>
</cp:coreProperties>
</file>