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3A3BDC" w:rsidRDefault="00627628">
      <w:pPr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7C446A" w:rsidRPr="003A3BDC" w:rsidRDefault="00906C2F">
      <w:pPr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</w:pPr>
      <w:r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>0</w:t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>6</w:t>
      </w:r>
      <w:r w:rsidR="007C446A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>.03,</w:t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>2010, Salı</w:t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ab/>
      </w:r>
      <w:proofErr w:type="gramStart"/>
      <w:r w:rsidR="003A3BDC" w:rsidRPr="003A3BDC"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  <w:t>Sayı : 27513</w:t>
      </w:r>
      <w:proofErr w:type="gramEnd"/>
    </w:p>
    <w:p w:rsidR="007C4F56" w:rsidRPr="003A3BDC" w:rsidRDefault="007C4F56">
      <w:pPr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</w:pP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rPr>
          <w:b/>
          <w:color w:val="0F243E" w:themeColor="text2" w:themeShade="80"/>
          <w:sz w:val="20"/>
          <w:szCs w:val="20"/>
        </w:rPr>
      </w:pPr>
      <w:proofErr w:type="spellStart"/>
      <w:r w:rsidRPr="003A3BDC">
        <w:rPr>
          <w:rStyle w:val="spelle"/>
          <w:b/>
          <w:color w:val="0F243E" w:themeColor="text2" w:themeShade="80"/>
          <w:sz w:val="20"/>
          <w:szCs w:val="20"/>
          <w:lang w:val="en-GB"/>
        </w:rPr>
        <w:t>Bankacılık</w:t>
      </w:r>
      <w:proofErr w:type="spellEnd"/>
      <w:r w:rsidRPr="003A3BDC">
        <w:rPr>
          <w:b/>
          <w:color w:val="0F243E" w:themeColor="text2" w:themeShade="80"/>
          <w:sz w:val="20"/>
          <w:szCs w:val="20"/>
          <w:lang w:val="en-GB"/>
        </w:rPr>
        <w:t xml:space="preserve"> </w:t>
      </w:r>
      <w:proofErr w:type="spellStart"/>
      <w:r w:rsidRPr="003A3BDC">
        <w:rPr>
          <w:rStyle w:val="spelle"/>
          <w:b/>
          <w:color w:val="0F243E" w:themeColor="text2" w:themeShade="80"/>
          <w:sz w:val="20"/>
          <w:szCs w:val="20"/>
          <w:lang w:val="en-GB"/>
        </w:rPr>
        <w:t>Düzenleme</w:t>
      </w:r>
      <w:proofErr w:type="spellEnd"/>
      <w:r w:rsidRPr="003A3BDC">
        <w:rPr>
          <w:b/>
          <w:color w:val="0F243E" w:themeColor="text2" w:themeShade="80"/>
          <w:sz w:val="20"/>
          <w:szCs w:val="20"/>
          <w:lang w:val="en-GB"/>
        </w:rPr>
        <w:t xml:space="preserve"> </w:t>
      </w:r>
      <w:proofErr w:type="spellStart"/>
      <w:r w:rsidRPr="003A3BDC">
        <w:rPr>
          <w:rStyle w:val="spelle"/>
          <w:b/>
          <w:color w:val="0F243E" w:themeColor="text2" w:themeShade="80"/>
          <w:sz w:val="20"/>
          <w:szCs w:val="20"/>
          <w:lang w:val="en-GB"/>
        </w:rPr>
        <w:t>ve</w:t>
      </w:r>
      <w:proofErr w:type="spellEnd"/>
      <w:r w:rsidRPr="003A3BDC">
        <w:rPr>
          <w:b/>
          <w:color w:val="0F243E" w:themeColor="text2" w:themeShade="80"/>
          <w:sz w:val="20"/>
          <w:szCs w:val="20"/>
          <w:lang w:val="en-GB"/>
        </w:rPr>
        <w:t xml:space="preserve"> </w:t>
      </w:r>
      <w:proofErr w:type="spellStart"/>
      <w:r w:rsidRPr="003A3BDC">
        <w:rPr>
          <w:rStyle w:val="spelle"/>
          <w:b/>
          <w:color w:val="0F243E" w:themeColor="text2" w:themeShade="80"/>
          <w:sz w:val="20"/>
          <w:szCs w:val="20"/>
          <w:lang w:val="en-GB"/>
        </w:rPr>
        <w:t>Denetleme</w:t>
      </w:r>
      <w:proofErr w:type="spellEnd"/>
      <w:r w:rsidRPr="003A3BDC">
        <w:rPr>
          <w:b/>
          <w:color w:val="0F243E" w:themeColor="text2" w:themeShade="80"/>
          <w:sz w:val="20"/>
          <w:szCs w:val="20"/>
          <w:lang w:val="en-GB"/>
        </w:rPr>
        <w:t xml:space="preserve"> </w:t>
      </w:r>
      <w:proofErr w:type="spellStart"/>
      <w:r w:rsidRPr="003A3BDC">
        <w:rPr>
          <w:rStyle w:val="spelle"/>
          <w:b/>
          <w:color w:val="0F243E" w:themeColor="text2" w:themeShade="80"/>
          <w:sz w:val="20"/>
          <w:szCs w:val="20"/>
          <w:lang w:val="en-GB"/>
        </w:rPr>
        <w:t>Kurumundan</w:t>
      </w:r>
      <w:proofErr w:type="spellEnd"/>
      <w:r w:rsidRPr="003A3BDC">
        <w:rPr>
          <w:b/>
          <w:color w:val="0F243E" w:themeColor="text2" w:themeShade="80"/>
          <w:sz w:val="20"/>
          <w:szCs w:val="20"/>
          <w:lang w:val="en-GB"/>
        </w:rPr>
        <w:t>:</w:t>
      </w: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rPr>
          <w:color w:val="0F243E" w:themeColor="text2" w:themeShade="80"/>
          <w:sz w:val="20"/>
          <w:szCs w:val="20"/>
        </w:rPr>
      </w:pPr>
      <w:r w:rsidRPr="003A3BDC">
        <w:rPr>
          <w:color w:val="0F243E" w:themeColor="text2" w:themeShade="80"/>
          <w:sz w:val="20"/>
          <w:szCs w:val="20"/>
        </w:rPr>
        <w:t> </w:t>
      </w: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jc w:val="center"/>
        <w:rPr>
          <w:color w:val="0F243E" w:themeColor="text2" w:themeShade="80"/>
          <w:sz w:val="20"/>
          <w:szCs w:val="20"/>
        </w:rPr>
      </w:pPr>
      <w:r w:rsidRPr="003A3BDC">
        <w:rPr>
          <w:b/>
          <w:bCs/>
          <w:color w:val="0F243E" w:themeColor="text2" w:themeShade="80"/>
          <w:sz w:val="20"/>
          <w:szCs w:val="20"/>
        </w:rPr>
        <w:t>BANKALARCA KREDİLERİN VE DİĞER ALACAKLARIN NİTELİKLERİNİN</w:t>
      </w: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jc w:val="center"/>
        <w:rPr>
          <w:color w:val="0F243E" w:themeColor="text2" w:themeShade="80"/>
          <w:sz w:val="20"/>
          <w:szCs w:val="20"/>
        </w:rPr>
      </w:pPr>
      <w:r w:rsidRPr="003A3BDC">
        <w:rPr>
          <w:b/>
          <w:bCs/>
          <w:color w:val="0F243E" w:themeColor="text2" w:themeShade="80"/>
          <w:sz w:val="20"/>
          <w:szCs w:val="20"/>
        </w:rPr>
        <w:t>BELİRLENMESİ VE BUNLAR İÇİN AYRILACAK KARŞILIKLARA</w:t>
      </w: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jc w:val="center"/>
        <w:rPr>
          <w:color w:val="0F243E" w:themeColor="text2" w:themeShade="80"/>
          <w:sz w:val="20"/>
          <w:szCs w:val="20"/>
        </w:rPr>
      </w:pPr>
      <w:r w:rsidRPr="003A3BDC">
        <w:rPr>
          <w:b/>
          <w:bCs/>
          <w:color w:val="0F243E" w:themeColor="text2" w:themeShade="80"/>
          <w:sz w:val="20"/>
          <w:szCs w:val="20"/>
        </w:rPr>
        <w:t>İLİŞKİN USUL VE ESASLAR HAKKINDA YÖNETMELİKTE</w:t>
      </w: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jc w:val="center"/>
        <w:rPr>
          <w:color w:val="0F243E" w:themeColor="text2" w:themeShade="80"/>
          <w:sz w:val="20"/>
          <w:szCs w:val="20"/>
        </w:rPr>
      </w:pPr>
      <w:r w:rsidRPr="003A3BDC">
        <w:rPr>
          <w:b/>
          <w:bCs/>
          <w:color w:val="0F243E" w:themeColor="text2" w:themeShade="80"/>
          <w:sz w:val="20"/>
          <w:szCs w:val="20"/>
        </w:rPr>
        <w:t>DEĞİŞİKLİK YAPILMASINA DAİR YÖNETMELİK</w:t>
      </w: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jc w:val="center"/>
        <w:rPr>
          <w:color w:val="0F243E" w:themeColor="text2" w:themeShade="80"/>
          <w:sz w:val="20"/>
          <w:szCs w:val="20"/>
        </w:rPr>
      </w:pPr>
      <w:r w:rsidRPr="003A3BDC">
        <w:rPr>
          <w:color w:val="0F243E" w:themeColor="text2" w:themeShade="80"/>
          <w:sz w:val="20"/>
          <w:szCs w:val="20"/>
        </w:rPr>
        <w:t> </w:t>
      </w: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jc w:val="center"/>
        <w:rPr>
          <w:color w:val="0F243E" w:themeColor="text2" w:themeShade="80"/>
          <w:sz w:val="20"/>
          <w:szCs w:val="20"/>
        </w:rPr>
      </w:pPr>
      <w:r w:rsidRPr="003A3BDC">
        <w:rPr>
          <w:b/>
          <w:noProof/>
          <w:color w:val="0F243E" w:themeColor="text2" w:themeShade="80"/>
          <w:sz w:val="20"/>
          <w:szCs w:val="20"/>
        </w:rPr>
        <w:drawing>
          <wp:inline distT="0" distB="0" distL="0" distR="0">
            <wp:extent cx="4429125" cy="4257675"/>
            <wp:effectExtent l="19050" t="0" r="9525" b="0"/>
            <wp:docPr id="3" name="Resim 1" descr="http://www.alomaliye.com/2010/bankalarca_e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omaliye.com/2010/bankalarca_ek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DC" w:rsidRPr="003A3BDC" w:rsidRDefault="003A3BDC" w:rsidP="003A3BDC">
      <w:pPr>
        <w:pStyle w:val="NormalWeb"/>
        <w:spacing w:before="0" w:beforeAutospacing="0" w:after="0" w:afterAutospacing="0" w:line="276" w:lineRule="auto"/>
        <w:jc w:val="center"/>
        <w:rPr>
          <w:color w:val="0F243E" w:themeColor="text2" w:themeShade="80"/>
          <w:sz w:val="20"/>
          <w:szCs w:val="20"/>
        </w:rPr>
      </w:pPr>
      <w:r w:rsidRPr="003A3BDC">
        <w:rPr>
          <w:b/>
          <w:noProof/>
          <w:color w:val="0F243E" w:themeColor="text2" w:themeShade="80"/>
          <w:sz w:val="20"/>
          <w:szCs w:val="20"/>
        </w:rPr>
        <w:lastRenderedPageBreak/>
        <w:drawing>
          <wp:inline distT="0" distB="0" distL="0" distR="0">
            <wp:extent cx="4429125" cy="6905625"/>
            <wp:effectExtent l="19050" t="0" r="9525" b="0"/>
            <wp:docPr id="2" name="Resim 2" descr="http://www.alomaliye.com/2010/bankalarca_e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omaliye.com/2010/bankalarca_ek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DC" w:rsidRPr="003A3BDC" w:rsidRDefault="003A3BDC">
      <w:pPr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</w:pPr>
    </w:p>
    <w:p w:rsidR="003A3BDC" w:rsidRPr="003A3BDC" w:rsidRDefault="003A3BDC">
      <w:pPr>
        <w:rPr>
          <w:rFonts w:ascii="Times New Roman" w:hAnsi="Times New Roman" w:cs="Times New Roman"/>
          <w:b/>
          <w:color w:val="0F243E" w:themeColor="text2" w:themeShade="80"/>
          <w:sz w:val="20"/>
          <w:szCs w:val="20"/>
          <w:u w:val="single"/>
        </w:rPr>
      </w:pPr>
    </w:p>
    <w:sectPr w:rsidR="003A3BDC" w:rsidRPr="003A3BD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46A"/>
    <w:rsid w:val="000A2089"/>
    <w:rsid w:val="00113994"/>
    <w:rsid w:val="00120A0B"/>
    <w:rsid w:val="001E46ED"/>
    <w:rsid w:val="002329E7"/>
    <w:rsid w:val="00297F3E"/>
    <w:rsid w:val="00307C66"/>
    <w:rsid w:val="00390584"/>
    <w:rsid w:val="003920C5"/>
    <w:rsid w:val="003A3BDC"/>
    <w:rsid w:val="0041673F"/>
    <w:rsid w:val="00627628"/>
    <w:rsid w:val="006600FC"/>
    <w:rsid w:val="00762A54"/>
    <w:rsid w:val="007C446A"/>
    <w:rsid w:val="007C4F56"/>
    <w:rsid w:val="007E20CF"/>
    <w:rsid w:val="00906C2F"/>
    <w:rsid w:val="00A60F27"/>
    <w:rsid w:val="00B12A31"/>
    <w:rsid w:val="00B65EC6"/>
    <w:rsid w:val="00BB7DD7"/>
    <w:rsid w:val="00BC636F"/>
    <w:rsid w:val="00CE447A"/>
    <w:rsid w:val="00FD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basedOn w:val="VarsaylanParagrafYazTipi"/>
    <w:rsid w:val="007C446A"/>
  </w:style>
  <w:style w:type="character" w:customStyle="1" w:styleId="spelle">
    <w:name w:val="spelle"/>
    <w:basedOn w:val="VarsaylanParagrafYazTipi"/>
    <w:rsid w:val="007C446A"/>
  </w:style>
  <w:style w:type="character" w:customStyle="1" w:styleId="grame">
    <w:name w:val="grame"/>
    <w:basedOn w:val="VarsaylanParagrafYazTipi"/>
    <w:rsid w:val="007C446A"/>
  </w:style>
  <w:style w:type="character" w:styleId="Kpr">
    <w:name w:val="Hyperlink"/>
    <w:basedOn w:val="VarsaylanParagrafYazTipi"/>
    <w:uiPriority w:val="99"/>
    <w:semiHidden/>
    <w:unhideWhenUsed/>
    <w:rsid w:val="00A60F2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>TURMOB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</cp:revision>
  <dcterms:created xsi:type="dcterms:W3CDTF">2010-03-02T06:25:00Z</dcterms:created>
  <dcterms:modified xsi:type="dcterms:W3CDTF">2010-03-08T06:58:00Z</dcterms:modified>
</cp:coreProperties>
</file>