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260C9F" w:rsidRDefault="00260C9F" w:rsidP="00034CBA">
      <w:pPr>
        <w:pStyle w:val="NormalWeb"/>
        <w:spacing w:before="0" w:beforeAutospacing="0" w:after="0" w:afterAutospacing="0" w:line="276" w:lineRule="auto"/>
        <w:rPr>
          <w:b/>
          <w:color w:val="auto"/>
          <w:sz w:val="20"/>
          <w:szCs w:val="20"/>
          <w:u w:val="single"/>
        </w:rPr>
      </w:pPr>
      <w:r w:rsidRPr="00260C9F">
        <w:rPr>
          <w:b/>
          <w:color w:val="auto"/>
          <w:sz w:val="20"/>
          <w:szCs w:val="20"/>
          <w:u w:val="single"/>
        </w:rPr>
        <w:t>04</w:t>
      </w:r>
      <w:r w:rsidR="009F0075" w:rsidRPr="00260C9F">
        <w:rPr>
          <w:b/>
          <w:color w:val="auto"/>
          <w:sz w:val="20"/>
          <w:szCs w:val="20"/>
          <w:u w:val="single"/>
        </w:rPr>
        <w:t xml:space="preserve"> Mayıs 2011</w:t>
      </w:r>
      <w:r w:rsidR="00D50584" w:rsidRPr="00260C9F">
        <w:rPr>
          <w:b/>
          <w:color w:val="auto"/>
          <w:sz w:val="20"/>
          <w:szCs w:val="20"/>
          <w:u w:val="single"/>
        </w:rPr>
        <w:t xml:space="preserve"> </w:t>
      </w:r>
      <w:r w:rsidR="00AE2957" w:rsidRPr="00260C9F">
        <w:rPr>
          <w:b/>
          <w:color w:val="auto"/>
          <w:sz w:val="20"/>
          <w:szCs w:val="20"/>
          <w:u w:val="single"/>
        </w:rPr>
        <w:tab/>
      </w:r>
      <w:r w:rsidR="00AE2957" w:rsidRPr="00260C9F">
        <w:rPr>
          <w:b/>
          <w:color w:val="auto"/>
          <w:sz w:val="20"/>
          <w:szCs w:val="20"/>
          <w:u w:val="single"/>
        </w:rPr>
        <w:tab/>
      </w:r>
      <w:r w:rsidR="00AE2957" w:rsidRPr="00260C9F">
        <w:rPr>
          <w:b/>
          <w:color w:val="auto"/>
          <w:sz w:val="20"/>
          <w:szCs w:val="20"/>
          <w:u w:val="single"/>
        </w:rPr>
        <w:tab/>
      </w:r>
      <w:r w:rsidR="00AE2957" w:rsidRPr="00260C9F">
        <w:rPr>
          <w:b/>
          <w:color w:val="auto"/>
          <w:sz w:val="20"/>
          <w:szCs w:val="20"/>
          <w:u w:val="single"/>
        </w:rPr>
        <w:tab/>
      </w:r>
      <w:r w:rsidR="00AE2957" w:rsidRPr="00260C9F">
        <w:rPr>
          <w:b/>
          <w:color w:val="auto"/>
          <w:sz w:val="20"/>
          <w:szCs w:val="20"/>
          <w:u w:val="single"/>
        </w:rPr>
        <w:tab/>
      </w:r>
      <w:r w:rsidR="00AE2957" w:rsidRPr="00260C9F">
        <w:rPr>
          <w:b/>
          <w:color w:val="auto"/>
          <w:sz w:val="20"/>
          <w:szCs w:val="20"/>
          <w:u w:val="single"/>
        </w:rPr>
        <w:tab/>
      </w:r>
      <w:r w:rsidR="00AE2957" w:rsidRPr="00260C9F">
        <w:rPr>
          <w:b/>
          <w:color w:val="auto"/>
          <w:sz w:val="20"/>
          <w:szCs w:val="20"/>
          <w:u w:val="single"/>
        </w:rPr>
        <w:tab/>
      </w:r>
      <w:r w:rsidR="00AE2957" w:rsidRPr="00260C9F">
        <w:rPr>
          <w:b/>
          <w:color w:val="auto"/>
          <w:sz w:val="20"/>
          <w:szCs w:val="20"/>
          <w:u w:val="single"/>
        </w:rPr>
        <w:tab/>
      </w:r>
      <w:r w:rsidR="00D50584" w:rsidRPr="00260C9F">
        <w:rPr>
          <w:b/>
          <w:color w:val="auto"/>
          <w:sz w:val="20"/>
          <w:szCs w:val="20"/>
          <w:u w:val="single"/>
        </w:rPr>
        <w:tab/>
      </w:r>
      <w:r w:rsidR="001129E7" w:rsidRPr="00260C9F">
        <w:rPr>
          <w:b/>
          <w:color w:val="auto"/>
          <w:sz w:val="20"/>
          <w:szCs w:val="20"/>
          <w:u w:val="single"/>
        </w:rPr>
        <w:t xml:space="preserve">     </w:t>
      </w:r>
      <w:r w:rsidR="00FE184B" w:rsidRPr="00260C9F">
        <w:rPr>
          <w:b/>
          <w:color w:val="auto"/>
          <w:sz w:val="20"/>
          <w:szCs w:val="20"/>
          <w:u w:val="single"/>
        </w:rPr>
        <w:t xml:space="preserve">   </w:t>
      </w:r>
      <w:r w:rsidR="001129E7" w:rsidRPr="00260C9F">
        <w:rPr>
          <w:b/>
          <w:color w:val="auto"/>
          <w:sz w:val="20"/>
          <w:szCs w:val="20"/>
          <w:u w:val="single"/>
        </w:rPr>
        <w:t xml:space="preserve"> </w:t>
      </w:r>
      <w:r w:rsidR="00AE2957" w:rsidRPr="00260C9F">
        <w:rPr>
          <w:b/>
          <w:color w:val="auto"/>
          <w:sz w:val="20"/>
          <w:szCs w:val="20"/>
          <w:u w:val="single"/>
        </w:rPr>
        <w:t xml:space="preserve">Sayı: </w:t>
      </w:r>
      <w:r w:rsidRPr="00260C9F">
        <w:rPr>
          <w:b/>
          <w:color w:val="auto"/>
          <w:sz w:val="20"/>
          <w:szCs w:val="20"/>
          <w:u w:val="single"/>
        </w:rPr>
        <w:t>27954</w:t>
      </w:r>
    </w:p>
    <w:p w:rsidR="007D70ED" w:rsidRPr="00260C9F" w:rsidRDefault="007D70ED" w:rsidP="007D70ED">
      <w:pPr>
        <w:spacing w:after="0"/>
        <w:rPr>
          <w:rFonts w:ascii="Times New Roman" w:eastAsia="Times New Roman" w:hAnsi="Times New Roman"/>
          <w:sz w:val="20"/>
          <w:szCs w:val="20"/>
          <w:lang w:eastAsia="tr-TR"/>
        </w:rPr>
      </w:pPr>
    </w:p>
    <w:p w:rsidR="00260C9F" w:rsidRPr="00260C9F" w:rsidRDefault="00260C9F" w:rsidP="00260C9F">
      <w:pPr>
        <w:spacing w:after="0"/>
        <w:rPr>
          <w:rFonts w:ascii="Times New Roman" w:eastAsia="Times New Roman" w:hAnsi="Times New Roman"/>
          <w:b/>
          <w:sz w:val="20"/>
          <w:szCs w:val="20"/>
          <w:lang w:eastAsia="tr-TR"/>
        </w:rPr>
      </w:pPr>
      <w:r w:rsidRPr="00260C9F">
        <w:rPr>
          <w:rFonts w:ascii="Times New Roman" w:eastAsia="Times New Roman" w:hAnsi="Times New Roman"/>
          <w:b/>
          <w:sz w:val="20"/>
          <w:szCs w:val="20"/>
          <w:lang w:eastAsia="tr-TR"/>
        </w:rPr>
        <w:t>Enerji Piyasası Düzenleme Kurumundan:</w:t>
      </w:r>
    </w:p>
    <w:p w:rsidR="00260C9F" w:rsidRPr="00260C9F" w:rsidRDefault="00260C9F" w:rsidP="00260C9F">
      <w:pPr>
        <w:spacing w:after="0"/>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260C9F">
      <w:pPr>
        <w:spacing w:after="0"/>
        <w:jc w:val="center"/>
        <w:rPr>
          <w:rFonts w:ascii="Times New Roman" w:eastAsia="Times New Roman" w:hAnsi="Times New Roman"/>
          <w:sz w:val="20"/>
          <w:szCs w:val="20"/>
          <w:lang w:eastAsia="tr-TR"/>
        </w:rPr>
      </w:pPr>
      <w:r w:rsidRPr="00260C9F">
        <w:rPr>
          <w:rFonts w:ascii="Times New Roman" w:eastAsia="Times New Roman" w:hAnsi="Times New Roman"/>
          <w:b/>
          <w:bCs/>
          <w:sz w:val="20"/>
          <w:szCs w:val="20"/>
          <w:lang w:eastAsia="tr-TR"/>
        </w:rPr>
        <w:t>ENERJİ PİYASASINDA FAALİYET GÖSTEREN GERÇEK VE TÜZEL KİŞİLERİN</w:t>
      </w:r>
    </w:p>
    <w:p w:rsidR="00260C9F" w:rsidRPr="00260C9F" w:rsidRDefault="00260C9F" w:rsidP="00260C9F">
      <w:pPr>
        <w:spacing w:after="0"/>
        <w:jc w:val="center"/>
        <w:rPr>
          <w:rFonts w:ascii="Times New Roman" w:eastAsia="Times New Roman" w:hAnsi="Times New Roman"/>
          <w:sz w:val="20"/>
          <w:szCs w:val="20"/>
          <w:lang w:eastAsia="tr-TR"/>
        </w:rPr>
      </w:pPr>
      <w:r w:rsidRPr="00260C9F">
        <w:rPr>
          <w:rFonts w:ascii="Times New Roman" w:eastAsia="Times New Roman" w:hAnsi="Times New Roman"/>
          <w:b/>
          <w:bCs/>
          <w:sz w:val="20"/>
          <w:szCs w:val="20"/>
          <w:lang w:eastAsia="tr-TR"/>
        </w:rPr>
        <w:t>BAĞIMSIZ DENETİM KURULUŞLARINCA DENETLENMESİ HAKKINDA</w:t>
      </w:r>
    </w:p>
    <w:p w:rsidR="00260C9F" w:rsidRPr="00260C9F" w:rsidRDefault="00260C9F" w:rsidP="00260C9F">
      <w:pPr>
        <w:spacing w:after="0"/>
        <w:jc w:val="center"/>
        <w:rPr>
          <w:rFonts w:ascii="Times New Roman" w:eastAsia="Times New Roman" w:hAnsi="Times New Roman"/>
          <w:sz w:val="20"/>
          <w:szCs w:val="20"/>
          <w:lang w:eastAsia="tr-TR"/>
        </w:rPr>
      </w:pPr>
      <w:r w:rsidRPr="00260C9F">
        <w:rPr>
          <w:rFonts w:ascii="Times New Roman" w:eastAsia="Times New Roman" w:hAnsi="Times New Roman"/>
          <w:b/>
          <w:bCs/>
          <w:sz w:val="20"/>
          <w:szCs w:val="20"/>
          <w:lang w:eastAsia="tr-TR"/>
        </w:rPr>
        <w:t>YÖNETMELİKTE DEĞİŞİKLİK YAPILMASINA DAİR YÖNETMELİK</w:t>
      </w:r>
    </w:p>
    <w:p w:rsidR="00260C9F" w:rsidRPr="00260C9F" w:rsidRDefault="00260C9F" w:rsidP="00260C9F">
      <w:pPr>
        <w:spacing w:after="0"/>
        <w:ind w:firstLine="566"/>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b/>
          <w:sz w:val="20"/>
          <w:szCs w:val="20"/>
          <w:lang w:eastAsia="tr-TR"/>
        </w:rPr>
        <w:t>MADDE 1 –</w:t>
      </w:r>
      <w:r w:rsidRPr="00260C9F">
        <w:rPr>
          <w:rFonts w:ascii="Times New Roman" w:eastAsia="Times New Roman" w:hAnsi="Times New Roman"/>
          <w:sz w:val="20"/>
          <w:szCs w:val="20"/>
          <w:lang w:eastAsia="tr-TR"/>
        </w:rPr>
        <w:t xml:space="preserve"> </w:t>
      </w:r>
      <w:proofErr w:type="gramStart"/>
      <w:r w:rsidRPr="00260C9F">
        <w:rPr>
          <w:rFonts w:ascii="Times New Roman" w:eastAsia="Times New Roman" w:hAnsi="Times New Roman"/>
          <w:sz w:val="20"/>
          <w:szCs w:val="20"/>
          <w:lang w:eastAsia="tr-TR"/>
        </w:rPr>
        <w:t>3/10/2003</w:t>
      </w:r>
      <w:proofErr w:type="gramEnd"/>
      <w:r w:rsidRPr="00260C9F">
        <w:rPr>
          <w:rFonts w:ascii="Times New Roman" w:eastAsia="Times New Roman" w:hAnsi="Times New Roman"/>
          <w:sz w:val="20"/>
          <w:szCs w:val="20"/>
          <w:lang w:eastAsia="tr-TR"/>
        </w:rPr>
        <w:t xml:space="preserve"> tarihli ve 25248 sayılı Resmî Gazete’de yayımlanan Enerji Piyasasında Faaliyet Gösteren Gerçek ve Tüzel Kişilerin Bağımsız Denetim Kuruluşlarınca Denetlenmesi Hakkında Yönetmeliğin 8 inci maddesi aşağıdaki şekilde değiştirilmiştir. </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b/>
          <w:sz w:val="20"/>
          <w:szCs w:val="20"/>
          <w:lang w:eastAsia="tr-TR"/>
        </w:rPr>
        <w:t xml:space="preserve">“MADDE 8 – </w:t>
      </w:r>
      <w:r w:rsidRPr="00260C9F">
        <w:rPr>
          <w:rFonts w:ascii="Times New Roman" w:eastAsia="Times New Roman" w:hAnsi="Times New Roman"/>
          <w:sz w:val="20"/>
          <w:szCs w:val="20"/>
          <w:lang w:eastAsia="tr-TR"/>
        </w:rPr>
        <w:t>Denetimi yapacak bağımsız denetim kuruluşu denetlenenin yetkili karar organlarınca seçilir. Bağımsız denetim kuruluşunun seçimine yönelik azami süreler ile ilgili olarak 2499 sayılı Sermaye Piyasası Kanunu ve bu Kanuna dayalı ilgili mevzuat hükümleri uygulanır.</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Denetlenen, yaptıracağı özel denetimleri sürekli denetimi üstlenmiş bağımsız denetim kuruluşlarına da yaptırabilir.</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Hesap dönemi içerisinde Kuruldan lisans, sertifika ya da yetki belgesi alan gerçek ve tüzel kişilerin bağımsız denetim yaptırma yükümlülüğü takip eden hesap döneminden itibaren başlar. Kurulun herhangi bir sınırlamaya tabi olmaksızın özel denetim yaptırma yetkisi saklıdır.”</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b/>
          <w:sz w:val="20"/>
          <w:szCs w:val="20"/>
          <w:lang w:eastAsia="tr-TR"/>
        </w:rPr>
        <w:t xml:space="preserve">MADDE 2 – </w:t>
      </w:r>
      <w:r w:rsidRPr="00260C9F">
        <w:rPr>
          <w:rFonts w:ascii="Times New Roman" w:eastAsia="Times New Roman" w:hAnsi="Times New Roman"/>
          <w:sz w:val="20"/>
          <w:szCs w:val="20"/>
          <w:lang w:eastAsia="tr-TR"/>
        </w:rPr>
        <w:t>Bu Yönetmelik yayımı tarihinde yürürlüğe girer.</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b/>
          <w:sz w:val="20"/>
          <w:szCs w:val="20"/>
          <w:lang w:eastAsia="tr-TR"/>
        </w:rPr>
        <w:t xml:space="preserve">MADDE 3 – </w:t>
      </w:r>
      <w:r w:rsidRPr="00260C9F">
        <w:rPr>
          <w:rFonts w:ascii="Times New Roman" w:eastAsia="Times New Roman" w:hAnsi="Times New Roman"/>
          <w:sz w:val="20"/>
          <w:szCs w:val="20"/>
          <w:lang w:eastAsia="tr-TR"/>
        </w:rPr>
        <w:t>Bu Yönetmelik hükümlerini Enerji Piyasası Düzenleme Kurulu Başkanı yürütür.</w:t>
      </w:r>
    </w:p>
    <w:p w:rsidR="00260C9F" w:rsidRPr="00260C9F" w:rsidRDefault="00260C9F" w:rsidP="00260C9F">
      <w:pPr>
        <w:spacing w:after="0"/>
        <w:jc w:val="both"/>
        <w:rPr>
          <w:rFonts w:ascii="Times New Roman" w:eastAsia="Times New Roman" w:hAnsi="Times New Roman"/>
          <w:sz w:val="20"/>
          <w:szCs w:val="20"/>
          <w:lang w:eastAsia="tr-TR"/>
        </w:rPr>
      </w:pPr>
      <w:r w:rsidRPr="00260C9F">
        <w:rPr>
          <w:rFonts w:ascii="Times New Roman" w:eastAsia="Times New Roman" w:hAnsi="Times New Roman"/>
          <w:sz w:val="20"/>
          <w:szCs w:val="20"/>
          <w:lang w:eastAsia="tr-TR"/>
        </w:rPr>
        <w:t> </w:t>
      </w:r>
    </w:p>
    <w:p w:rsidR="00260C9F" w:rsidRPr="00260C9F" w:rsidRDefault="00260C9F" w:rsidP="007D70ED">
      <w:pPr>
        <w:spacing w:after="0"/>
        <w:rPr>
          <w:rFonts w:ascii="Times New Roman" w:eastAsia="Times New Roman" w:hAnsi="Times New Roman"/>
          <w:sz w:val="20"/>
          <w:szCs w:val="20"/>
          <w:lang w:eastAsia="tr-TR"/>
        </w:rPr>
      </w:pPr>
    </w:p>
    <w:sectPr w:rsidR="00260C9F" w:rsidRPr="00260C9F"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7AB" w:rsidRDefault="00F917AB" w:rsidP="0081347A">
      <w:pPr>
        <w:spacing w:after="0" w:line="240" w:lineRule="auto"/>
      </w:pPr>
      <w:r>
        <w:separator/>
      </w:r>
    </w:p>
  </w:endnote>
  <w:endnote w:type="continuationSeparator" w:id="0">
    <w:p w:rsidR="00F917AB" w:rsidRDefault="00F917AB"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7AB" w:rsidRDefault="00F917AB" w:rsidP="0081347A">
      <w:pPr>
        <w:spacing w:after="0" w:line="240" w:lineRule="auto"/>
      </w:pPr>
      <w:r>
        <w:separator/>
      </w:r>
    </w:p>
  </w:footnote>
  <w:footnote w:type="continuationSeparator" w:id="0">
    <w:p w:rsidR="00F917AB" w:rsidRDefault="00F917AB"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586D"/>
    <w:rsid w:val="007B6472"/>
    <w:rsid w:val="007D337A"/>
    <w:rsid w:val="007D3802"/>
    <w:rsid w:val="007D436D"/>
    <w:rsid w:val="007D5605"/>
    <w:rsid w:val="007D70ED"/>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cp:revision>
  <cp:lastPrinted>2010-11-01T12:33:00Z</cp:lastPrinted>
  <dcterms:created xsi:type="dcterms:W3CDTF">2011-05-27T05:50:00Z</dcterms:created>
  <dcterms:modified xsi:type="dcterms:W3CDTF">2011-06-06T05:44:00Z</dcterms:modified>
</cp:coreProperties>
</file>