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7C7059" w:rsidRDefault="00260C9F" w:rsidP="00034CBA">
      <w:pPr>
        <w:pStyle w:val="NormalWeb"/>
        <w:spacing w:before="0" w:beforeAutospacing="0" w:after="0" w:afterAutospacing="0" w:line="276" w:lineRule="auto"/>
        <w:rPr>
          <w:b/>
          <w:color w:val="auto"/>
          <w:sz w:val="20"/>
          <w:szCs w:val="20"/>
          <w:u w:val="single"/>
        </w:rPr>
      </w:pPr>
      <w:r w:rsidRPr="007C7059">
        <w:rPr>
          <w:b/>
          <w:color w:val="auto"/>
          <w:sz w:val="20"/>
          <w:szCs w:val="20"/>
          <w:u w:val="single"/>
        </w:rPr>
        <w:t>04</w:t>
      </w:r>
      <w:r w:rsidR="009F0075" w:rsidRPr="007C7059">
        <w:rPr>
          <w:b/>
          <w:color w:val="auto"/>
          <w:sz w:val="20"/>
          <w:szCs w:val="20"/>
          <w:u w:val="single"/>
        </w:rPr>
        <w:t xml:space="preserve"> Mayıs 2011</w:t>
      </w:r>
      <w:r w:rsidR="00D50584" w:rsidRPr="007C7059">
        <w:rPr>
          <w:b/>
          <w:color w:val="auto"/>
          <w:sz w:val="20"/>
          <w:szCs w:val="20"/>
          <w:u w:val="single"/>
        </w:rPr>
        <w:t xml:space="preserve"> </w:t>
      </w:r>
      <w:r w:rsidR="00AE2957" w:rsidRPr="007C7059">
        <w:rPr>
          <w:b/>
          <w:color w:val="auto"/>
          <w:sz w:val="20"/>
          <w:szCs w:val="20"/>
          <w:u w:val="single"/>
        </w:rPr>
        <w:tab/>
      </w:r>
      <w:r w:rsidR="00AE2957" w:rsidRPr="007C7059">
        <w:rPr>
          <w:b/>
          <w:color w:val="auto"/>
          <w:sz w:val="20"/>
          <w:szCs w:val="20"/>
          <w:u w:val="single"/>
        </w:rPr>
        <w:tab/>
      </w:r>
      <w:r w:rsidR="00AE2957" w:rsidRPr="007C7059">
        <w:rPr>
          <w:b/>
          <w:color w:val="auto"/>
          <w:sz w:val="20"/>
          <w:szCs w:val="20"/>
          <w:u w:val="single"/>
        </w:rPr>
        <w:tab/>
      </w:r>
      <w:r w:rsidR="00AE2957" w:rsidRPr="007C7059">
        <w:rPr>
          <w:b/>
          <w:color w:val="auto"/>
          <w:sz w:val="20"/>
          <w:szCs w:val="20"/>
          <w:u w:val="single"/>
        </w:rPr>
        <w:tab/>
      </w:r>
      <w:r w:rsidR="00AE2957" w:rsidRPr="007C7059">
        <w:rPr>
          <w:b/>
          <w:color w:val="auto"/>
          <w:sz w:val="20"/>
          <w:szCs w:val="20"/>
          <w:u w:val="single"/>
        </w:rPr>
        <w:tab/>
      </w:r>
      <w:r w:rsidR="00AE2957" w:rsidRPr="007C7059">
        <w:rPr>
          <w:b/>
          <w:color w:val="auto"/>
          <w:sz w:val="20"/>
          <w:szCs w:val="20"/>
          <w:u w:val="single"/>
        </w:rPr>
        <w:tab/>
      </w:r>
      <w:r w:rsidR="00AE2957" w:rsidRPr="007C7059">
        <w:rPr>
          <w:b/>
          <w:color w:val="auto"/>
          <w:sz w:val="20"/>
          <w:szCs w:val="20"/>
          <w:u w:val="single"/>
        </w:rPr>
        <w:tab/>
      </w:r>
      <w:r w:rsidR="00D50584" w:rsidRPr="007C7059">
        <w:rPr>
          <w:b/>
          <w:color w:val="auto"/>
          <w:sz w:val="20"/>
          <w:szCs w:val="20"/>
          <w:u w:val="single"/>
        </w:rPr>
        <w:tab/>
      </w:r>
      <w:r w:rsidR="001129E7" w:rsidRPr="007C7059">
        <w:rPr>
          <w:b/>
          <w:color w:val="auto"/>
          <w:sz w:val="20"/>
          <w:szCs w:val="20"/>
          <w:u w:val="single"/>
        </w:rPr>
        <w:t xml:space="preserve">     </w:t>
      </w:r>
      <w:r w:rsidR="00FE184B" w:rsidRPr="007C7059">
        <w:rPr>
          <w:b/>
          <w:color w:val="auto"/>
          <w:sz w:val="20"/>
          <w:szCs w:val="20"/>
          <w:u w:val="single"/>
        </w:rPr>
        <w:t xml:space="preserve">   </w:t>
      </w:r>
      <w:r w:rsidR="001129E7" w:rsidRPr="007C7059">
        <w:rPr>
          <w:b/>
          <w:color w:val="auto"/>
          <w:sz w:val="20"/>
          <w:szCs w:val="20"/>
          <w:u w:val="single"/>
        </w:rPr>
        <w:t xml:space="preserve"> </w:t>
      </w:r>
      <w:r w:rsidR="00AE2957" w:rsidRPr="007C7059">
        <w:rPr>
          <w:b/>
          <w:color w:val="auto"/>
          <w:sz w:val="20"/>
          <w:szCs w:val="20"/>
          <w:u w:val="single"/>
        </w:rPr>
        <w:t xml:space="preserve">Sayı: </w:t>
      </w:r>
      <w:r w:rsidRPr="007C7059">
        <w:rPr>
          <w:b/>
          <w:color w:val="auto"/>
          <w:sz w:val="20"/>
          <w:szCs w:val="20"/>
          <w:u w:val="single"/>
        </w:rPr>
        <w:t>27954</w:t>
      </w:r>
      <w:r w:rsidR="007C7059" w:rsidRPr="007C7059">
        <w:rPr>
          <w:b/>
          <w:color w:val="auto"/>
          <w:sz w:val="20"/>
          <w:szCs w:val="20"/>
          <w:u w:val="single"/>
        </w:rPr>
        <w:t xml:space="preserve"> </w:t>
      </w:r>
      <w:proofErr w:type="gramStart"/>
      <w:r w:rsidR="007C7059" w:rsidRPr="007C7059">
        <w:rPr>
          <w:b/>
          <w:color w:val="auto"/>
          <w:sz w:val="20"/>
          <w:szCs w:val="20"/>
          <w:u w:val="single"/>
        </w:rPr>
        <w:t>(</w:t>
      </w:r>
      <w:proofErr w:type="gramEnd"/>
      <w:r w:rsidR="007C7059" w:rsidRPr="007C7059">
        <w:rPr>
          <w:b/>
          <w:color w:val="auto"/>
          <w:sz w:val="20"/>
          <w:szCs w:val="20"/>
          <w:u w:val="single"/>
        </w:rPr>
        <w:t>Mükerrer</w:t>
      </w:r>
    </w:p>
    <w:p w:rsidR="007D70ED" w:rsidRPr="007C7059" w:rsidRDefault="007D70ED" w:rsidP="007D70ED">
      <w:pPr>
        <w:spacing w:after="0"/>
        <w:rPr>
          <w:rFonts w:ascii="Times New Roman" w:eastAsia="Times New Roman" w:hAnsi="Times New Roman"/>
          <w:sz w:val="20"/>
          <w:szCs w:val="20"/>
          <w:lang w:eastAsia="tr-TR"/>
        </w:rPr>
      </w:pPr>
    </w:p>
    <w:p w:rsidR="007C7059" w:rsidRPr="007C7059" w:rsidRDefault="007C7059" w:rsidP="007C7059">
      <w:pPr>
        <w:spacing w:after="0"/>
        <w:rPr>
          <w:rFonts w:ascii="Times New Roman" w:eastAsia="Times New Roman" w:hAnsi="Times New Roman"/>
          <w:sz w:val="20"/>
          <w:szCs w:val="20"/>
          <w:lang w:eastAsia="tr-TR"/>
        </w:rPr>
      </w:pPr>
      <w:r w:rsidRPr="007C7059">
        <w:rPr>
          <w:rFonts w:ascii="Times New Roman" w:eastAsia="Times New Roman" w:hAnsi="Times New Roman"/>
          <w:sz w:val="20"/>
          <w:szCs w:val="20"/>
          <w:lang w:eastAsia="tr-TR"/>
        </w:rPr>
        <w:t> </w:t>
      </w:r>
    </w:p>
    <w:p w:rsidR="007C7059" w:rsidRPr="007C7059" w:rsidRDefault="007C7059" w:rsidP="007C7059">
      <w:pPr>
        <w:spacing w:after="0"/>
        <w:jc w:val="center"/>
        <w:rPr>
          <w:rFonts w:ascii="Times New Roman" w:eastAsia="Times New Roman" w:hAnsi="Times New Roman"/>
          <w:sz w:val="20"/>
          <w:szCs w:val="20"/>
          <w:lang w:eastAsia="tr-TR"/>
        </w:rPr>
      </w:pPr>
      <w:r w:rsidRPr="007C7059">
        <w:rPr>
          <w:rFonts w:ascii="Times New Roman" w:eastAsia="Times New Roman" w:hAnsi="Times New Roman"/>
          <w:b/>
          <w:bCs/>
          <w:sz w:val="20"/>
          <w:szCs w:val="20"/>
          <w:lang w:eastAsia="tr-TR"/>
        </w:rPr>
        <w:t>DEVLET MEMURLARI KANUNUNUN 4 ÜNCÜ MADDESİNİN (B) FIKRASI İLE 4924 SAYILI</w:t>
      </w:r>
    </w:p>
    <w:p w:rsidR="007C7059" w:rsidRPr="007C7059" w:rsidRDefault="007C7059" w:rsidP="007C7059">
      <w:pPr>
        <w:spacing w:after="0"/>
        <w:jc w:val="center"/>
        <w:rPr>
          <w:rFonts w:ascii="Times New Roman" w:eastAsia="Times New Roman" w:hAnsi="Times New Roman"/>
          <w:sz w:val="20"/>
          <w:szCs w:val="20"/>
          <w:lang w:eastAsia="tr-TR"/>
        </w:rPr>
      </w:pPr>
      <w:r w:rsidRPr="007C7059">
        <w:rPr>
          <w:rFonts w:ascii="Times New Roman" w:eastAsia="Times New Roman" w:hAnsi="Times New Roman"/>
          <w:b/>
          <w:bCs/>
          <w:sz w:val="20"/>
          <w:szCs w:val="20"/>
          <w:lang w:eastAsia="tr-TR"/>
        </w:rPr>
        <w:t>KANUN UYARINCA SÖZLEŞMELİ PERSONEL POZİSYONLARINDA ÇALIŞANLARIN</w:t>
      </w:r>
    </w:p>
    <w:p w:rsidR="007C7059" w:rsidRPr="007C7059" w:rsidRDefault="007C7059" w:rsidP="007C7059">
      <w:pPr>
        <w:spacing w:after="0"/>
        <w:jc w:val="center"/>
        <w:rPr>
          <w:rFonts w:ascii="Times New Roman" w:eastAsia="Times New Roman" w:hAnsi="Times New Roman"/>
          <w:sz w:val="20"/>
          <w:szCs w:val="20"/>
          <w:lang w:eastAsia="tr-TR"/>
        </w:rPr>
      </w:pPr>
      <w:r w:rsidRPr="007C7059">
        <w:rPr>
          <w:rFonts w:ascii="Times New Roman" w:eastAsia="Times New Roman" w:hAnsi="Times New Roman"/>
          <w:b/>
          <w:bCs/>
          <w:sz w:val="20"/>
          <w:szCs w:val="20"/>
          <w:lang w:eastAsia="tr-TR"/>
        </w:rPr>
        <w:t>MEMUR KADROLARINA ATANMASI AMACIYLA DEVLET MEMURLARI</w:t>
      </w:r>
    </w:p>
    <w:p w:rsidR="007C7059" w:rsidRPr="007C7059" w:rsidRDefault="007C7059" w:rsidP="007C7059">
      <w:pPr>
        <w:spacing w:after="0"/>
        <w:jc w:val="center"/>
        <w:rPr>
          <w:rFonts w:ascii="Times New Roman" w:eastAsia="Times New Roman" w:hAnsi="Times New Roman"/>
          <w:sz w:val="20"/>
          <w:szCs w:val="20"/>
          <w:lang w:eastAsia="tr-TR"/>
        </w:rPr>
      </w:pPr>
      <w:r w:rsidRPr="007C7059">
        <w:rPr>
          <w:rFonts w:ascii="Times New Roman" w:eastAsia="Times New Roman" w:hAnsi="Times New Roman"/>
          <w:b/>
          <w:bCs/>
          <w:sz w:val="20"/>
          <w:szCs w:val="20"/>
          <w:lang w:eastAsia="tr-TR"/>
        </w:rPr>
        <w:t>KANUNUNDA DEĞİŞİKLİK YAPILMASINA DAİR</w:t>
      </w:r>
    </w:p>
    <w:p w:rsidR="007C7059" w:rsidRPr="007C7059" w:rsidRDefault="007C7059" w:rsidP="007C7059">
      <w:pPr>
        <w:spacing w:after="0"/>
        <w:jc w:val="center"/>
        <w:rPr>
          <w:rFonts w:ascii="Times New Roman" w:eastAsia="Times New Roman" w:hAnsi="Times New Roman"/>
          <w:sz w:val="20"/>
          <w:szCs w:val="20"/>
          <w:lang w:eastAsia="tr-TR"/>
        </w:rPr>
      </w:pPr>
      <w:r w:rsidRPr="007C7059">
        <w:rPr>
          <w:rFonts w:ascii="Times New Roman" w:eastAsia="Times New Roman" w:hAnsi="Times New Roman"/>
          <w:b/>
          <w:bCs/>
          <w:sz w:val="20"/>
          <w:szCs w:val="20"/>
          <w:lang w:eastAsia="tr-TR"/>
        </w:rPr>
        <w:t>KANUN HÜKMÜNDE KARARNAME</w:t>
      </w:r>
    </w:p>
    <w:p w:rsidR="007C7059" w:rsidRPr="007C7059" w:rsidRDefault="007C7059" w:rsidP="007C7059">
      <w:pPr>
        <w:tabs>
          <w:tab w:val="left" w:pos="566"/>
          <w:tab w:val="center" w:pos="3543"/>
        </w:tabs>
        <w:spacing w:after="0"/>
        <w:ind w:firstLine="567"/>
        <w:jc w:val="center"/>
        <w:rPr>
          <w:rFonts w:ascii="Times New Roman" w:eastAsia="Times New Roman" w:hAnsi="Times New Roman"/>
          <w:sz w:val="20"/>
          <w:szCs w:val="20"/>
          <w:lang w:eastAsia="tr-TR"/>
        </w:rPr>
      </w:pPr>
      <w:proofErr w:type="spellStart"/>
      <w:r w:rsidRPr="007C7059">
        <w:rPr>
          <w:rFonts w:ascii="Times New Roman" w:eastAsia="Times New Roman" w:hAnsi="Times New Roman"/>
          <w:b/>
          <w:sz w:val="20"/>
          <w:szCs w:val="20"/>
          <w:lang w:val="en-GB" w:eastAsia="tr-TR"/>
        </w:rPr>
        <w:t>Karar</w:t>
      </w:r>
      <w:proofErr w:type="spellEnd"/>
      <w:r w:rsidRPr="007C7059">
        <w:rPr>
          <w:rFonts w:ascii="Times New Roman" w:eastAsia="Times New Roman" w:hAnsi="Times New Roman"/>
          <w:b/>
          <w:sz w:val="20"/>
          <w:szCs w:val="20"/>
          <w:lang w:val="en-GB" w:eastAsia="tr-TR"/>
        </w:rPr>
        <w:t xml:space="preserve"> </w:t>
      </w:r>
      <w:proofErr w:type="spellStart"/>
      <w:proofErr w:type="gramStart"/>
      <w:r w:rsidRPr="007C7059">
        <w:rPr>
          <w:rFonts w:ascii="Times New Roman" w:eastAsia="Times New Roman" w:hAnsi="Times New Roman"/>
          <w:b/>
          <w:sz w:val="20"/>
          <w:szCs w:val="20"/>
          <w:lang w:val="en-GB" w:eastAsia="tr-TR"/>
        </w:rPr>
        <w:t>Sayısı</w:t>
      </w:r>
      <w:proofErr w:type="spellEnd"/>
      <w:r w:rsidRPr="007C7059">
        <w:rPr>
          <w:rFonts w:ascii="Times New Roman" w:eastAsia="Times New Roman" w:hAnsi="Times New Roman"/>
          <w:b/>
          <w:sz w:val="20"/>
          <w:szCs w:val="20"/>
          <w:lang w:val="en-GB" w:eastAsia="tr-TR"/>
        </w:rPr>
        <w:t xml:space="preserve"> :</w:t>
      </w:r>
      <w:proofErr w:type="gramEnd"/>
      <w:r w:rsidRPr="007C7059">
        <w:rPr>
          <w:rFonts w:ascii="Times New Roman" w:eastAsia="Times New Roman" w:hAnsi="Times New Roman"/>
          <w:b/>
          <w:sz w:val="20"/>
          <w:szCs w:val="20"/>
          <w:lang w:val="en-GB" w:eastAsia="tr-TR"/>
        </w:rPr>
        <w:t xml:space="preserve"> KHK/632</w:t>
      </w:r>
    </w:p>
    <w:p w:rsidR="007C7059" w:rsidRPr="007C7059" w:rsidRDefault="007C7059" w:rsidP="007C7059">
      <w:pPr>
        <w:spacing w:after="0"/>
        <w:ind w:firstLine="567"/>
        <w:jc w:val="center"/>
        <w:rPr>
          <w:rFonts w:ascii="Times New Roman" w:eastAsia="Times New Roman" w:hAnsi="Times New Roman"/>
          <w:sz w:val="20"/>
          <w:szCs w:val="20"/>
          <w:lang w:eastAsia="tr-TR"/>
        </w:rPr>
      </w:pPr>
      <w:r w:rsidRPr="007C7059">
        <w:rPr>
          <w:rFonts w:ascii="Times New Roman" w:eastAsia="Times New Roman" w:hAnsi="Times New Roman"/>
          <w:sz w:val="20"/>
          <w:szCs w:val="20"/>
          <w:lang w:eastAsia="tr-TR"/>
        </w:rPr>
        <w:t> </w:t>
      </w:r>
    </w:p>
    <w:p w:rsidR="007C7059" w:rsidRPr="007C7059" w:rsidRDefault="007C7059" w:rsidP="007C7059">
      <w:pPr>
        <w:spacing w:after="0"/>
        <w:jc w:val="both"/>
        <w:rPr>
          <w:rFonts w:ascii="Times New Roman" w:eastAsia="Times New Roman" w:hAnsi="Times New Roman"/>
          <w:sz w:val="20"/>
          <w:szCs w:val="20"/>
          <w:lang w:eastAsia="tr-TR"/>
        </w:rPr>
      </w:pPr>
      <w:r w:rsidRPr="007C7059">
        <w:rPr>
          <w:rFonts w:ascii="Times New Roman" w:eastAsia="Times New Roman" w:hAnsi="Times New Roman"/>
          <w:sz w:val="20"/>
          <w:szCs w:val="20"/>
          <w:lang w:eastAsia="tr-TR"/>
        </w:rPr>
        <w:t xml:space="preserve">657 sayılı Devlet Memurları Kanununun 4 üncü maddesinin (B) fıkrası ile 4924 sayılı Kanun uyarınca sözleşmeli personel pozisyonlarında çalışanların memur kadrolarına atanması amacıyla Devlet Memurları Kanununda değişiklik yapılması; </w:t>
      </w:r>
      <w:proofErr w:type="gramStart"/>
      <w:r w:rsidRPr="007C7059">
        <w:rPr>
          <w:rFonts w:ascii="Times New Roman" w:eastAsia="Times New Roman" w:hAnsi="Times New Roman"/>
          <w:sz w:val="20"/>
          <w:szCs w:val="20"/>
          <w:lang w:eastAsia="tr-TR"/>
        </w:rPr>
        <w:t>6/4/2011</w:t>
      </w:r>
      <w:proofErr w:type="gramEnd"/>
      <w:r w:rsidRPr="007C7059">
        <w:rPr>
          <w:rFonts w:ascii="Times New Roman" w:eastAsia="Times New Roman" w:hAnsi="Times New Roman"/>
          <w:sz w:val="20"/>
          <w:szCs w:val="20"/>
          <w:lang w:eastAsia="tr-TR"/>
        </w:rPr>
        <w:t xml:space="preserve"> tarihli ve 6223 sayılı Kanunun verdiği yetkiye dayanılarak, Bakanlar Kurulu’nca 2/6/2011 tarihinde kararlaştırılmıştır.</w:t>
      </w:r>
    </w:p>
    <w:p w:rsidR="007C7059" w:rsidRPr="007C7059" w:rsidRDefault="007C7059" w:rsidP="007C7059">
      <w:pPr>
        <w:spacing w:after="0"/>
        <w:jc w:val="both"/>
        <w:rPr>
          <w:rFonts w:ascii="Times New Roman" w:eastAsia="Times New Roman" w:hAnsi="Times New Roman"/>
          <w:sz w:val="20"/>
          <w:szCs w:val="20"/>
          <w:lang w:eastAsia="tr-TR"/>
        </w:rPr>
      </w:pPr>
      <w:r w:rsidRPr="007C7059">
        <w:rPr>
          <w:rFonts w:ascii="Times New Roman" w:eastAsia="Times New Roman" w:hAnsi="Times New Roman"/>
          <w:sz w:val="20"/>
          <w:szCs w:val="20"/>
          <w:lang w:eastAsia="tr-TR"/>
        </w:rPr>
        <w:t> </w:t>
      </w:r>
    </w:p>
    <w:p w:rsidR="007C7059" w:rsidRPr="007C7059" w:rsidRDefault="007C7059" w:rsidP="007C7059">
      <w:pPr>
        <w:spacing w:after="0"/>
        <w:jc w:val="both"/>
        <w:rPr>
          <w:rFonts w:ascii="Times New Roman" w:eastAsia="Times New Roman" w:hAnsi="Times New Roman"/>
          <w:sz w:val="20"/>
          <w:szCs w:val="20"/>
          <w:lang w:eastAsia="tr-TR"/>
        </w:rPr>
      </w:pPr>
      <w:r w:rsidRPr="007C7059">
        <w:rPr>
          <w:rFonts w:ascii="Times New Roman" w:eastAsia="Times New Roman" w:hAnsi="Times New Roman"/>
          <w:b/>
          <w:sz w:val="20"/>
          <w:szCs w:val="20"/>
          <w:lang w:eastAsia="tr-TR"/>
        </w:rPr>
        <w:t xml:space="preserve">MADDE 1 – </w:t>
      </w:r>
      <w:proofErr w:type="gramStart"/>
      <w:r w:rsidRPr="007C7059">
        <w:rPr>
          <w:rFonts w:ascii="Times New Roman" w:eastAsia="Times New Roman" w:hAnsi="Times New Roman"/>
          <w:sz w:val="20"/>
          <w:szCs w:val="20"/>
          <w:lang w:eastAsia="tr-TR"/>
        </w:rPr>
        <w:t>14/7/1965</w:t>
      </w:r>
      <w:proofErr w:type="gramEnd"/>
      <w:r w:rsidRPr="007C7059">
        <w:rPr>
          <w:rFonts w:ascii="Times New Roman" w:eastAsia="Times New Roman" w:hAnsi="Times New Roman"/>
          <w:sz w:val="20"/>
          <w:szCs w:val="20"/>
          <w:lang w:eastAsia="tr-TR"/>
        </w:rPr>
        <w:t xml:space="preserve"> tarihli ve 657 sayılı Devlet Memurları Kanununa aşağıdaki geçici madde eklenmiştir.</w:t>
      </w:r>
    </w:p>
    <w:p w:rsidR="007C7059" w:rsidRPr="007C7059" w:rsidRDefault="007C7059" w:rsidP="007C7059">
      <w:pPr>
        <w:spacing w:after="0"/>
        <w:jc w:val="both"/>
        <w:rPr>
          <w:rFonts w:ascii="Times New Roman" w:eastAsia="Times New Roman" w:hAnsi="Times New Roman"/>
          <w:sz w:val="20"/>
          <w:szCs w:val="20"/>
          <w:lang w:eastAsia="tr-TR"/>
        </w:rPr>
      </w:pPr>
      <w:r w:rsidRPr="007C7059">
        <w:rPr>
          <w:rFonts w:ascii="Times New Roman" w:eastAsia="Times New Roman" w:hAnsi="Times New Roman"/>
          <w:sz w:val="20"/>
          <w:szCs w:val="20"/>
          <w:lang w:eastAsia="tr-TR"/>
        </w:rPr>
        <w:t> </w:t>
      </w:r>
    </w:p>
    <w:p w:rsidR="007C7059" w:rsidRPr="007C7059" w:rsidRDefault="007C7059" w:rsidP="007C7059">
      <w:pPr>
        <w:spacing w:after="0"/>
        <w:jc w:val="both"/>
        <w:rPr>
          <w:rFonts w:ascii="Times New Roman" w:eastAsia="Times New Roman" w:hAnsi="Times New Roman"/>
          <w:sz w:val="20"/>
          <w:szCs w:val="20"/>
          <w:lang w:eastAsia="tr-TR"/>
        </w:rPr>
      </w:pPr>
      <w:r w:rsidRPr="007C7059">
        <w:rPr>
          <w:rFonts w:ascii="Times New Roman" w:eastAsia="Times New Roman" w:hAnsi="Times New Roman"/>
          <w:sz w:val="20"/>
          <w:szCs w:val="20"/>
          <w:lang w:eastAsia="tr-TR"/>
        </w:rPr>
        <w:t xml:space="preserve">“GEÇİCİ MADDE 37- Kamu kurum ve kuruluşlarının merkez ve taşra teşkilatı ile bunlara bağlı döner sermayeli kuruluşlarda, ayın veya haftanın bazı günleri ya da günün belirli saatleri gibi kısmi zamanlı çalışanlar ile yükseköğretim kurumlarının araştırma-geliştirme projelerinde proje süreleriyle sınırlı olarak çalışanlar hariç olmak üzere, 4 üncü maddenin (B) fıkrası ve </w:t>
      </w:r>
      <w:proofErr w:type="gramStart"/>
      <w:r w:rsidRPr="007C7059">
        <w:rPr>
          <w:rFonts w:ascii="Times New Roman" w:eastAsia="Times New Roman" w:hAnsi="Times New Roman"/>
          <w:sz w:val="20"/>
          <w:szCs w:val="20"/>
          <w:lang w:eastAsia="tr-TR"/>
        </w:rPr>
        <w:t>10/7/2003</w:t>
      </w:r>
      <w:proofErr w:type="gramEnd"/>
      <w:r w:rsidRPr="007C7059">
        <w:rPr>
          <w:rFonts w:ascii="Times New Roman" w:eastAsia="Times New Roman" w:hAnsi="Times New Roman"/>
          <w:sz w:val="20"/>
          <w:szCs w:val="20"/>
          <w:lang w:eastAsia="tr-TR"/>
        </w:rPr>
        <w:t xml:space="preserve"> tarihli ve 4924 sayılı Eleman Temininde Güçlük Çekilen Yerlerde Sözleşmeli Sağlık Personeli Çalıştırılması ile Bazı Kanun ve Kanun Hükmünde Kararnamelerde Değişiklik Yapılması Hakkında Kanun uyarınca </w:t>
      </w:r>
      <w:proofErr w:type="spellStart"/>
      <w:r w:rsidRPr="007C7059">
        <w:rPr>
          <w:rFonts w:ascii="Times New Roman" w:eastAsia="Times New Roman" w:hAnsi="Times New Roman"/>
          <w:sz w:val="20"/>
          <w:szCs w:val="20"/>
          <w:lang w:eastAsia="tr-TR"/>
        </w:rPr>
        <w:t>vizelenmiş</w:t>
      </w:r>
      <w:proofErr w:type="spellEnd"/>
      <w:r w:rsidRPr="007C7059">
        <w:rPr>
          <w:rFonts w:ascii="Times New Roman" w:eastAsia="Times New Roman" w:hAnsi="Times New Roman"/>
          <w:sz w:val="20"/>
          <w:szCs w:val="20"/>
          <w:lang w:eastAsia="tr-TR"/>
        </w:rPr>
        <w:t xml:space="preserve"> veya ihdas edilmiş sözleşmeli personel pozisyonlarında bu maddenin yürürlüğe girdiği tarihte çalışmakta olan ve 48 inci maddede belirtilen genel şartları taşıyanlardan otuz gün içinde yazılı olarak başvuranlar, pozisyonlarının vizeli olduğu teşkilat ve birimde, bulunduğu pozisyon unvanıyla aynı unvanlı 190 sayılı Genel Kadro ve Usulü Hakkında Kanun Hükmünde Kararnameye ekli cetvellerde yer alan memur kadrolarına, bulunduğu pozisyon unvanıyla aynı unvanlı memur kadrosu olmaması halinde, 190 sayılı Kanun Hükmünde Kararnameye ekli cetvellerde yer alan kadro unvanlarıyla sınırlı olmak ve sözleşmeli personel pozisyonlarına ilişkin vize cetvellerindeki nitelikler dikkate alınmak suretiyle Maliye Bakanlığı ve Devlet Personel Başkanlığınca müştereken belirlenen memur kadrolarına, bu maddenin yürürlüğe girdiği tarihten itibaren altmış gün içinde kurumlarınca atanırlar. </w:t>
      </w:r>
    </w:p>
    <w:p w:rsidR="007C7059" w:rsidRPr="007C7059" w:rsidRDefault="007C7059" w:rsidP="007C7059">
      <w:pPr>
        <w:spacing w:after="0"/>
        <w:jc w:val="both"/>
        <w:rPr>
          <w:rFonts w:ascii="Times New Roman" w:eastAsia="Times New Roman" w:hAnsi="Times New Roman"/>
          <w:sz w:val="20"/>
          <w:szCs w:val="20"/>
          <w:lang w:eastAsia="tr-TR"/>
        </w:rPr>
      </w:pPr>
      <w:r w:rsidRPr="007C7059">
        <w:rPr>
          <w:rFonts w:ascii="Times New Roman" w:eastAsia="Times New Roman" w:hAnsi="Times New Roman"/>
          <w:sz w:val="20"/>
          <w:szCs w:val="20"/>
          <w:lang w:eastAsia="tr-TR"/>
        </w:rPr>
        <w:t> </w:t>
      </w:r>
    </w:p>
    <w:p w:rsidR="007C7059" w:rsidRPr="007C7059" w:rsidRDefault="007C7059" w:rsidP="007C7059">
      <w:pPr>
        <w:spacing w:after="0"/>
        <w:jc w:val="both"/>
        <w:rPr>
          <w:rFonts w:ascii="Times New Roman" w:eastAsia="Times New Roman" w:hAnsi="Times New Roman"/>
          <w:sz w:val="20"/>
          <w:szCs w:val="20"/>
          <w:lang w:eastAsia="tr-TR"/>
        </w:rPr>
      </w:pPr>
      <w:r w:rsidRPr="007C7059">
        <w:rPr>
          <w:rFonts w:ascii="Times New Roman" w:eastAsia="Times New Roman" w:hAnsi="Times New Roman"/>
          <w:sz w:val="20"/>
          <w:szCs w:val="20"/>
          <w:lang w:eastAsia="tr-TR"/>
        </w:rPr>
        <w:t xml:space="preserve">4 üncü maddenin (B) fıkrası ve 4924 sayılı Kanun uyarınca çalışmakta iken bu maddenin yürürlüğe girdiği tarihten önce askerlik, doğum, milletvekili ve mahalli idareler genel ve ara seçimleri ile ücretsiz izin nedenleriyle görevlerinden ayrılanlardan ilgili mevzuatına göre yeniden hizmete alınma şartlarını kaybetmemiş olanlar hakkında da bu madde hükümleri uygulanır. Bunlar için birinci fıkrada belirtilen süreler yeniden hizmete alındıkları tarihten itibaren başlar. </w:t>
      </w:r>
    </w:p>
    <w:p w:rsidR="007C7059" w:rsidRPr="007C7059" w:rsidRDefault="007C7059" w:rsidP="007C7059">
      <w:pPr>
        <w:spacing w:after="0"/>
        <w:jc w:val="both"/>
        <w:rPr>
          <w:rFonts w:ascii="Times New Roman" w:eastAsia="Times New Roman" w:hAnsi="Times New Roman"/>
          <w:sz w:val="20"/>
          <w:szCs w:val="20"/>
          <w:lang w:eastAsia="tr-TR"/>
        </w:rPr>
      </w:pPr>
      <w:r w:rsidRPr="007C7059">
        <w:rPr>
          <w:rFonts w:ascii="Times New Roman" w:eastAsia="Times New Roman" w:hAnsi="Times New Roman"/>
          <w:sz w:val="20"/>
          <w:szCs w:val="20"/>
          <w:lang w:eastAsia="tr-TR"/>
        </w:rPr>
        <w:t> </w:t>
      </w:r>
    </w:p>
    <w:p w:rsidR="007C7059" w:rsidRPr="007C7059" w:rsidRDefault="007C7059" w:rsidP="007C7059">
      <w:pPr>
        <w:spacing w:after="0"/>
        <w:jc w:val="both"/>
        <w:rPr>
          <w:rFonts w:ascii="Times New Roman" w:eastAsia="Times New Roman" w:hAnsi="Times New Roman"/>
          <w:sz w:val="20"/>
          <w:szCs w:val="20"/>
          <w:lang w:eastAsia="tr-TR"/>
        </w:rPr>
      </w:pPr>
      <w:r w:rsidRPr="007C7059">
        <w:rPr>
          <w:rFonts w:ascii="Times New Roman" w:eastAsia="Times New Roman" w:hAnsi="Times New Roman"/>
          <w:sz w:val="20"/>
          <w:szCs w:val="20"/>
          <w:lang w:eastAsia="tr-TR"/>
        </w:rPr>
        <w:t xml:space="preserve">Bu maddenin yürürlüğe girdiği tarihten önce 4 üncü maddenin (B) fıkrası ve 4924 sayılı Kanun uyarınca çalışmakta iken </w:t>
      </w:r>
      <w:proofErr w:type="gramStart"/>
      <w:r w:rsidRPr="007C7059">
        <w:rPr>
          <w:rFonts w:ascii="Times New Roman" w:eastAsia="Times New Roman" w:hAnsi="Times New Roman"/>
          <w:sz w:val="20"/>
          <w:szCs w:val="20"/>
          <w:lang w:eastAsia="tr-TR"/>
        </w:rPr>
        <w:t>24/11/2004</w:t>
      </w:r>
      <w:proofErr w:type="gramEnd"/>
      <w:r w:rsidRPr="007C7059">
        <w:rPr>
          <w:rFonts w:ascii="Times New Roman" w:eastAsia="Times New Roman" w:hAnsi="Times New Roman"/>
          <w:sz w:val="20"/>
          <w:szCs w:val="20"/>
          <w:lang w:eastAsia="tr-TR"/>
        </w:rPr>
        <w:t xml:space="preserve"> tarihli ve 5258 sayılı Aile Hekimliği Pilot Uygulaması Hakkında Kanun hükümlerine göre aile hekimliği uygulamasında görev alanlar hakkında görevlerinden ayrılmalarına gerek kalmaksızın bu madde hükümleri uygulanır.</w:t>
      </w:r>
    </w:p>
    <w:p w:rsidR="007C7059" w:rsidRPr="007C7059" w:rsidRDefault="007C7059" w:rsidP="007C7059">
      <w:pPr>
        <w:spacing w:after="0"/>
        <w:jc w:val="both"/>
        <w:rPr>
          <w:rFonts w:ascii="Times New Roman" w:eastAsia="Times New Roman" w:hAnsi="Times New Roman"/>
          <w:sz w:val="20"/>
          <w:szCs w:val="20"/>
          <w:lang w:eastAsia="tr-TR"/>
        </w:rPr>
      </w:pPr>
      <w:r w:rsidRPr="007C7059">
        <w:rPr>
          <w:rFonts w:ascii="Times New Roman" w:eastAsia="Times New Roman" w:hAnsi="Times New Roman"/>
          <w:sz w:val="20"/>
          <w:szCs w:val="20"/>
          <w:lang w:eastAsia="tr-TR"/>
        </w:rPr>
        <w:t> </w:t>
      </w:r>
    </w:p>
    <w:p w:rsidR="007C7059" w:rsidRPr="007C7059" w:rsidRDefault="007C7059" w:rsidP="007C7059">
      <w:pPr>
        <w:spacing w:after="0"/>
        <w:jc w:val="both"/>
        <w:rPr>
          <w:rFonts w:ascii="Times New Roman" w:eastAsia="Times New Roman" w:hAnsi="Times New Roman"/>
          <w:sz w:val="20"/>
          <w:szCs w:val="20"/>
          <w:lang w:eastAsia="tr-TR"/>
        </w:rPr>
      </w:pPr>
      <w:proofErr w:type="gramStart"/>
      <w:r w:rsidRPr="007C7059">
        <w:rPr>
          <w:rFonts w:ascii="Times New Roman" w:eastAsia="Times New Roman" w:hAnsi="Times New Roman"/>
          <w:sz w:val="20"/>
          <w:szCs w:val="20"/>
          <w:lang w:eastAsia="tr-TR"/>
        </w:rPr>
        <w:t>Bu madde hükümlerine göre memur kadrolarına atananların, 4 üncü maddenin (B) fıkrası ve 4924 sayılı Kanun uyarınca sözleşmeli personel pozisyonlarında geçirdikleri hizmet süreleri, öğrenim durumlarına göre yükselebilecekleri dereceleri aşmamak kaydıyla kazanılmış hak aylık derece ve kademelerinin tespitinde değerlendirilir.(ş.abacı)Bunlar, atandıkları kadronun mali ve sosyal haklarına göreve başladığı tarihi takip eden aybaşından itibaren hak kazanır ve önceki pozisyonlarında aldıkları mali ve sosyal haklar hakkında herhangi bir mahsuplaşma yapılmaz.</w:t>
      </w:r>
      <w:proofErr w:type="gramEnd"/>
    </w:p>
    <w:p w:rsidR="007C7059" w:rsidRPr="007C7059" w:rsidRDefault="007C7059" w:rsidP="007C7059">
      <w:pPr>
        <w:spacing w:after="0"/>
        <w:jc w:val="both"/>
        <w:rPr>
          <w:rFonts w:ascii="Times New Roman" w:eastAsia="Times New Roman" w:hAnsi="Times New Roman"/>
          <w:sz w:val="20"/>
          <w:szCs w:val="20"/>
          <w:lang w:eastAsia="tr-TR"/>
        </w:rPr>
      </w:pPr>
      <w:r w:rsidRPr="007C7059">
        <w:rPr>
          <w:rFonts w:ascii="Times New Roman" w:eastAsia="Times New Roman" w:hAnsi="Times New Roman"/>
          <w:sz w:val="20"/>
          <w:szCs w:val="20"/>
          <w:lang w:eastAsia="tr-TR"/>
        </w:rPr>
        <w:t> </w:t>
      </w:r>
    </w:p>
    <w:p w:rsidR="007C7059" w:rsidRPr="007C7059" w:rsidRDefault="007C7059" w:rsidP="007C7059">
      <w:pPr>
        <w:spacing w:after="0"/>
        <w:jc w:val="both"/>
        <w:rPr>
          <w:rFonts w:ascii="Times New Roman" w:eastAsia="Times New Roman" w:hAnsi="Times New Roman"/>
          <w:sz w:val="20"/>
          <w:szCs w:val="20"/>
          <w:lang w:eastAsia="tr-TR"/>
        </w:rPr>
      </w:pPr>
      <w:r w:rsidRPr="007C7059">
        <w:rPr>
          <w:rFonts w:ascii="Times New Roman" w:eastAsia="Times New Roman" w:hAnsi="Times New Roman"/>
          <w:sz w:val="20"/>
          <w:szCs w:val="20"/>
          <w:lang w:eastAsia="tr-TR"/>
        </w:rPr>
        <w:t xml:space="preserve">Bu madde kapsamında memur kadrolarına atananlara iş sonu tazminatı ödenmez. Bu personelin önceden iş sonu tazminatı ödenmiş süreleri hariç, iş sonu tazminatına esas olan toplam hizmet süreleri, </w:t>
      </w:r>
      <w:proofErr w:type="gramStart"/>
      <w:r w:rsidRPr="007C7059">
        <w:rPr>
          <w:rFonts w:ascii="Times New Roman" w:eastAsia="Times New Roman" w:hAnsi="Times New Roman"/>
          <w:sz w:val="20"/>
          <w:szCs w:val="20"/>
          <w:lang w:eastAsia="tr-TR"/>
        </w:rPr>
        <w:t>8/6/1949</w:t>
      </w:r>
      <w:proofErr w:type="gramEnd"/>
      <w:r w:rsidRPr="007C7059">
        <w:rPr>
          <w:rFonts w:ascii="Times New Roman" w:eastAsia="Times New Roman" w:hAnsi="Times New Roman"/>
          <w:sz w:val="20"/>
          <w:szCs w:val="20"/>
          <w:lang w:eastAsia="tr-TR"/>
        </w:rPr>
        <w:t xml:space="preserve"> tarihli ve 5434 </w:t>
      </w:r>
      <w:r w:rsidRPr="007C7059">
        <w:rPr>
          <w:rFonts w:ascii="Times New Roman" w:eastAsia="Times New Roman" w:hAnsi="Times New Roman"/>
          <w:sz w:val="20"/>
          <w:szCs w:val="20"/>
          <w:lang w:eastAsia="tr-TR"/>
        </w:rPr>
        <w:lastRenderedPageBreak/>
        <w:t>sayılı Türkiye Cumhuriyeti Emekli Sandığı Kanunu uyarınca ödenecek emekli ikramiyesine esas toplam hizmet süresinin hesabında dikkate alınır.</w:t>
      </w:r>
    </w:p>
    <w:p w:rsidR="007C7059" w:rsidRPr="007C7059" w:rsidRDefault="007C7059" w:rsidP="007C7059">
      <w:pPr>
        <w:spacing w:after="0"/>
        <w:jc w:val="both"/>
        <w:rPr>
          <w:rFonts w:ascii="Times New Roman" w:eastAsia="Times New Roman" w:hAnsi="Times New Roman"/>
          <w:sz w:val="20"/>
          <w:szCs w:val="20"/>
          <w:lang w:eastAsia="tr-TR"/>
        </w:rPr>
      </w:pPr>
      <w:r w:rsidRPr="007C7059">
        <w:rPr>
          <w:rFonts w:ascii="Times New Roman" w:eastAsia="Times New Roman" w:hAnsi="Times New Roman"/>
          <w:sz w:val="20"/>
          <w:szCs w:val="20"/>
          <w:lang w:eastAsia="tr-TR"/>
        </w:rPr>
        <w:t> </w:t>
      </w:r>
    </w:p>
    <w:p w:rsidR="007C7059" w:rsidRPr="007C7059" w:rsidRDefault="007C7059" w:rsidP="007C7059">
      <w:pPr>
        <w:spacing w:after="0"/>
        <w:jc w:val="both"/>
        <w:rPr>
          <w:rFonts w:ascii="Times New Roman" w:eastAsia="Times New Roman" w:hAnsi="Times New Roman"/>
          <w:sz w:val="20"/>
          <w:szCs w:val="20"/>
          <w:lang w:eastAsia="tr-TR"/>
        </w:rPr>
      </w:pPr>
      <w:proofErr w:type="gramStart"/>
      <w:r w:rsidRPr="007C7059">
        <w:rPr>
          <w:rFonts w:ascii="Times New Roman" w:eastAsia="Times New Roman" w:hAnsi="Times New Roman"/>
          <w:sz w:val="20"/>
          <w:szCs w:val="20"/>
          <w:lang w:eastAsia="tr-TR"/>
        </w:rPr>
        <w:t xml:space="preserve">Bu madde kapsamında sözleşmeli personelin atanacağı memur kadroları, 190 sayılı Kanun Hükmünde Kararnameye ekli cetvellerde yer alan sınıf, unvan ve derecelerine uygun olmak şartıyla, başka bir işleme gerek kalmaksızın atama işleminin yapıldığı tarih itibarıyla ihdas edilerek kurumların 190 sayılı Kanun Hükmünde Kararnameye ekli cetvellerinin ilgili bölümlerine eklenmiş ve memur kadrolarına atananların pozisyonları başka bir işleme gerek kalmaksızın iptal edilmiş sayılır. </w:t>
      </w:r>
      <w:proofErr w:type="gramEnd"/>
      <w:r w:rsidRPr="007C7059">
        <w:rPr>
          <w:rFonts w:ascii="Times New Roman" w:eastAsia="Times New Roman" w:hAnsi="Times New Roman"/>
          <w:sz w:val="20"/>
          <w:szCs w:val="20"/>
          <w:lang w:eastAsia="tr-TR"/>
        </w:rPr>
        <w:t xml:space="preserve">İhdas edilen kadrolar ile iptal edilen pozisyonlar; unvanı, sınıfı, adedi, derecesi, teşkilatı ve birimi belirtilmek suretiyle birinci fıkrada belirtilen altmış günlük sürenin bitiminden itibaren iki ay içinde Maliye Bakanlığı ve Devlet Personel Başkanlığına bildirilir. </w:t>
      </w:r>
    </w:p>
    <w:p w:rsidR="007C7059" w:rsidRPr="007C7059" w:rsidRDefault="007C7059" w:rsidP="007C7059">
      <w:pPr>
        <w:spacing w:after="0"/>
        <w:jc w:val="both"/>
        <w:rPr>
          <w:rFonts w:ascii="Times New Roman" w:eastAsia="Times New Roman" w:hAnsi="Times New Roman"/>
          <w:sz w:val="20"/>
          <w:szCs w:val="20"/>
          <w:lang w:eastAsia="tr-TR"/>
        </w:rPr>
      </w:pPr>
      <w:r w:rsidRPr="007C7059">
        <w:rPr>
          <w:rFonts w:ascii="Times New Roman" w:eastAsia="Times New Roman" w:hAnsi="Times New Roman"/>
          <w:sz w:val="20"/>
          <w:szCs w:val="20"/>
          <w:lang w:eastAsia="tr-TR"/>
        </w:rPr>
        <w:t> </w:t>
      </w:r>
    </w:p>
    <w:p w:rsidR="007C7059" w:rsidRPr="007C7059" w:rsidRDefault="007C7059" w:rsidP="007C7059">
      <w:pPr>
        <w:spacing w:after="0"/>
        <w:jc w:val="both"/>
        <w:rPr>
          <w:rFonts w:ascii="Times New Roman" w:eastAsia="Times New Roman" w:hAnsi="Times New Roman"/>
          <w:sz w:val="20"/>
          <w:szCs w:val="20"/>
          <w:lang w:eastAsia="tr-TR"/>
        </w:rPr>
      </w:pPr>
      <w:r w:rsidRPr="007C7059">
        <w:rPr>
          <w:rFonts w:ascii="Times New Roman" w:eastAsia="Times New Roman" w:hAnsi="Times New Roman"/>
          <w:sz w:val="20"/>
          <w:szCs w:val="20"/>
          <w:lang w:eastAsia="tr-TR"/>
        </w:rPr>
        <w:t>Bu maddenin uygulamasında ortaya çıkabilecek tereddütleri gidermeye Maliye Bakanlığı ve Devlet Personel Başkanlığı yetkilidir.”</w:t>
      </w:r>
    </w:p>
    <w:p w:rsidR="007C7059" w:rsidRPr="007C7059" w:rsidRDefault="007C7059" w:rsidP="007C7059">
      <w:pPr>
        <w:spacing w:after="0"/>
        <w:jc w:val="both"/>
        <w:rPr>
          <w:rFonts w:ascii="Times New Roman" w:eastAsia="Times New Roman" w:hAnsi="Times New Roman"/>
          <w:sz w:val="20"/>
          <w:szCs w:val="20"/>
          <w:lang w:eastAsia="tr-TR"/>
        </w:rPr>
      </w:pPr>
      <w:r w:rsidRPr="007C7059">
        <w:rPr>
          <w:rFonts w:ascii="Times New Roman" w:eastAsia="Times New Roman" w:hAnsi="Times New Roman"/>
          <w:sz w:val="20"/>
          <w:szCs w:val="20"/>
          <w:lang w:eastAsia="tr-TR"/>
        </w:rPr>
        <w:t> </w:t>
      </w:r>
    </w:p>
    <w:p w:rsidR="007C7059" w:rsidRPr="007C7059" w:rsidRDefault="007C7059" w:rsidP="007C7059">
      <w:pPr>
        <w:spacing w:after="0"/>
        <w:jc w:val="both"/>
        <w:rPr>
          <w:rFonts w:ascii="Times New Roman" w:eastAsia="Times New Roman" w:hAnsi="Times New Roman"/>
          <w:sz w:val="20"/>
          <w:szCs w:val="20"/>
          <w:lang w:eastAsia="tr-TR"/>
        </w:rPr>
      </w:pPr>
      <w:r w:rsidRPr="007C7059">
        <w:rPr>
          <w:rFonts w:ascii="Times New Roman" w:eastAsia="Times New Roman" w:hAnsi="Times New Roman"/>
          <w:b/>
          <w:sz w:val="20"/>
          <w:szCs w:val="20"/>
          <w:lang w:eastAsia="tr-TR"/>
        </w:rPr>
        <w:t xml:space="preserve">MADDE 2 – </w:t>
      </w:r>
      <w:r w:rsidRPr="007C7059">
        <w:rPr>
          <w:rFonts w:ascii="Times New Roman" w:eastAsia="Times New Roman" w:hAnsi="Times New Roman"/>
          <w:sz w:val="20"/>
          <w:szCs w:val="20"/>
          <w:lang w:eastAsia="tr-TR"/>
        </w:rPr>
        <w:t>Bu Kanun Hükmünde Kararname yayımı tarihinde yürürlüğe girer.</w:t>
      </w:r>
    </w:p>
    <w:p w:rsidR="007C7059" w:rsidRPr="007C7059" w:rsidRDefault="007C7059" w:rsidP="007C7059">
      <w:pPr>
        <w:spacing w:after="0"/>
        <w:jc w:val="both"/>
        <w:rPr>
          <w:rFonts w:ascii="Times New Roman" w:eastAsia="Times New Roman" w:hAnsi="Times New Roman"/>
          <w:sz w:val="20"/>
          <w:szCs w:val="20"/>
          <w:lang w:eastAsia="tr-TR"/>
        </w:rPr>
      </w:pPr>
      <w:r w:rsidRPr="007C7059">
        <w:rPr>
          <w:rFonts w:ascii="Times New Roman" w:eastAsia="Times New Roman" w:hAnsi="Times New Roman"/>
          <w:sz w:val="20"/>
          <w:szCs w:val="20"/>
          <w:lang w:eastAsia="tr-TR"/>
        </w:rPr>
        <w:t> </w:t>
      </w:r>
    </w:p>
    <w:p w:rsidR="007C7059" w:rsidRPr="007C7059" w:rsidRDefault="007C7059" w:rsidP="007C7059">
      <w:pPr>
        <w:spacing w:after="0"/>
        <w:jc w:val="both"/>
        <w:rPr>
          <w:rFonts w:ascii="Times New Roman" w:eastAsia="Times New Roman" w:hAnsi="Times New Roman"/>
          <w:sz w:val="20"/>
          <w:szCs w:val="20"/>
          <w:lang w:eastAsia="tr-TR"/>
        </w:rPr>
      </w:pPr>
      <w:r w:rsidRPr="007C7059">
        <w:rPr>
          <w:rFonts w:ascii="Times New Roman" w:eastAsia="Times New Roman" w:hAnsi="Times New Roman"/>
          <w:b/>
          <w:sz w:val="20"/>
          <w:szCs w:val="20"/>
          <w:lang w:eastAsia="tr-TR"/>
        </w:rPr>
        <w:t xml:space="preserve">MADDE 3 – </w:t>
      </w:r>
      <w:r w:rsidRPr="007C7059">
        <w:rPr>
          <w:rFonts w:ascii="Times New Roman" w:eastAsia="Times New Roman" w:hAnsi="Times New Roman"/>
          <w:sz w:val="20"/>
          <w:szCs w:val="20"/>
          <w:lang w:eastAsia="tr-TR"/>
        </w:rPr>
        <w:t>Bu Kanun Hükmünde Kararname hükümlerini Bakanlar Kurulu yürütür.</w:t>
      </w:r>
    </w:p>
    <w:p w:rsidR="007C7059" w:rsidRPr="007C7059" w:rsidRDefault="007C7059" w:rsidP="007C7059">
      <w:pPr>
        <w:tabs>
          <w:tab w:val="left" w:pos="566"/>
          <w:tab w:val="center" w:pos="3543"/>
        </w:tabs>
        <w:spacing w:after="0"/>
        <w:jc w:val="both"/>
        <w:rPr>
          <w:rFonts w:ascii="Times New Roman" w:eastAsia="Times New Roman" w:hAnsi="Times New Roman"/>
          <w:sz w:val="20"/>
          <w:szCs w:val="20"/>
          <w:lang w:eastAsia="tr-TR"/>
        </w:rPr>
      </w:pPr>
      <w:r w:rsidRPr="007C7059">
        <w:rPr>
          <w:rFonts w:ascii="Times New Roman" w:eastAsia="Times New Roman" w:hAnsi="Times New Roman"/>
          <w:sz w:val="20"/>
          <w:szCs w:val="20"/>
          <w:lang w:eastAsia="tr-TR"/>
        </w:rPr>
        <w:t> </w:t>
      </w:r>
    </w:p>
    <w:p w:rsidR="007C7059" w:rsidRPr="007C7059" w:rsidRDefault="007C7059" w:rsidP="007C7059">
      <w:pPr>
        <w:tabs>
          <w:tab w:val="center" w:pos="6231"/>
        </w:tabs>
        <w:spacing w:after="0"/>
        <w:jc w:val="both"/>
        <w:rPr>
          <w:rFonts w:ascii="Times New Roman" w:eastAsia="Times New Roman" w:hAnsi="Times New Roman"/>
          <w:sz w:val="20"/>
          <w:szCs w:val="20"/>
          <w:lang w:eastAsia="tr-TR"/>
        </w:rPr>
      </w:pPr>
      <w:r w:rsidRPr="007C7059">
        <w:rPr>
          <w:rFonts w:ascii="Times New Roman" w:eastAsia="Times New Roman" w:hAnsi="Times New Roman"/>
          <w:b/>
          <w:sz w:val="20"/>
          <w:szCs w:val="20"/>
          <w:lang w:val="en-GB" w:eastAsia="tr-TR"/>
        </w:rPr>
        <w:t>Abdullah GÜL</w:t>
      </w:r>
    </w:p>
    <w:p w:rsidR="007C7059" w:rsidRPr="007C7059" w:rsidRDefault="007C7059" w:rsidP="007C7059">
      <w:pPr>
        <w:tabs>
          <w:tab w:val="center" w:pos="6231"/>
        </w:tabs>
        <w:spacing w:after="0"/>
        <w:jc w:val="both"/>
        <w:rPr>
          <w:rFonts w:ascii="Times New Roman" w:eastAsia="Times New Roman" w:hAnsi="Times New Roman"/>
          <w:sz w:val="20"/>
          <w:szCs w:val="20"/>
          <w:lang w:eastAsia="tr-TR"/>
        </w:rPr>
      </w:pPr>
      <w:r w:rsidRPr="007C7059">
        <w:rPr>
          <w:rFonts w:ascii="Times New Roman" w:eastAsia="Times New Roman" w:hAnsi="Times New Roman"/>
          <w:sz w:val="20"/>
          <w:szCs w:val="20"/>
          <w:lang w:val="en-GB" w:eastAsia="tr-TR"/>
        </w:rPr>
        <w:t>CUMHURBAŞKANI</w:t>
      </w:r>
    </w:p>
    <w:p w:rsidR="007C7059" w:rsidRPr="007C7059" w:rsidRDefault="007C7059" w:rsidP="007C7059">
      <w:pPr>
        <w:spacing w:after="0"/>
        <w:jc w:val="both"/>
        <w:rPr>
          <w:rFonts w:ascii="Times New Roman" w:eastAsia="Times New Roman" w:hAnsi="Times New Roman"/>
          <w:sz w:val="20"/>
          <w:szCs w:val="20"/>
          <w:lang w:eastAsia="tr-TR"/>
        </w:rPr>
      </w:pPr>
      <w:r w:rsidRPr="007C7059">
        <w:rPr>
          <w:rFonts w:ascii="Times New Roman" w:eastAsia="Times New Roman" w:hAnsi="Times New Roman"/>
          <w:sz w:val="20"/>
          <w:szCs w:val="20"/>
          <w:lang w:eastAsia="tr-TR"/>
        </w:rPr>
        <w:t> </w:t>
      </w:r>
    </w:p>
    <w:p w:rsidR="007C7059" w:rsidRPr="007C7059" w:rsidRDefault="007C7059" w:rsidP="007D70ED">
      <w:pPr>
        <w:spacing w:after="0"/>
        <w:rPr>
          <w:rFonts w:ascii="Times New Roman" w:eastAsia="Times New Roman" w:hAnsi="Times New Roman"/>
          <w:sz w:val="20"/>
          <w:szCs w:val="20"/>
          <w:lang w:eastAsia="tr-TR"/>
        </w:rPr>
      </w:pPr>
    </w:p>
    <w:sectPr w:rsidR="007C7059" w:rsidRPr="007C7059"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F1C" w:rsidRDefault="00DD3F1C" w:rsidP="0081347A">
      <w:pPr>
        <w:spacing w:after="0" w:line="240" w:lineRule="auto"/>
      </w:pPr>
      <w:r>
        <w:separator/>
      </w:r>
    </w:p>
  </w:endnote>
  <w:endnote w:type="continuationSeparator" w:id="0">
    <w:p w:rsidR="00DD3F1C" w:rsidRDefault="00DD3F1C"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F1C" w:rsidRDefault="00DD3F1C" w:rsidP="0081347A">
      <w:pPr>
        <w:spacing w:after="0" w:line="240" w:lineRule="auto"/>
      </w:pPr>
      <w:r>
        <w:separator/>
      </w:r>
    </w:p>
  </w:footnote>
  <w:footnote w:type="continuationSeparator" w:id="0">
    <w:p w:rsidR="00DD3F1C" w:rsidRDefault="00DD3F1C"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4534"/>
    <w:rsid w:val="001B738D"/>
    <w:rsid w:val="001C2526"/>
    <w:rsid w:val="001C7338"/>
    <w:rsid w:val="001D0FBC"/>
    <w:rsid w:val="001D2BBA"/>
    <w:rsid w:val="001D373D"/>
    <w:rsid w:val="001E20D7"/>
    <w:rsid w:val="001E2593"/>
    <w:rsid w:val="001E5A85"/>
    <w:rsid w:val="001E6B2E"/>
    <w:rsid w:val="001E70F5"/>
    <w:rsid w:val="001E7D0F"/>
    <w:rsid w:val="001F3F1E"/>
    <w:rsid w:val="001F61B8"/>
    <w:rsid w:val="001F7844"/>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245A"/>
    <w:rsid w:val="00460A7D"/>
    <w:rsid w:val="00474C43"/>
    <w:rsid w:val="00477020"/>
    <w:rsid w:val="00477475"/>
    <w:rsid w:val="00486FC1"/>
    <w:rsid w:val="004923AD"/>
    <w:rsid w:val="004977DE"/>
    <w:rsid w:val="004A737C"/>
    <w:rsid w:val="004B0B37"/>
    <w:rsid w:val="004B0B4F"/>
    <w:rsid w:val="004B16E7"/>
    <w:rsid w:val="004B19DF"/>
    <w:rsid w:val="004B6149"/>
    <w:rsid w:val="004C0521"/>
    <w:rsid w:val="004C3F6C"/>
    <w:rsid w:val="004C5AA6"/>
    <w:rsid w:val="004C6B82"/>
    <w:rsid w:val="004D555C"/>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50991"/>
    <w:rsid w:val="00555149"/>
    <w:rsid w:val="005625EA"/>
    <w:rsid w:val="00562976"/>
    <w:rsid w:val="00562B02"/>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D39D8"/>
    <w:rsid w:val="005F2C5D"/>
    <w:rsid w:val="005F2FB0"/>
    <w:rsid w:val="005F312C"/>
    <w:rsid w:val="005F3F5F"/>
    <w:rsid w:val="005F54E1"/>
    <w:rsid w:val="005F5717"/>
    <w:rsid w:val="005F5C72"/>
    <w:rsid w:val="00603914"/>
    <w:rsid w:val="0060433E"/>
    <w:rsid w:val="0060468D"/>
    <w:rsid w:val="0060485E"/>
    <w:rsid w:val="0061468C"/>
    <w:rsid w:val="00615244"/>
    <w:rsid w:val="006178EA"/>
    <w:rsid w:val="006203B6"/>
    <w:rsid w:val="00627628"/>
    <w:rsid w:val="00645416"/>
    <w:rsid w:val="00645BF5"/>
    <w:rsid w:val="00654482"/>
    <w:rsid w:val="00655164"/>
    <w:rsid w:val="006631BA"/>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B00"/>
    <w:rsid w:val="00782B99"/>
    <w:rsid w:val="0078358E"/>
    <w:rsid w:val="0078680E"/>
    <w:rsid w:val="00786893"/>
    <w:rsid w:val="00797A52"/>
    <w:rsid w:val="007A341F"/>
    <w:rsid w:val="007B17AB"/>
    <w:rsid w:val="007B414B"/>
    <w:rsid w:val="007B586D"/>
    <w:rsid w:val="007B6472"/>
    <w:rsid w:val="007C7059"/>
    <w:rsid w:val="007D337A"/>
    <w:rsid w:val="007D3802"/>
    <w:rsid w:val="007D436D"/>
    <w:rsid w:val="007D5605"/>
    <w:rsid w:val="007D70ED"/>
    <w:rsid w:val="007E6106"/>
    <w:rsid w:val="007F2BA9"/>
    <w:rsid w:val="007F33C5"/>
    <w:rsid w:val="007F3AC1"/>
    <w:rsid w:val="007F4AE5"/>
    <w:rsid w:val="00803180"/>
    <w:rsid w:val="00805786"/>
    <w:rsid w:val="00811F16"/>
    <w:rsid w:val="00812BCE"/>
    <w:rsid w:val="0081347A"/>
    <w:rsid w:val="008201F4"/>
    <w:rsid w:val="008231C6"/>
    <w:rsid w:val="00824BA6"/>
    <w:rsid w:val="00834F97"/>
    <w:rsid w:val="00843CBB"/>
    <w:rsid w:val="0085571E"/>
    <w:rsid w:val="008612C2"/>
    <w:rsid w:val="008622E9"/>
    <w:rsid w:val="00871B2B"/>
    <w:rsid w:val="00875AD5"/>
    <w:rsid w:val="0088387E"/>
    <w:rsid w:val="008857CC"/>
    <w:rsid w:val="00892380"/>
    <w:rsid w:val="00893F3F"/>
    <w:rsid w:val="008A28BE"/>
    <w:rsid w:val="008B1E47"/>
    <w:rsid w:val="008B42D6"/>
    <w:rsid w:val="008B4EC5"/>
    <w:rsid w:val="008C1D7C"/>
    <w:rsid w:val="008D0670"/>
    <w:rsid w:val="008D1122"/>
    <w:rsid w:val="008D3048"/>
    <w:rsid w:val="008F1C6A"/>
    <w:rsid w:val="008F5572"/>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C0C4D"/>
    <w:rsid w:val="009C0EBD"/>
    <w:rsid w:val="009D47FD"/>
    <w:rsid w:val="009D67F0"/>
    <w:rsid w:val="009E5C28"/>
    <w:rsid w:val="009F0075"/>
    <w:rsid w:val="009F0E44"/>
    <w:rsid w:val="00A03DB7"/>
    <w:rsid w:val="00A06964"/>
    <w:rsid w:val="00A0759E"/>
    <w:rsid w:val="00A07FFA"/>
    <w:rsid w:val="00A115EA"/>
    <w:rsid w:val="00A15137"/>
    <w:rsid w:val="00A1577C"/>
    <w:rsid w:val="00A17292"/>
    <w:rsid w:val="00A2043D"/>
    <w:rsid w:val="00A32A3E"/>
    <w:rsid w:val="00A34055"/>
    <w:rsid w:val="00A42F6B"/>
    <w:rsid w:val="00A47DF7"/>
    <w:rsid w:val="00A50E51"/>
    <w:rsid w:val="00A53E0D"/>
    <w:rsid w:val="00A5423E"/>
    <w:rsid w:val="00A708D6"/>
    <w:rsid w:val="00A72F37"/>
    <w:rsid w:val="00A7326E"/>
    <w:rsid w:val="00A73C3E"/>
    <w:rsid w:val="00A73FCB"/>
    <w:rsid w:val="00A75C46"/>
    <w:rsid w:val="00A81E6F"/>
    <w:rsid w:val="00A90FFC"/>
    <w:rsid w:val="00A946D8"/>
    <w:rsid w:val="00A95E67"/>
    <w:rsid w:val="00A97E27"/>
    <w:rsid w:val="00AA6603"/>
    <w:rsid w:val="00AB3814"/>
    <w:rsid w:val="00AB51B7"/>
    <w:rsid w:val="00AB5381"/>
    <w:rsid w:val="00AB6B4F"/>
    <w:rsid w:val="00AC5FB0"/>
    <w:rsid w:val="00AC73D1"/>
    <w:rsid w:val="00AE2957"/>
    <w:rsid w:val="00AF18CB"/>
    <w:rsid w:val="00AF7F1B"/>
    <w:rsid w:val="00B042C5"/>
    <w:rsid w:val="00B0466E"/>
    <w:rsid w:val="00B06F9B"/>
    <w:rsid w:val="00B1116C"/>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5648"/>
    <w:rsid w:val="00BB7765"/>
    <w:rsid w:val="00BC1234"/>
    <w:rsid w:val="00BC21A0"/>
    <w:rsid w:val="00BC528E"/>
    <w:rsid w:val="00BE0BB2"/>
    <w:rsid w:val="00BF00C5"/>
    <w:rsid w:val="00BF3D47"/>
    <w:rsid w:val="00C02E6D"/>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D3F1C"/>
    <w:rsid w:val="00DE0F23"/>
    <w:rsid w:val="00DE312F"/>
    <w:rsid w:val="00DE61E0"/>
    <w:rsid w:val="00DF6873"/>
    <w:rsid w:val="00E01C14"/>
    <w:rsid w:val="00E02655"/>
    <w:rsid w:val="00E078D7"/>
    <w:rsid w:val="00E1427E"/>
    <w:rsid w:val="00E22FE3"/>
    <w:rsid w:val="00E3120D"/>
    <w:rsid w:val="00E32E2A"/>
    <w:rsid w:val="00E42D71"/>
    <w:rsid w:val="00E44129"/>
    <w:rsid w:val="00E46E31"/>
    <w:rsid w:val="00E57BD2"/>
    <w:rsid w:val="00E628A2"/>
    <w:rsid w:val="00E72C6E"/>
    <w:rsid w:val="00E7596B"/>
    <w:rsid w:val="00E8477E"/>
    <w:rsid w:val="00E9727A"/>
    <w:rsid w:val="00EA281D"/>
    <w:rsid w:val="00EA4D9C"/>
    <w:rsid w:val="00EA6BC4"/>
    <w:rsid w:val="00EB2369"/>
    <w:rsid w:val="00EB70A0"/>
    <w:rsid w:val="00EB79ED"/>
    <w:rsid w:val="00EC1505"/>
    <w:rsid w:val="00EC1D54"/>
    <w:rsid w:val="00EC5C39"/>
    <w:rsid w:val="00ED0A4D"/>
    <w:rsid w:val="00ED44C4"/>
    <w:rsid w:val="00ED6C39"/>
    <w:rsid w:val="00EE0DB0"/>
    <w:rsid w:val="00EE2475"/>
    <w:rsid w:val="00EF2595"/>
    <w:rsid w:val="00EF6969"/>
    <w:rsid w:val="00F0092A"/>
    <w:rsid w:val="00F01C14"/>
    <w:rsid w:val="00F036C3"/>
    <w:rsid w:val="00F06A01"/>
    <w:rsid w:val="00F15BD2"/>
    <w:rsid w:val="00F23032"/>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757</Words>
  <Characters>4318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22</cp:revision>
  <cp:lastPrinted>2010-11-01T12:33:00Z</cp:lastPrinted>
  <dcterms:created xsi:type="dcterms:W3CDTF">2011-05-27T05:50:00Z</dcterms:created>
  <dcterms:modified xsi:type="dcterms:W3CDTF">2011-06-06T05:45:00Z</dcterms:modified>
</cp:coreProperties>
</file>