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BA" w:rsidRPr="00135C49" w:rsidRDefault="00AD2EBF" w:rsidP="00034CBA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135C49">
        <w:rPr>
          <w:b/>
          <w:color w:val="auto"/>
          <w:sz w:val="20"/>
          <w:szCs w:val="20"/>
          <w:u w:val="single"/>
        </w:rPr>
        <w:t>11</w:t>
      </w:r>
      <w:r w:rsidR="009F0075" w:rsidRPr="00135C49">
        <w:rPr>
          <w:b/>
          <w:color w:val="auto"/>
          <w:sz w:val="20"/>
          <w:szCs w:val="20"/>
          <w:u w:val="single"/>
        </w:rPr>
        <w:t xml:space="preserve"> Mayıs 2011</w:t>
      </w:r>
      <w:r w:rsidR="00D50584" w:rsidRPr="00135C49">
        <w:rPr>
          <w:b/>
          <w:color w:val="auto"/>
          <w:sz w:val="20"/>
          <w:szCs w:val="20"/>
          <w:u w:val="single"/>
        </w:rPr>
        <w:t xml:space="preserve"> </w:t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AE2957" w:rsidRPr="00135C49">
        <w:rPr>
          <w:b/>
          <w:color w:val="auto"/>
          <w:sz w:val="20"/>
          <w:szCs w:val="20"/>
          <w:u w:val="single"/>
        </w:rPr>
        <w:tab/>
      </w:r>
      <w:r w:rsidR="00D50584" w:rsidRPr="00135C49">
        <w:rPr>
          <w:b/>
          <w:color w:val="auto"/>
          <w:sz w:val="20"/>
          <w:szCs w:val="20"/>
          <w:u w:val="single"/>
        </w:rPr>
        <w:tab/>
      </w:r>
      <w:r w:rsidR="001129E7" w:rsidRPr="00135C49">
        <w:rPr>
          <w:b/>
          <w:color w:val="auto"/>
          <w:sz w:val="20"/>
          <w:szCs w:val="20"/>
          <w:u w:val="single"/>
        </w:rPr>
        <w:t xml:space="preserve"> </w:t>
      </w:r>
      <w:r w:rsidR="00D506ED" w:rsidRPr="00135C49">
        <w:rPr>
          <w:b/>
          <w:color w:val="auto"/>
          <w:sz w:val="20"/>
          <w:szCs w:val="20"/>
          <w:u w:val="single"/>
        </w:rPr>
        <w:tab/>
      </w:r>
      <w:r w:rsidR="001129E7" w:rsidRPr="00135C49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135C49">
        <w:rPr>
          <w:b/>
          <w:color w:val="auto"/>
          <w:sz w:val="20"/>
          <w:szCs w:val="20"/>
          <w:u w:val="single"/>
        </w:rPr>
        <w:t xml:space="preserve">   </w:t>
      </w:r>
      <w:r w:rsidR="001129E7" w:rsidRPr="00135C49">
        <w:rPr>
          <w:b/>
          <w:color w:val="auto"/>
          <w:sz w:val="20"/>
          <w:szCs w:val="20"/>
          <w:u w:val="single"/>
        </w:rPr>
        <w:t xml:space="preserve"> </w:t>
      </w:r>
      <w:r w:rsidR="00AE2957" w:rsidRPr="00135C49">
        <w:rPr>
          <w:b/>
          <w:color w:val="auto"/>
          <w:sz w:val="20"/>
          <w:szCs w:val="20"/>
          <w:u w:val="single"/>
        </w:rPr>
        <w:t xml:space="preserve">Sayı: </w:t>
      </w:r>
      <w:r w:rsidRPr="00135C49">
        <w:rPr>
          <w:b/>
          <w:color w:val="auto"/>
          <w:sz w:val="20"/>
          <w:szCs w:val="20"/>
          <w:u w:val="single"/>
        </w:rPr>
        <w:t>27961</w:t>
      </w:r>
    </w:p>
    <w:p w:rsidR="007D70ED" w:rsidRPr="00135C49" w:rsidRDefault="007D70ED" w:rsidP="007D70ED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135C49" w:rsidRPr="00135C49" w:rsidRDefault="00135C49" w:rsidP="00135C49">
      <w:pPr>
        <w:tabs>
          <w:tab w:val="left" w:pos="566"/>
          <w:tab w:val="center" w:pos="3543"/>
        </w:tabs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  <w:proofErr w:type="spellStart"/>
      <w:r w:rsidRPr="00135C49">
        <w:rPr>
          <w:rFonts w:ascii="Times New Roman" w:eastAsia="Times New Roman" w:hAnsi="Times New Roman"/>
          <w:b/>
          <w:sz w:val="20"/>
          <w:szCs w:val="20"/>
          <w:lang w:val="en-GB" w:eastAsia="tr-TR"/>
        </w:rPr>
        <w:t>Karar</w:t>
      </w:r>
      <w:proofErr w:type="spellEnd"/>
      <w:r w:rsidRPr="00135C49">
        <w:rPr>
          <w:rFonts w:ascii="Times New Roman" w:eastAsia="Times New Roman" w:hAnsi="Times New Roman"/>
          <w:b/>
          <w:sz w:val="20"/>
          <w:szCs w:val="20"/>
          <w:lang w:val="en-GB" w:eastAsia="tr-TR"/>
        </w:rPr>
        <w:t xml:space="preserve"> </w:t>
      </w:r>
      <w:proofErr w:type="spellStart"/>
      <w:proofErr w:type="gramStart"/>
      <w:r w:rsidRPr="00135C49">
        <w:rPr>
          <w:rFonts w:ascii="Times New Roman" w:eastAsia="Times New Roman" w:hAnsi="Times New Roman"/>
          <w:b/>
          <w:sz w:val="20"/>
          <w:szCs w:val="20"/>
          <w:lang w:val="en-GB" w:eastAsia="tr-TR"/>
        </w:rPr>
        <w:t>Sayısı</w:t>
      </w:r>
      <w:proofErr w:type="spellEnd"/>
      <w:r w:rsidRPr="00135C49">
        <w:rPr>
          <w:rFonts w:ascii="Times New Roman" w:eastAsia="Times New Roman" w:hAnsi="Times New Roman"/>
          <w:b/>
          <w:sz w:val="20"/>
          <w:szCs w:val="20"/>
          <w:lang w:val="en-GB" w:eastAsia="tr-TR"/>
        </w:rPr>
        <w:t xml:space="preserve"> :</w:t>
      </w:r>
      <w:proofErr w:type="gramEnd"/>
      <w:r w:rsidRPr="00135C49">
        <w:rPr>
          <w:rFonts w:ascii="Times New Roman" w:eastAsia="Times New Roman" w:hAnsi="Times New Roman"/>
          <w:b/>
          <w:sz w:val="20"/>
          <w:szCs w:val="20"/>
          <w:lang w:val="en-GB" w:eastAsia="tr-TR"/>
        </w:rPr>
        <w:t xml:space="preserve"> 2011/1819</w:t>
      </w:r>
    </w:p>
    <w:p w:rsidR="00135C49" w:rsidRPr="00135C49" w:rsidRDefault="00135C49" w:rsidP="00135C49">
      <w:pPr>
        <w:tabs>
          <w:tab w:val="left" w:pos="566"/>
          <w:tab w:val="center" w:pos="3543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135C49" w:rsidRPr="00135C49" w:rsidRDefault="00135C49" w:rsidP="00135C4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Ekli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“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İhraç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Malı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Taşıyan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Araçlara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Motorin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Tesliminde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Özel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Tüketim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Vergisi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ve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Katma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DeğerVergisi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İstisnası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Uygulanacak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Sınır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Kapılarına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İlişkin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Kararda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Değişiklik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Yapılmasına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Dair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Karar”ın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yürürlüğe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konulması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;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Maliye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Bakanlığının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30/5/2011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tarihlive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53658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sayılı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yazısı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üzerine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, 4760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sayılı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Özel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Tüketim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Vergisi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Kanununun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7/A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maddesi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ile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3065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sayılı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Katma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Değer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Vergisi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Kanununun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14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üncü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maddesinin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(3)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numaralı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fıkrasına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göre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,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Bakanlar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Kurulu’nca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 xml:space="preserve"> 31/5/2011 </w:t>
      </w:r>
      <w:proofErr w:type="spellStart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tarihindekararlaştırılmıştır</w:t>
      </w:r>
      <w:proofErr w:type="spellEnd"/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.</w:t>
      </w:r>
    </w:p>
    <w:p w:rsidR="00135C49" w:rsidRPr="00135C49" w:rsidRDefault="00135C49" w:rsidP="00135C49">
      <w:pPr>
        <w:tabs>
          <w:tab w:val="left" w:pos="566"/>
          <w:tab w:val="center" w:pos="3543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135C49" w:rsidRPr="00135C49" w:rsidRDefault="00135C49" w:rsidP="00135C49">
      <w:pPr>
        <w:tabs>
          <w:tab w:val="center" w:pos="6231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sz w:val="20"/>
          <w:szCs w:val="20"/>
          <w:lang w:val="en-GB" w:eastAsia="tr-TR"/>
        </w:rPr>
        <w:t>Abdullah GÜL</w:t>
      </w:r>
    </w:p>
    <w:p w:rsidR="00135C49" w:rsidRPr="00135C49" w:rsidRDefault="00135C49" w:rsidP="00135C49">
      <w:pPr>
        <w:tabs>
          <w:tab w:val="center" w:pos="6231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val="en-GB" w:eastAsia="tr-TR"/>
        </w:rPr>
        <w:t>CUMHURBAŞKANI</w:t>
      </w:r>
    </w:p>
    <w:p w:rsidR="00135C49" w:rsidRPr="00135C49" w:rsidRDefault="00135C49" w:rsidP="00135C49">
      <w:pPr>
        <w:tabs>
          <w:tab w:val="center" w:pos="826"/>
          <w:tab w:val="center" w:pos="2561"/>
          <w:tab w:val="center" w:pos="4377"/>
          <w:tab w:val="center" w:pos="6066"/>
        </w:tabs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135C49" w:rsidRPr="00135C49" w:rsidRDefault="00135C49" w:rsidP="00135C4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İHRAÇ MALI TAŞIYAN ARAÇLARA MOTORİN TESLİMİNDE ÖZEL TÜKETİM VERGİSİ</w:t>
      </w:r>
    </w:p>
    <w:p w:rsidR="00135C49" w:rsidRPr="00135C49" w:rsidRDefault="00135C49" w:rsidP="00135C4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VE KATMA DEĞER VERGİSİ İSTİSNASI UYGULANACAK SINIR</w:t>
      </w:r>
    </w:p>
    <w:p w:rsidR="00135C49" w:rsidRPr="00135C49" w:rsidRDefault="00135C49" w:rsidP="00135C4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KAPILARINA İLİŞKİN KARARDA DEĞİŞİKLİK</w:t>
      </w:r>
    </w:p>
    <w:p w:rsidR="00135C49" w:rsidRPr="00135C49" w:rsidRDefault="00135C49" w:rsidP="00135C4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YAPILMASINA DAİR KARAR</w:t>
      </w:r>
    </w:p>
    <w:p w:rsidR="00135C49" w:rsidRPr="00135C49" w:rsidRDefault="00135C49" w:rsidP="00135C4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 </w:t>
      </w:r>
    </w:p>
    <w:p w:rsidR="00135C49" w:rsidRPr="00135C49" w:rsidRDefault="00135C49" w:rsidP="00135C4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sz w:val="20"/>
          <w:szCs w:val="20"/>
          <w:lang w:eastAsia="tr-TR"/>
        </w:rPr>
        <w:t>MADDE 1 –</w:t>
      </w: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 xml:space="preserve"> </w:t>
      </w:r>
      <w:proofErr w:type="gramStart"/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26/6/2006</w:t>
      </w:r>
      <w:proofErr w:type="gramEnd"/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 xml:space="preserve"> tarihli ve 2006/10784 sayılı Kararnamenin eki İhraç Malı Taşıyan Araçlara Motorin Tesliminde Özel Tüketim Vergisi ve Katma Değer Vergisi İstisnası Uygulanacak Sınır Kapılarına İlişkin Kararın 1 inci maddesine, “Ambarlı” ibaresinden sonra gelmek üzere “Mersin” ibaresi eklenmiştir.</w:t>
      </w:r>
    </w:p>
    <w:p w:rsidR="00135C49" w:rsidRPr="00135C49" w:rsidRDefault="00135C49" w:rsidP="00135C4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135C49" w:rsidRPr="00135C49" w:rsidRDefault="00135C49" w:rsidP="00135C4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2 – </w:t>
      </w: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Bu Karar yayımını izleyen gün yürürlüğe girer.</w:t>
      </w:r>
    </w:p>
    <w:p w:rsidR="00135C49" w:rsidRPr="00135C49" w:rsidRDefault="00135C49" w:rsidP="00135C4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p w:rsidR="00135C49" w:rsidRPr="00135C49" w:rsidRDefault="00135C49" w:rsidP="00135C49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MADDE 3 – </w:t>
      </w: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Bu Karar hükümlerini Maliye Bakanı yürütür.</w:t>
      </w:r>
    </w:p>
    <w:p w:rsidR="00135C49" w:rsidRPr="00135C49" w:rsidRDefault="00135C49" w:rsidP="00135C49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  <w:r w:rsidRPr="00135C49">
        <w:rPr>
          <w:rFonts w:ascii="Times New Roman" w:eastAsia="Times New Roman" w:hAnsi="Times New Roman"/>
          <w:sz w:val="20"/>
          <w:szCs w:val="20"/>
          <w:lang w:eastAsia="tr-TR"/>
        </w:rPr>
        <w:t> 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"/>
        <w:gridCol w:w="4072"/>
        <w:gridCol w:w="4678"/>
      </w:tblGrid>
      <w:tr w:rsidR="00135C49" w:rsidRPr="00135C49">
        <w:trPr>
          <w:trHeight w:val="285"/>
          <w:jc w:val="center"/>
        </w:trPr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Yönetmeliğin Yayımlandığı Resmî Gazete’nin</w:t>
            </w:r>
          </w:p>
        </w:tc>
      </w:tr>
      <w:tr w:rsidR="00135C49" w:rsidRPr="00135C49">
        <w:trPr>
          <w:trHeight w:val="228"/>
          <w:jc w:val="center"/>
        </w:trPr>
        <w:tc>
          <w:tcPr>
            <w:tcW w:w="4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Sayısı</w:t>
            </w:r>
          </w:p>
        </w:tc>
      </w:tr>
      <w:tr w:rsidR="00135C49" w:rsidRPr="00135C49">
        <w:trPr>
          <w:trHeight w:val="228"/>
          <w:jc w:val="center"/>
        </w:trPr>
        <w:tc>
          <w:tcPr>
            <w:tcW w:w="4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4/8/2006</w:t>
            </w:r>
            <w:proofErr w:type="gram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26249</w:t>
            </w:r>
          </w:p>
        </w:tc>
      </w:tr>
      <w:tr w:rsidR="00135C49" w:rsidRPr="00135C49">
        <w:trPr>
          <w:trHeight w:val="285"/>
          <w:jc w:val="center"/>
        </w:trPr>
        <w:tc>
          <w:tcPr>
            <w:tcW w:w="91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Yönetmelikte Değişiklik Yapan Yönetmeliklerin Yayımlandığı Resmî Gazete’nin</w:t>
            </w:r>
          </w:p>
        </w:tc>
      </w:tr>
      <w:tr w:rsidR="00135C49" w:rsidRPr="00135C49">
        <w:trPr>
          <w:trHeight w:val="228"/>
          <w:jc w:val="center"/>
        </w:trPr>
        <w:tc>
          <w:tcPr>
            <w:tcW w:w="4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Tarihi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Sayısı</w:t>
            </w:r>
          </w:p>
        </w:tc>
      </w:tr>
      <w:tr w:rsidR="00135C49" w:rsidRPr="00135C49">
        <w:trPr>
          <w:trHeight w:val="228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16/11/2006</w:t>
            </w:r>
            <w:proofErr w:type="gram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26348</w:t>
            </w:r>
          </w:p>
        </w:tc>
      </w:tr>
      <w:tr w:rsidR="00135C49" w:rsidRPr="00135C49">
        <w:trPr>
          <w:trHeight w:val="228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30/12/2006</w:t>
            </w:r>
            <w:proofErr w:type="gram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26392 (4. Mükerrer)</w:t>
            </w:r>
          </w:p>
        </w:tc>
      </w:tr>
      <w:tr w:rsidR="00135C49" w:rsidRPr="00135C49">
        <w:trPr>
          <w:trHeight w:val="228"/>
          <w:jc w:val="center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29/8/2007</w:t>
            </w:r>
            <w:proofErr w:type="gram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C49" w:rsidRPr="00135C49" w:rsidRDefault="00135C49" w:rsidP="00135C49">
            <w:pPr>
              <w:spacing w:after="0" w:line="22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135C4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26628</w:t>
            </w:r>
          </w:p>
        </w:tc>
      </w:tr>
    </w:tbl>
    <w:p w:rsidR="00135C49" w:rsidRPr="00135C49" w:rsidRDefault="00135C49" w:rsidP="007D70ED">
      <w:pPr>
        <w:spacing w:after="0"/>
        <w:rPr>
          <w:rFonts w:ascii="Times New Roman" w:eastAsia="Times New Roman" w:hAnsi="Times New Roman"/>
          <w:sz w:val="20"/>
          <w:szCs w:val="20"/>
          <w:lang w:eastAsia="tr-TR"/>
        </w:rPr>
      </w:pPr>
    </w:p>
    <w:sectPr w:rsidR="00135C49" w:rsidRPr="00135C49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D6F" w:rsidRDefault="00BB1D6F" w:rsidP="0081347A">
      <w:pPr>
        <w:spacing w:after="0" w:line="240" w:lineRule="auto"/>
      </w:pPr>
      <w:r>
        <w:separator/>
      </w:r>
    </w:p>
  </w:endnote>
  <w:endnote w:type="continuationSeparator" w:id="0">
    <w:p w:rsidR="00BB1D6F" w:rsidRDefault="00BB1D6F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D6F" w:rsidRDefault="00BB1D6F" w:rsidP="0081347A">
      <w:pPr>
        <w:spacing w:after="0" w:line="240" w:lineRule="auto"/>
      </w:pPr>
      <w:r>
        <w:separator/>
      </w:r>
    </w:p>
  </w:footnote>
  <w:footnote w:type="continuationSeparator" w:id="0">
    <w:p w:rsidR="00BB1D6F" w:rsidRDefault="00BB1D6F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7338"/>
    <w:rsid w:val="001D0FBC"/>
    <w:rsid w:val="001D2BBA"/>
    <w:rsid w:val="001D373D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5261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50991"/>
    <w:rsid w:val="00553C90"/>
    <w:rsid w:val="00555149"/>
    <w:rsid w:val="005625EA"/>
    <w:rsid w:val="00562976"/>
    <w:rsid w:val="00562B02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C68B6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D337A"/>
    <w:rsid w:val="007D3802"/>
    <w:rsid w:val="007D436D"/>
    <w:rsid w:val="007D53C6"/>
    <w:rsid w:val="007D5605"/>
    <w:rsid w:val="007D70ED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3CBB"/>
    <w:rsid w:val="0085571E"/>
    <w:rsid w:val="008612C2"/>
    <w:rsid w:val="008622E9"/>
    <w:rsid w:val="00871B2B"/>
    <w:rsid w:val="00875AD5"/>
    <w:rsid w:val="0088387E"/>
    <w:rsid w:val="008857CC"/>
    <w:rsid w:val="00887AA8"/>
    <w:rsid w:val="00892380"/>
    <w:rsid w:val="00893F3F"/>
    <w:rsid w:val="008A28BE"/>
    <w:rsid w:val="008B1E47"/>
    <w:rsid w:val="008B42D6"/>
    <w:rsid w:val="008B4EC5"/>
    <w:rsid w:val="008C1D7C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46F05"/>
    <w:rsid w:val="0095461D"/>
    <w:rsid w:val="00955055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A7983"/>
    <w:rsid w:val="009B49D1"/>
    <w:rsid w:val="009B6357"/>
    <w:rsid w:val="009B71F4"/>
    <w:rsid w:val="009B793D"/>
    <w:rsid w:val="009C0C4D"/>
    <w:rsid w:val="009C0EBD"/>
    <w:rsid w:val="009D47FD"/>
    <w:rsid w:val="009D67F0"/>
    <w:rsid w:val="009E5C28"/>
    <w:rsid w:val="009F0075"/>
    <w:rsid w:val="009F0E44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32A3E"/>
    <w:rsid w:val="00A34055"/>
    <w:rsid w:val="00A42F6B"/>
    <w:rsid w:val="00A47DF7"/>
    <w:rsid w:val="00A50E51"/>
    <w:rsid w:val="00A53E0D"/>
    <w:rsid w:val="00A5423E"/>
    <w:rsid w:val="00A708D6"/>
    <w:rsid w:val="00A72F37"/>
    <w:rsid w:val="00A7326E"/>
    <w:rsid w:val="00A73C3E"/>
    <w:rsid w:val="00A73FCB"/>
    <w:rsid w:val="00A75C46"/>
    <w:rsid w:val="00A76E04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2957"/>
    <w:rsid w:val="00AF18CB"/>
    <w:rsid w:val="00AF7F1B"/>
    <w:rsid w:val="00B042C5"/>
    <w:rsid w:val="00B0466E"/>
    <w:rsid w:val="00B06F9B"/>
    <w:rsid w:val="00B1116C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5943"/>
    <w:rsid w:val="00D61BD4"/>
    <w:rsid w:val="00D62793"/>
    <w:rsid w:val="00D64D0A"/>
    <w:rsid w:val="00D70542"/>
    <w:rsid w:val="00D71D7F"/>
    <w:rsid w:val="00D72C6C"/>
    <w:rsid w:val="00D74DD7"/>
    <w:rsid w:val="00D76669"/>
    <w:rsid w:val="00D7689B"/>
    <w:rsid w:val="00D82100"/>
    <w:rsid w:val="00D872E9"/>
    <w:rsid w:val="00D9474D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44</cp:revision>
  <cp:lastPrinted>2010-11-01T12:33:00Z</cp:lastPrinted>
  <dcterms:created xsi:type="dcterms:W3CDTF">2011-05-27T05:50:00Z</dcterms:created>
  <dcterms:modified xsi:type="dcterms:W3CDTF">2011-06-13T05:36:00Z</dcterms:modified>
</cp:coreProperties>
</file>