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7C7C53" w:rsidRDefault="00090BEF" w:rsidP="00034CBA">
      <w:pPr>
        <w:pStyle w:val="NormalWeb"/>
        <w:spacing w:before="0" w:beforeAutospacing="0" w:after="0" w:afterAutospacing="0" w:line="276" w:lineRule="auto"/>
        <w:rPr>
          <w:b/>
          <w:color w:val="auto"/>
          <w:sz w:val="20"/>
          <w:szCs w:val="20"/>
          <w:u w:val="single"/>
        </w:rPr>
      </w:pPr>
      <w:proofErr w:type="gramStart"/>
      <w:r w:rsidRPr="007C7C53">
        <w:rPr>
          <w:b/>
          <w:color w:val="auto"/>
          <w:sz w:val="20"/>
          <w:szCs w:val="20"/>
          <w:u w:val="single"/>
        </w:rPr>
        <w:t>24</w:t>
      </w:r>
      <w:r w:rsidR="00B141B2" w:rsidRPr="007C7C53">
        <w:rPr>
          <w:b/>
          <w:color w:val="auto"/>
          <w:sz w:val="20"/>
          <w:szCs w:val="20"/>
          <w:u w:val="single"/>
        </w:rPr>
        <w:t xml:space="preserve"> </w:t>
      </w:r>
      <w:r w:rsidR="009F0075" w:rsidRPr="007C7C53">
        <w:rPr>
          <w:b/>
          <w:color w:val="auto"/>
          <w:sz w:val="20"/>
          <w:szCs w:val="20"/>
          <w:u w:val="single"/>
        </w:rPr>
        <w:t xml:space="preserve"> Mayıs</w:t>
      </w:r>
      <w:proofErr w:type="gramEnd"/>
      <w:r w:rsidR="009F0075" w:rsidRPr="007C7C53">
        <w:rPr>
          <w:b/>
          <w:color w:val="auto"/>
          <w:sz w:val="20"/>
          <w:szCs w:val="20"/>
          <w:u w:val="single"/>
        </w:rPr>
        <w:t xml:space="preserve"> 2011</w:t>
      </w:r>
      <w:r w:rsidR="00D50584" w:rsidRPr="007C7C53">
        <w:rPr>
          <w:b/>
          <w:color w:val="auto"/>
          <w:sz w:val="20"/>
          <w:szCs w:val="20"/>
          <w:u w:val="single"/>
        </w:rPr>
        <w:t xml:space="preserve"> </w:t>
      </w:r>
      <w:r w:rsidR="00AE2957" w:rsidRPr="007C7C53">
        <w:rPr>
          <w:b/>
          <w:color w:val="auto"/>
          <w:sz w:val="20"/>
          <w:szCs w:val="20"/>
          <w:u w:val="single"/>
        </w:rPr>
        <w:tab/>
      </w:r>
      <w:r w:rsidR="00AE2957" w:rsidRPr="007C7C53">
        <w:rPr>
          <w:b/>
          <w:color w:val="auto"/>
          <w:sz w:val="20"/>
          <w:szCs w:val="20"/>
          <w:u w:val="single"/>
        </w:rPr>
        <w:tab/>
      </w:r>
      <w:r w:rsidR="00AE2957" w:rsidRPr="007C7C53">
        <w:rPr>
          <w:b/>
          <w:color w:val="auto"/>
          <w:sz w:val="20"/>
          <w:szCs w:val="20"/>
          <w:u w:val="single"/>
        </w:rPr>
        <w:tab/>
      </w:r>
      <w:r w:rsidR="00AE2957" w:rsidRPr="007C7C53">
        <w:rPr>
          <w:b/>
          <w:color w:val="auto"/>
          <w:sz w:val="20"/>
          <w:szCs w:val="20"/>
          <w:u w:val="single"/>
        </w:rPr>
        <w:tab/>
      </w:r>
      <w:r w:rsidR="00AE2957" w:rsidRPr="007C7C53">
        <w:rPr>
          <w:b/>
          <w:color w:val="auto"/>
          <w:sz w:val="20"/>
          <w:szCs w:val="20"/>
          <w:u w:val="single"/>
        </w:rPr>
        <w:tab/>
      </w:r>
      <w:r w:rsidR="00AE2957" w:rsidRPr="007C7C53">
        <w:rPr>
          <w:b/>
          <w:color w:val="auto"/>
          <w:sz w:val="20"/>
          <w:szCs w:val="20"/>
          <w:u w:val="single"/>
        </w:rPr>
        <w:tab/>
      </w:r>
      <w:r w:rsidR="00AE2957" w:rsidRPr="007C7C53">
        <w:rPr>
          <w:b/>
          <w:color w:val="auto"/>
          <w:sz w:val="20"/>
          <w:szCs w:val="20"/>
          <w:u w:val="single"/>
        </w:rPr>
        <w:tab/>
      </w:r>
      <w:r w:rsidR="00D50584" w:rsidRPr="007C7C53">
        <w:rPr>
          <w:b/>
          <w:color w:val="auto"/>
          <w:sz w:val="20"/>
          <w:szCs w:val="20"/>
          <w:u w:val="single"/>
        </w:rPr>
        <w:tab/>
      </w:r>
      <w:r w:rsidR="001129E7" w:rsidRPr="007C7C53">
        <w:rPr>
          <w:b/>
          <w:color w:val="auto"/>
          <w:sz w:val="20"/>
          <w:szCs w:val="20"/>
          <w:u w:val="single"/>
        </w:rPr>
        <w:t xml:space="preserve"> </w:t>
      </w:r>
      <w:r w:rsidR="00D506ED" w:rsidRPr="007C7C53">
        <w:rPr>
          <w:b/>
          <w:color w:val="auto"/>
          <w:sz w:val="20"/>
          <w:szCs w:val="20"/>
          <w:u w:val="single"/>
        </w:rPr>
        <w:tab/>
      </w:r>
      <w:r w:rsidR="001129E7" w:rsidRPr="007C7C53">
        <w:rPr>
          <w:b/>
          <w:color w:val="auto"/>
          <w:sz w:val="20"/>
          <w:szCs w:val="20"/>
          <w:u w:val="single"/>
        </w:rPr>
        <w:t xml:space="preserve">    </w:t>
      </w:r>
      <w:r w:rsidR="00FE184B" w:rsidRPr="007C7C53">
        <w:rPr>
          <w:b/>
          <w:color w:val="auto"/>
          <w:sz w:val="20"/>
          <w:szCs w:val="20"/>
          <w:u w:val="single"/>
        </w:rPr>
        <w:t xml:space="preserve">   </w:t>
      </w:r>
      <w:r w:rsidR="001129E7" w:rsidRPr="007C7C53">
        <w:rPr>
          <w:b/>
          <w:color w:val="auto"/>
          <w:sz w:val="20"/>
          <w:szCs w:val="20"/>
          <w:u w:val="single"/>
        </w:rPr>
        <w:t xml:space="preserve"> </w:t>
      </w:r>
      <w:r w:rsidR="00AE2957" w:rsidRPr="007C7C53">
        <w:rPr>
          <w:b/>
          <w:color w:val="auto"/>
          <w:sz w:val="20"/>
          <w:szCs w:val="20"/>
          <w:u w:val="single"/>
        </w:rPr>
        <w:t xml:space="preserve">Sayı: </w:t>
      </w:r>
      <w:r w:rsidRPr="007C7C53">
        <w:rPr>
          <w:b/>
          <w:color w:val="auto"/>
          <w:sz w:val="20"/>
          <w:szCs w:val="20"/>
          <w:u w:val="single"/>
        </w:rPr>
        <w:t>27974</w:t>
      </w:r>
    </w:p>
    <w:p w:rsidR="00A86068" w:rsidRPr="007C7C53" w:rsidRDefault="00A86068" w:rsidP="00034CBA">
      <w:pPr>
        <w:pStyle w:val="NormalWeb"/>
        <w:spacing w:before="0" w:beforeAutospacing="0" w:after="0" w:afterAutospacing="0" w:line="276" w:lineRule="auto"/>
        <w:rPr>
          <w:b/>
          <w:color w:val="auto"/>
          <w:sz w:val="20"/>
          <w:szCs w:val="20"/>
          <w:u w:val="single"/>
        </w:rPr>
      </w:pPr>
    </w:p>
    <w:p w:rsidR="007C7C53" w:rsidRPr="007C7C53" w:rsidRDefault="007C7C53" w:rsidP="007C7C53">
      <w:pPr>
        <w:pStyle w:val="NormalWeb"/>
        <w:spacing w:before="0" w:beforeAutospacing="0" w:after="0" w:afterAutospacing="0" w:line="276" w:lineRule="auto"/>
        <w:rPr>
          <w:b/>
          <w:color w:val="auto"/>
          <w:sz w:val="20"/>
          <w:szCs w:val="20"/>
        </w:rPr>
      </w:pPr>
      <w:r w:rsidRPr="007C7C53">
        <w:rPr>
          <w:b/>
          <w:color w:val="auto"/>
          <w:sz w:val="20"/>
          <w:szCs w:val="20"/>
        </w:rPr>
        <w:t>Millî Eğitim Bakanlığından:</w:t>
      </w:r>
    </w:p>
    <w:p w:rsidR="007C7C53" w:rsidRPr="007C7C53" w:rsidRDefault="007C7C53" w:rsidP="007C7C53">
      <w:pPr>
        <w:pStyle w:val="2-ortabaslk"/>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MİLLÎ EĞİTİM BAKANLIĞI ÖZEL ÖĞRENCİ ETÜT EĞİTİM</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MERKEZLERİ YÖNETMELİĞİ</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 </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BİRİNCİ BÖLÜM</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Amaç, Kapsam, Dayanak ve Tanımlar</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Amaç</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 –</w:t>
      </w:r>
      <w:r w:rsidRPr="007C7C53">
        <w:rPr>
          <w:rFonts w:ascii="Times New Roman" w:hAnsi="Times New Roman"/>
          <w:sz w:val="20"/>
          <w:szCs w:val="20"/>
        </w:rPr>
        <w:t xml:space="preserve"> (1) Bu Yönetmeliğin amacı, özel öğrenci etüt eğitim merkezlerinde eğitim ve öğretim, yönetim, öğrenci kaydı, etüt çalışma süreleri ve işleyişle ilgili usul ve esasları belirlemektir.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Kapsam</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 –</w:t>
      </w:r>
      <w:r w:rsidRPr="007C7C53">
        <w:rPr>
          <w:rFonts w:ascii="Times New Roman" w:hAnsi="Times New Roman"/>
          <w:sz w:val="20"/>
          <w:szCs w:val="20"/>
        </w:rPr>
        <w:t xml:space="preserve"> (1) Bu Yönetmelik, özel öğrenci etüt eğitim merkezlerinde eğitim ve öğretim, yönetim, öğrenci kaydı, etüt çalışma süreleri ve işleyişle ilgili iş ve işlemleri kapsar.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Dayanak</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3 –</w:t>
      </w:r>
      <w:r w:rsidRPr="007C7C53">
        <w:rPr>
          <w:rFonts w:ascii="Times New Roman" w:hAnsi="Times New Roman"/>
          <w:sz w:val="20"/>
          <w:szCs w:val="20"/>
        </w:rPr>
        <w:t xml:space="preserve"> (1) Bu Yönetmelik, </w:t>
      </w:r>
      <w:proofErr w:type="gramStart"/>
      <w:r w:rsidRPr="007C7C53">
        <w:rPr>
          <w:rStyle w:val="grame"/>
          <w:rFonts w:ascii="Times New Roman" w:hAnsi="Times New Roman"/>
          <w:sz w:val="20"/>
          <w:szCs w:val="20"/>
        </w:rPr>
        <w:t>30/4/1992</w:t>
      </w:r>
      <w:proofErr w:type="gramEnd"/>
      <w:r w:rsidRPr="007C7C53">
        <w:rPr>
          <w:rFonts w:ascii="Times New Roman" w:hAnsi="Times New Roman"/>
          <w:sz w:val="20"/>
          <w:szCs w:val="20"/>
        </w:rPr>
        <w:t xml:space="preserve"> tarihli ve 3797 sayılı Millî Eğitim Bakanlığının Teşkilât ve Görevleri Hakkında Kanun ile 8/2/2007 tarihli ve 5580 sayılı Özel Öğretim Kurumları Kanununa dayanılarak hazırlanmıştır.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Tanımlar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4 – </w:t>
      </w:r>
      <w:r w:rsidRPr="007C7C53">
        <w:rPr>
          <w:rFonts w:ascii="Times New Roman" w:hAnsi="Times New Roman"/>
          <w:sz w:val="20"/>
          <w:szCs w:val="20"/>
        </w:rPr>
        <w:t>(1) Bu Yönetmelikte geçen;</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Bakanlık: Millî Eğitim Bakanlığını,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Diğer personel: Kurumda eğitim personeli dışında yer alan görevlileri,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Eğitim personeli: Kurumda görevli yönetici, öğretmen ve usta öğreticiyi,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Genel müdür: Gerçek veya tüzel kişiye ait birden fazla özel öğretim kurumunun yöneticisini,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Genel Müdürlük: Özel Öğretim Kurumları Genel Müdürlüğünü,</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Kurucu: Özel öğrenci etüt eğitim merkezinin sahibi olan ve adına kurum açma izin belgesi düzenlenen gerçek veya tüzel kişiyi,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f) Kurucu temsilcisi: Özel hukuk tüzel kişileri veya özel hukuk hükümlerine göre yönetilen tüzel kişiler tarafından seçilen ve kurum açma, kapatma, devretme ve benzeri işlemleri yapma yetkisine sahip olan kişiyi,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g) Kurum: Özel öğrenci etüt eğitim merkezini,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ğ) Müdür: Özel öğrenci etüt eğitim merkezi müdürünü,</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h) Öğrenci: Özel öğrenci etüt eğitim merkezine kayıtlı ilköğretim okulu öğrencisini,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ı) Öğretmen: Adaylığı kaldırılmış ve özel öğrenci etüt eğitim merkezinde görevli öğretmeni,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i) Özel öğrenci etüt eğitim merkezi: Öğrencilerin, derslerine çalışmalarına, ödev ve projelerini hazırlamalarına yardımcı olan, ilgi, istek ve yetenekleri doğrultusunda çeşitli faaliyetlerin yürütüldüğü özel öğretim kurumlarını,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j) Usta öğretici: En az ortaöğretim mezunu ve alanında öğrenim gördüğünü belgelendiren usta öğreticiyi,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ifade</w:t>
      </w:r>
      <w:proofErr w:type="gramEnd"/>
      <w:r w:rsidRPr="007C7C53">
        <w:rPr>
          <w:rFonts w:ascii="Times New Roman" w:hAnsi="Times New Roman"/>
          <w:sz w:val="20"/>
          <w:szCs w:val="20"/>
        </w:rPr>
        <w:t xml:space="preserve"> eder.</w:t>
      </w:r>
    </w:p>
    <w:p w:rsidR="007C7C53" w:rsidRPr="007C7C53" w:rsidRDefault="007C7C53" w:rsidP="007C7C53">
      <w:pPr>
        <w:pStyle w:val="2-ortabaslk"/>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İKİNCİ BÖLÜM</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Kurumun Amacı, Etkinlik Alanları ve İşleyişi</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Özel öğrenci etüt eğitim merkezinin amacı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5 – </w:t>
      </w:r>
      <w:r w:rsidRPr="007C7C53">
        <w:rPr>
          <w:rFonts w:ascii="Times New Roman" w:hAnsi="Times New Roman"/>
          <w:sz w:val="20"/>
          <w:szCs w:val="20"/>
        </w:rPr>
        <w:t>(1) Özel öğrenci etüt eğitim merkezinin amacı, Türk millî eğitiminin genel amaçlarına ve temel ilkelerine uygun olarak ilköğretim okullarına devam eden öğrencilerin, öğretmen gözetiminde derslerine çalışmalarına ve bu Yönetmelikte belirtilen alanlarda etkinliklerde bulunmalarına yardımcı olmaktır.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Etkinlikler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6 –</w:t>
      </w:r>
      <w:r w:rsidRPr="007C7C53">
        <w:rPr>
          <w:rFonts w:ascii="Times New Roman" w:hAnsi="Times New Roman"/>
          <w:sz w:val="20"/>
          <w:szCs w:val="20"/>
        </w:rPr>
        <w:t xml:space="preserve"> (1) Kurumlarda, etüdün yanı sıra programı valilikçe uygun görülen;</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Halk oyunları ve çeşitli spor dalları,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Tiyatro, müzik, resim, heykel, oymacılık ve seramikçilik alanları,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c) Fotoğraf, </w:t>
      </w:r>
      <w:proofErr w:type="gramStart"/>
      <w:r w:rsidRPr="007C7C53">
        <w:rPr>
          <w:rStyle w:val="grame"/>
          <w:rFonts w:ascii="Times New Roman" w:hAnsi="Times New Roman"/>
          <w:sz w:val="20"/>
          <w:szCs w:val="20"/>
        </w:rPr>
        <w:t>projeksiyon</w:t>
      </w:r>
      <w:proofErr w:type="gramEnd"/>
      <w:r w:rsidRPr="007C7C53">
        <w:rPr>
          <w:rFonts w:ascii="Times New Roman" w:hAnsi="Times New Roman"/>
          <w:sz w:val="20"/>
          <w:szCs w:val="20"/>
        </w:rPr>
        <w:t xml:space="preserve"> ve sinema,</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Koleksiyonculuk,</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Sosyal ve fen bilimleri alanlarında inceleme ve araştırma,</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Güzel konuşma ve yazma, kitap okuma,</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gibi</w:t>
      </w:r>
      <w:proofErr w:type="gramEnd"/>
      <w:r w:rsidRPr="007C7C53">
        <w:rPr>
          <w:rFonts w:ascii="Times New Roman" w:hAnsi="Times New Roman"/>
          <w:sz w:val="20"/>
          <w:szCs w:val="20"/>
        </w:rPr>
        <w:t xml:space="preserve"> etkinliklerin birkaçı veya tamamı uygun yaş ve seviye grupları oluşturularak yapılır.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(2) Öğrencilerin gezi, sinema, tiyatro, konferans, konser ve benzeri etkinliklerden yararlanmaları sağlanabilir. Bu etkinlikler, ilgili mevzuat hükümlerine göre yürütülür.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(3) Öğrenci etüt eğitim merkezlerinde; özel dershane etkinlikleri kapsamında bulunan ve öğrencilerin bir üst öğrenime hazırlanması veya test uygulaması gibi etkinlikler yapılamaz. Bu etkinlikleri yapan kurumlar hakkında 5580 sayılı Özel Öğretim Kurumları Kanununun 7 </w:t>
      </w:r>
      <w:proofErr w:type="spellStart"/>
      <w:r w:rsidRPr="007C7C53">
        <w:rPr>
          <w:rStyle w:val="spelle"/>
          <w:rFonts w:ascii="Times New Roman" w:hAnsi="Times New Roman"/>
          <w:sz w:val="20"/>
          <w:szCs w:val="20"/>
        </w:rPr>
        <w:t>nci</w:t>
      </w:r>
      <w:proofErr w:type="spellEnd"/>
      <w:r w:rsidRPr="007C7C53">
        <w:rPr>
          <w:rFonts w:ascii="Times New Roman" w:hAnsi="Times New Roman"/>
          <w:sz w:val="20"/>
          <w:szCs w:val="20"/>
        </w:rPr>
        <w:t xml:space="preserve"> maddesi hükümleri uygulanır.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Kayıt esasları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7 – </w:t>
      </w:r>
      <w:r w:rsidRPr="007C7C53">
        <w:rPr>
          <w:rFonts w:ascii="Times New Roman" w:hAnsi="Times New Roman"/>
          <w:sz w:val="20"/>
          <w:szCs w:val="20"/>
        </w:rPr>
        <w:t>(1) Kuruma, ilköğretim okullarına devam eden öğrencilerin kayıtları yapılır. Kurumlarda, karma eğitim esastır.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Kayıtta istenecek belgeler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8 –</w:t>
      </w:r>
      <w:r w:rsidRPr="007C7C53">
        <w:rPr>
          <w:rFonts w:ascii="Times New Roman" w:hAnsi="Times New Roman"/>
          <w:sz w:val="20"/>
          <w:szCs w:val="20"/>
        </w:rPr>
        <w:t xml:space="preserve"> (1) Etüt eğitim merkezine kaydı yapılacak öğrencilerden;</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T.C. kimlik numarası beyanı,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Bu Yönetmeliğin ekinde yer alan EK-1 Başvuru Formu,</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Öğrenci belgesi veya kurumca onaylı fotokopisi,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İki adet fotoğraf,</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istenir</w:t>
      </w:r>
      <w:proofErr w:type="gramEnd"/>
      <w:r w:rsidRPr="007C7C53">
        <w:rPr>
          <w:rFonts w:ascii="Times New Roman" w:hAnsi="Times New Roman"/>
          <w:sz w:val="20"/>
          <w:szCs w:val="20"/>
        </w:rPr>
        <w:t>.</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Günlük çalışma saatleri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9 – </w:t>
      </w:r>
      <w:r w:rsidRPr="007C7C53">
        <w:rPr>
          <w:rFonts w:ascii="Times New Roman" w:hAnsi="Times New Roman"/>
          <w:sz w:val="20"/>
          <w:szCs w:val="20"/>
        </w:rPr>
        <w:t xml:space="preserve">(1) Kurumların hafta içi ve hafta sonu günlük çalışma faaliyetleri </w:t>
      </w:r>
      <w:proofErr w:type="gramStart"/>
      <w:r w:rsidRPr="007C7C53">
        <w:rPr>
          <w:rStyle w:val="grame"/>
          <w:rFonts w:ascii="Times New Roman" w:hAnsi="Times New Roman"/>
          <w:sz w:val="20"/>
          <w:szCs w:val="20"/>
        </w:rPr>
        <w:t>07:00</w:t>
      </w:r>
      <w:proofErr w:type="gramEnd"/>
      <w:r w:rsidRPr="007C7C53">
        <w:rPr>
          <w:rFonts w:ascii="Times New Roman" w:hAnsi="Times New Roman"/>
          <w:sz w:val="20"/>
          <w:szCs w:val="20"/>
        </w:rPr>
        <w:t xml:space="preserve"> ile 22:00 saatleri arasında yapılır.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(2) Kurumlarda, </w:t>
      </w:r>
      <w:proofErr w:type="gramStart"/>
      <w:r w:rsidRPr="007C7C53">
        <w:rPr>
          <w:rStyle w:val="grame"/>
          <w:rFonts w:ascii="Times New Roman" w:hAnsi="Times New Roman"/>
          <w:sz w:val="20"/>
          <w:szCs w:val="20"/>
        </w:rPr>
        <w:t>17/3/1981</w:t>
      </w:r>
      <w:proofErr w:type="gramEnd"/>
      <w:r w:rsidRPr="007C7C53">
        <w:rPr>
          <w:rFonts w:ascii="Times New Roman" w:hAnsi="Times New Roman"/>
          <w:sz w:val="20"/>
          <w:szCs w:val="20"/>
        </w:rPr>
        <w:t xml:space="preserve"> tarihli ve 2429 sayılı Ulusal Bayram ve Genel Tatiller Hakkında Kanunda belirlenen genel tatil günlerinde eğitim ve öğretim yapılmaz.</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(3) Öğrencilerin yaz tatillerinde geçici olarak kurumdan ayrılması veya öğrenci sayısının azalması durumunda kurucunun teklifi ve valiliğin onayı ile kurum tatil edilebilir.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(4) Öğrencilere yaz tatilleri süresince izin verilebilir. Bu izinler öğrenci kayıt-kabul sırasında veli tarafından verilecek başvuru formunda belirtilir. Yaz tatilinde, öğrenciden izinli olduğu süre içinde ücret alınmaz.</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(5) Yaz tatillerinde öğrenci başvurusu olduğu takdirde geçici yaz programı uygulanarak öğrencilerin bütün gün etüt eğitim merkezine devamı sağlanabilir.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(6) Yaz tatillerinde geçici olarak kurumdan ayrılan öğrencilerin yerine, bu süre için başka öğrenci alınabilir.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Reklam ve ilan</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10 –</w:t>
      </w:r>
      <w:r w:rsidRPr="007C7C53">
        <w:rPr>
          <w:rFonts w:ascii="Times New Roman" w:hAnsi="Times New Roman"/>
          <w:sz w:val="20"/>
          <w:szCs w:val="20"/>
        </w:rPr>
        <w:t xml:space="preserve"> (1) Kurumlar, reklam ve ilanlarında Millî Eğitim Bakanlığı Özel Öğretim Kurumları Yönetmeliği hükümlerine uymak zorundadır.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Defter ve dosyalar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11 –</w:t>
      </w:r>
      <w:r w:rsidRPr="007C7C53">
        <w:rPr>
          <w:rFonts w:ascii="Times New Roman" w:hAnsi="Times New Roman"/>
          <w:sz w:val="20"/>
          <w:szCs w:val="20"/>
        </w:rPr>
        <w:t xml:space="preserve"> (1) Kurumlarda tutulacak defter ve dosyalar aşağıda belirtilmiştir.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Öğrenci künye (kütük)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Gelen ve giden evrak kayıt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Evrak zimmet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Öğrenci yoklama fişi ve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Teftiş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Personel özlük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f) Ücretsiz veya indirimli öğrenciler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g) Öğrenci kayıt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ğ) İstatistik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h) Gizli yazılar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(2) Defter, dosya ve kayıtların istenen bilgileri içermesi, bunların </w:t>
      </w:r>
      <w:proofErr w:type="gramStart"/>
      <w:r w:rsidRPr="007C7C53">
        <w:rPr>
          <w:rStyle w:val="grame"/>
          <w:rFonts w:ascii="Times New Roman" w:hAnsi="Times New Roman"/>
          <w:sz w:val="20"/>
          <w:szCs w:val="20"/>
        </w:rPr>
        <w:t>yıl sonunda</w:t>
      </w:r>
      <w:proofErr w:type="gramEnd"/>
      <w:r w:rsidRPr="007C7C53">
        <w:rPr>
          <w:rFonts w:ascii="Times New Roman" w:hAnsi="Times New Roman"/>
          <w:sz w:val="20"/>
          <w:szCs w:val="20"/>
        </w:rPr>
        <w:t xml:space="preserve"> çıktısının alınması ve kurum müdürlüğünce onaylanması şartıyla defter ve dosyalar elektronik ortamda da tutulabilir.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lastRenderedPageBreak/>
        <w:t>Belgelerin saklanması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12 –</w:t>
      </w:r>
      <w:r w:rsidRPr="007C7C53">
        <w:rPr>
          <w:rFonts w:ascii="Times New Roman" w:hAnsi="Times New Roman"/>
          <w:sz w:val="20"/>
          <w:szCs w:val="20"/>
        </w:rPr>
        <w:t xml:space="preserve"> (1) Kurum müdürlüğünce aşağıdaki bentlerde belirtilen bilgi ve belgeler öğrencilerin kurumla ilişkisinin kesilmesinden sonraki iki takvim yılı boyunca saklanır.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w:t>
      </w:r>
      <w:r w:rsidRPr="007C7C53">
        <w:rPr>
          <w:rFonts w:ascii="Times New Roman" w:hAnsi="Times New Roman"/>
          <w:sz w:val="20"/>
          <w:szCs w:val="20"/>
        </w:rPr>
        <w:tab/>
        <w:t>Öğrenci yoklama defteri,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Ücretsiz veya indirimli öğrenciler dosyası,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Öğrencilerin kayıt kabul dosyaları.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(2) Diğer belgeler hakkında, </w:t>
      </w:r>
      <w:proofErr w:type="gramStart"/>
      <w:r w:rsidRPr="007C7C53">
        <w:rPr>
          <w:rStyle w:val="grame"/>
          <w:rFonts w:ascii="Times New Roman" w:hAnsi="Times New Roman"/>
          <w:sz w:val="20"/>
          <w:szCs w:val="20"/>
        </w:rPr>
        <w:t>16/5/1988</w:t>
      </w:r>
      <w:proofErr w:type="gramEnd"/>
      <w:r w:rsidRPr="007C7C53">
        <w:rPr>
          <w:rFonts w:ascii="Times New Roman" w:hAnsi="Times New Roman"/>
          <w:sz w:val="20"/>
          <w:szCs w:val="20"/>
        </w:rPr>
        <w:t xml:space="preserve"> tarihli ve 19816 sayılı Resmî Gazete’de yayımlanan Devlet Arşiv Hizmetleri Hakkında Yönetmelik hükümleri uygulanır.</w:t>
      </w:r>
    </w:p>
    <w:p w:rsidR="007C7C53" w:rsidRPr="007C7C53" w:rsidRDefault="007C7C53" w:rsidP="007C7C53">
      <w:pPr>
        <w:pStyle w:val="2-ortabaslk"/>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ÜÇÜNCÜ BÖLÜM</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Kurum Personelinin Görev, Yetki ve Sorumlulukları</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Görevlendirilecek personel</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13 –</w:t>
      </w:r>
      <w:r w:rsidRPr="007C7C53">
        <w:rPr>
          <w:rFonts w:ascii="Times New Roman" w:hAnsi="Times New Roman"/>
          <w:sz w:val="20"/>
          <w:szCs w:val="20"/>
        </w:rPr>
        <w:t xml:space="preserve"> (1) Kurumda;</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Müdür,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İhtiyaç duyulması hâlinde müdür yardımcısı,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Öğretmen,</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Sadece etkinliklerde görevlendirilen usta öğretici,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Diğer personel,</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Aynı kurucuya ait birden fazla özel öğretim kurumu bulunması durumunda, istenirse genel müdür ve genel müdür yardımcısı,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görevlendirilir</w:t>
      </w:r>
      <w:proofErr w:type="gramEnd"/>
      <w:r w:rsidRPr="007C7C53">
        <w:rPr>
          <w:rFonts w:ascii="Times New Roman" w:hAnsi="Times New Roman"/>
          <w:sz w:val="20"/>
          <w:szCs w:val="20"/>
        </w:rPr>
        <w:t>.</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Görevlendirmeler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14 –</w:t>
      </w:r>
      <w:r w:rsidRPr="007C7C53">
        <w:rPr>
          <w:rFonts w:ascii="Times New Roman" w:hAnsi="Times New Roman"/>
          <w:sz w:val="20"/>
          <w:szCs w:val="20"/>
        </w:rPr>
        <w:t xml:space="preserve"> (1) Kurumda çalışacak personelin görevlendirilmesi, </w:t>
      </w:r>
      <w:proofErr w:type="gramStart"/>
      <w:r w:rsidRPr="007C7C53">
        <w:rPr>
          <w:rStyle w:val="grame"/>
          <w:rFonts w:ascii="Times New Roman" w:hAnsi="Times New Roman"/>
          <w:sz w:val="20"/>
          <w:szCs w:val="20"/>
        </w:rPr>
        <w:t>8/3/2008</w:t>
      </w:r>
      <w:proofErr w:type="gramEnd"/>
      <w:r w:rsidRPr="007C7C53">
        <w:rPr>
          <w:rFonts w:ascii="Times New Roman" w:hAnsi="Times New Roman"/>
          <w:sz w:val="20"/>
          <w:szCs w:val="20"/>
        </w:rPr>
        <w:t xml:space="preserve"> tarihli ve 26810 sayılı Resmî Gazete’de yayımlanan Millî Eğitim Bakanlığı Özel Öğretim Kurumları Yönetmeliğine göre yapılır.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lastRenderedPageBreak/>
        <w:t>Kurucu veya kurucu temsilcisinin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15 –</w:t>
      </w:r>
      <w:r w:rsidRPr="007C7C53">
        <w:rPr>
          <w:rFonts w:ascii="Times New Roman" w:hAnsi="Times New Roman"/>
          <w:sz w:val="20"/>
          <w:szCs w:val="20"/>
        </w:rPr>
        <w:t xml:space="preserve"> (1) Kurucu veya kurucu temsilcisi;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Her yıl kurumun mali bütçesini düzenler.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Müdürün talep ettiği eğitim ve öğretimle ilgili araç, gereç ve diğer ihtiyaçları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Hizmetlerin yürütülebilmesi için, ilgili mevzuat hükümlerine göre personelin görevlendirilmesini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Gerektiğinde eğitim personeli kurulu toplantısına katılarak eğitim personelinin sorun ve isteklerini tespit ederek gereğini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Kurumda görevlendirilecek eğitim personelinin çalışma izin onaylarının zamanında alınması için gerekli tedbirleri alır.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Kurumun gelir ve giderlerine ilişkin iş ve işlemleri izler; muhasebeyle ilgili defter, dosya ve kayıt makbuzlarının tutulmasını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f) İlgili mevzuata göre yangın, doğal afet ve kazalara karşı gerekli önlemler ile ilk yardım ve özel güvenlik önlemlerini alır.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g) Kurumun üye olması hâlinde oda, vakıf, dernek, birlik gibi sivil toplum örgütleri ile özel ve resmî kurum ve kuruluşlarda kurumunu temsil eder veya görevlendireceği kişi tarafından temsil edilmesini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ğ) Müdürün izinli veya raporlu olduğu sürelerde millî eğitim müdürlüğünün onayı ile müdür yardımcısı veya müdür (ş.abacı) yardımcısı bulunmayan kurumlarda, yönetici olma şartlarını taşıyan bir öğretmenin bu göreve vekâleten görevlendirilmesini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h) Özel öğretim kurumlarıyla ilgili mevzuatla verilen diğer görevleri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(2) Kurucu veya kurucu temsilcisi, kurumda eğitim ortamının sağlanması, gerekli maddi imkânların hazırlanması, yeterli personelin istihdamı, araç ve gerecin temini, kurum binasının kullanılabilir duruma getirilmesi, eğitim personeli ile diğer personelin aylık ve ücretlerinin zamanında ödenmesi, sigorta ve vergi ile ilgili işlerin usulüne uygun ve zamanında yapılması gibi hususlardan birinci derecede sorumludur.</w:t>
      </w:r>
      <w:proofErr w:type="gramEnd"/>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(3) Müdürlük görevi bulunmayan kurucu veya kurucu temsilcisi, kurumun eğitim-öğretimine ve bunlarla ilgili yönetim işlerine karışamaz.</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Genel müdürün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16 – </w:t>
      </w:r>
      <w:r w:rsidRPr="007C7C53">
        <w:rPr>
          <w:rFonts w:ascii="Times New Roman" w:hAnsi="Times New Roman"/>
          <w:sz w:val="20"/>
          <w:szCs w:val="20"/>
        </w:rPr>
        <w:t>(1) Genel müdür;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Gerektiğinde kurumlarında yapılacak toplantılara başkanlık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b) Branşında ders bulunması durumunda, haftada altı saate kadar derse girebilir.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Kurumdaki görevli eğitim personeliyle diğer personelin bilim, teknik ve eğitim alanlarındaki gelişmeleri takip edebilmeleri için gerekli önlemleri alır.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Kurumda eğitim, öğretim ve yönetim işlerinin verimli şekilde yapılmasını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İzin kullanacak personele, müdürle birlikte izin belgesi düzenler.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Yönetim ve eğitim personeli arasındaki koordinasyonu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f) Kurumda görevli eğitim personeli ve diğer personelin disiplin işleriyle ilgili iş ve işlemleri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g) Eğitim personelinin görevlerini gerektiği gibi yapmaları için önlemleri alır.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ğ) Kurumda görevlendirilecek eğitim personelinin çalışma izin onaylarının zamanında alınmasını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h) Kurumun üye olması hâlinde oda, vakıf, dernek, birlik gibi sivil toplum örgütleriyle özel ve resmî kurum ve kuruluşlarda kurumunu temsil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ı) Özel öğretim kurumlarıyla ilgili mevzuatla verilen diğer görevleri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(2) Genel müdür, kurumdaki eğitim ve öğretim kalitesinin yükseltilmesi, öğrencilerin en iyi şekilde yetiştirilmesi için gerekli önlemleri almak ve uygulatmaktan Bakanlık ve ilgili diğer resmî makamlar ile kurucuya karşı sorumludur.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(3) Genel müdür, aynı zamanda kurucu veya kurucu temsilcisi ise, kurumun mali işlerinden de sorumludur.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Genel müdür yardımcısının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17 –</w:t>
      </w:r>
      <w:r w:rsidRPr="007C7C53">
        <w:rPr>
          <w:rFonts w:ascii="Times New Roman" w:hAnsi="Times New Roman"/>
          <w:sz w:val="20"/>
          <w:szCs w:val="20"/>
        </w:rPr>
        <w:t xml:space="preserve"> (1) Genel müdür yardımcısı, genel müdürün verdiği görevleri yapar. Genel müdürün izinli veya raporlu olduğu sürelerde genel müdüre vekâlet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Müdürün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18 –</w:t>
      </w:r>
      <w:r w:rsidRPr="007C7C53">
        <w:rPr>
          <w:rFonts w:ascii="Times New Roman" w:hAnsi="Times New Roman"/>
          <w:sz w:val="20"/>
          <w:szCs w:val="20"/>
        </w:rPr>
        <w:t xml:space="preserve"> (1) Müdür;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Öğrencilerin etkinliklerde belirlenen amaca uygun olarak eğitilmeleri ve başarılarının artırılması, eğitim ve öğretim kalitesinin yükseltilmesi için gerekli çalışmaların yapılmasını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Görevli personelle yapılacak toplantılara başkanlık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Kurumun üye olması hâlinde oda, vakıf, dernek, birlik gibi sivil toplum örgütleriyle özel ve resmî kurum ve kuruluşlarda kurumu temsil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ç) Görevlendirilecek eğitim personelinin çalışma izin onaylarını zamanında alır.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Personelden gelen raporları inceler ve gereğini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e) Her dönem başında, eğitim ve öğretim etkinliklerini planlar, personel arasında görev bölümünü yapar ve ders dışı etkinlikler için gerekli izinleri alarak döneme ait diğer gerekli hazırlıkları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f) Defter, dosya ve kayıtların tutulması ile yazışmaların gecikmeden yapılmasını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g) Görevli eğitim personelinin bilim, teknik ve eğitim alanlarındaki gelişmeleri takip edebilmeleri için gerekli önlemleri alır ve bu personelin yetiştirilmesini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ğ) Personelin hizmet içi eğitimiyle ilgili iş ve işlemleri yürütür.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h) Görev yapan eğitim personelinin çalışmalarını planlı olarak yapmaları için haftalık ders ve etkinlik programlarının yapılmasını sağlar ve bunları onaylar.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ı) Kitaplık ve diğer bölümlerin gerekli araç ve gereçle donatılmasını, eğitim personelinin ve öğrencilerin yararlanmasını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i) Dönem başlamadan önce yıllık çalışma takvimini hazırlar ve millî eğitim müdürlüğüne onaylatır.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j) Eğitim personelinin nöbet çizelgesini hazırlar.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k) Eğitim ve öğretimle ilgili yürürlüğe giren mevzuatın personelce okunmasını ve bilgi edinilmesini sağlar.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l) İzin kullanacak personele, varsa genel müdürle birlikte izin verir.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m) Özel öğretim kurumlarıyla ilgili mevzuatla verilen diğer görevleri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(2) Kurumun yönetiminden, eğitim ve öğretim etkinliklerinin planlanması ve yürütülmesinden kurucu veya kurucu temsilcisine, genel müdüre, Bakanlık ve ilgili diğer resmî makamlara karşı sorumludur.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(3) Müdür aynı zamanda kurucu veya kurucu temsilcisi ise, kurumun mali işlerinden de sorumludur.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(4) Yönetim veya eğitim ve öğretim hizmetlerinin yürütülmesi ile ilgili görevlerinin bir kısmını müdür yardımcısına devredebilir.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(5) Yönetim görevini aksatmamak şartıyla, </w:t>
      </w:r>
      <w:proofErr w:type="gramStart"/>
      <w:r w:rsidRPr="007C7C53">
        <w:rPr>
          <w:rStyle w:val="grame"/>
          <w:rFonts w:ascii="Times New Roman" w:hAnsi="Times New Roman"/>
          <w:sz w:val="20"/>
          <w:szCs w:val="20"/>
        </w:rPr>
        <w:t>branşında</w:t>
      </w:r>
      <w:proofErr w:type="gramEnd"/>
      <w:r w:rsidRPr="007C7C53">
        <w:rPr>
          <w:rFonts w:ascii="Times New Roman" w:hAnsi="Times New Roman"/>
          <w:sz w:val="20"/>
          <w:szCs w:val="20"/>
        </w:rPr>
        <w:t xml:space="preserve"> haftada aylık karşılığı altı, isteğe bağlı ek ders görevi karşılığı altı saat olmak üzere toplam on iki saat derse girebilir.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(6) Genel müdür mevcut değilse bu Yönetmelik ile genel müdüre verilen diğer yetkileri kullanır.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Müdür yardımcısının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lastRenderedPageBreak/>
        <w:t>MADDE 19 –</w:t>
      </w:r>
      <w:r w:rsidRPr="007C7C53">
        <w:rPr>
          <w:rFonts w:ascii="Times New Roman" w:hAnsi="Times New Roman"/>
          <w:sz w:val="20"/>
          <w:szCs w:val="20"/>
        </w:rPr>
        <w:t xml:space="preserve"> (1) Müdür yardımcısı, müdürün vereceği görevleri yapar. Müdürün izinli veya raporlu olduğu sürelerde müdüre vekâlet eder.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Eğitim personelinin görev, yetki ve sorumlulukları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20 –</w:t>
      </w:r>
      <w:r w:rsidRPr="007C7C53">
        <w:rPr>
          <w:rFonts w:ascii="Times New Roman" w:hAnsi="Times New Roman"/>
          <w:sz w:val="20"/>
          <w:szCs w:val="20"/>
        </w:rPr>
        <w:t xml:space="preserve"> (1) Eğitim personeli;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a) Öğrenci başarısının artırılması ve öğrencilerin en iyi şekilde yetiştirilmeleri için gerekli çalışmaları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b) Etkinlikler dışında, göreviyle ilgili eğitim, öğretim ve yönetim işlerine katılır; kanun, yönetmelik ve diğer mevzuatta belirtilen görevleri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c) Öğrencilere, öğrenim işlerinde yardımcı olur ve kılavuzluk yapar, tutum ve davranışlarıyla örnek olur.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ç) Planlandığı şekilde nöbet tutar.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d) Etkinliklerin yürütülmesi ile yönetim işlerinde yardımcı olur.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xml:space="preserve">e) </w:t>
      </w:r>
      <w:proofErr w:type="gramStart"/>
      <w:r w:rsidRPr="007C7C53">
        <w:rPr>
          <w:rStyle w:val="grame"/>
          <w:rFonts w:ascii="Times New Roman" w:hAnsi="Times New Roman"/>
          <w:sz w:val="20"/>
          <w:szCs w:val="20"/>
        </w:rPr>
        <w:t>Yıl sonunda</w:t>
      </w:r>
      <w:proofErr w:type="gramEnd"/>
      <w:r w:rsidRPr="007C7C53">
        <w:rPr>
          <w:rFonts w:ascii="Times New Roman" w:hAnsi="Times New Roman"/>
          <w:sz w:val="20"/>
          <w:szCs w:val="20"/>
        </w:rPr>
        <w:t>; yaptıkları etkinlikler, karşılaştıkları güçlükler ve bu güçlüklerin çözümüyle ilgili rapor hazırlar ve hazırladığı raporu müdüre verir.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f) Kurumla ilgili mevzuat hakkında bilgi edinir.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proofErr w:type="gramStart"/>
      <w:r w:rsidRPr="007C7C53">
        <w:rPr>
          <w:rStyle w:val="grame"/>
          <w:rFonts w:ascii="Times New Roman" w:hAnsi="Times New Roman"/>
          <w:sz w:val="20"/>
          <w:szCs w:val="20"/>
        </w:rPr>
        <w:t xml:space="preserve">(2) İlköğretim okullarında görev yapma koşullarına sahip öğretmenler ile etüt saatleri dışında kalan zamanda, ilgi ve yeteneklerine göre 6 </w:t>
      </w:r>
      <w:proofErr w:type="spellStart"/>
      <w:r w:rsidRPr="007C7C53">
        <w:rPr>
          <w:rStyle w:val="spelle"/>
          <w:rFonts w:ascii="Times New Roman" w:hAnsi="Times New Roman"/>
          <w:sz w:val="20"/>
          <w:szCs w:val="20"/>
        </w:rPr>
        <w:t>ncı</w:t>
      </w:r>
      <w:proofErr w:type="spellEnd"/>
      <w:r w:rsidRPr="007C7C53">
        <w:rPr>
          <w:rStyle w:val="grame"/>
          <w:rFonts w:ascii="Times New Roman" w:hAnsi="Times New Roman"/>
          <w:sz w:val="20"/>
          <w:szCs w:val="20"/>
        </w:rPr>
        <w:t xml:space="preserve"> maddede belirtilen etkinliklerde görevlendirilen eğitim personeli, öğrencilerin ders çalışmalarına ve ödevlerini yapmalarına yardım etme, okuma alışkanlığı kazandırma, eğitici oyunlarla verimli zaman geçirmelerini sağlama, oyun gereksinimlerinin karşılanması ile zihinsel ve ruhsal gelişmelerine yardımcı olma görevlerini yürütürler.</w:t>
      </w:r>
      <w:proofErr w:type="gramEnd"/>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Diğer personel</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21 –</w:t>
      </w:r>
      <w:r w:rsidRPr="007C7C53">
        <w:rPr>
          <w:rFonts w:ascii="Times New Roman" w:hAnsi="Times New Roman"/>
          <w:sz w:val="20"/>
          <w:szCs w:val="20"/>
        </w:rPr>
        <w:t xml:space="preserve"> (1) Kurumlarda görevli büro personeli, hizmetli ve güvenlik görevlisi gibi işlerde personel müdürün vereceği görevleri yapar.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Hizmet içi eğitim</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22 –</w:t>
      </w:r>
      <w:r w:rsidRPr="007C7C53">
        <w:rPr>
          <w:rFonts w:ascii="Times New Roman" w:hAnsi="Times New Roman"/>
          <w:sz w:val="20"/>
          <w:szCs w:val="20"/>
        </w:rPr>
        <w:t xml:space="preserve"> (1) Kurum, eğitim personelini yetiştirmek için gerekli önlemleri alır. Eğitim personeli valilik veya Bakanlıkça açılacak hizmet içi eğitim kurslarına da katılabilir. Kurucu ve tüm üyeleri özel öğretim kurumlarının kurucusu olan oda, dernek, birlik veya vakıflarca kurumdaki personele valilikten izin alarak ücretsiz hizmet içi eğitim faaliyeti düzenleyebilir. Bakanlıktan izin almış olan özel hizmet içi eğitim merkezlerinden hizmet satın alabilir.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Toplu onay</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23 –</w:t>
      </w:r>
      <w:r w:rsidRPr="007C7C53">
        <w:rPr>
          <w:rFonts w:ascii="Times New Roman" w:hAnsi="Times New Roman"/>
          <w:sz w:val="20"/>
          <w:szCs w:val="20"/>
        </w:rPr>
        <w:t xml:space="preserve"> (1) Eğitim personelinden görevine devam edecekler için, sözleşmenin bitiminden en geç otuz gün önce çalışma izinlerinin uzatma onayı toplu olarak alınır.</w:t>
      </w:r>
    </w:p>
    <w:p w:rsidR="007C7C53" w:rsidRPr="007C7C53" w:rsidRDefault="007C7C53" w:rsidP="007C7C53">
      <w:pPr>
        <w:pStyle w:val="2-ortabaslk"/>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DÖRDÜNCÜ BÖLÜM</w:t>
      </w:r>
    </w:p>
    <w:p w:rsidR="007C7C53" w:rsidRPr="007C7C53" w:rsidRDefault="007C7C53" w:rsidP="007C7C53">
      <w:pPr>
        <w:pStyle w:val="2-ortabaslk"/>
        <w:spacing w:before="0" w:beforeAutospacing="0" w:after="0" w:afterAutospacing="0" w:line="276" w:lineRule="auto"/>
        <w:jc w:val="center"/>
        <w:rPr>
          <w:color w:val="auto"/>
          <w:sz w:val="20"/>
          <w:szCs w:val="20"/>
        </w:rPr>
      </w:pPr>
      <w:r w:rsidRPr="007C7C53">
        <w:rPr>
          <w:b/>
          <w:bCs/>
          <w:color w:val="auto"/>
          <w:sz w:val="20"/>
          <w:szCs w:val="20"/>
        </w:rPr>
        <w:t>Çeşitli ve Son Hükümler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Öğrenci ücretleri</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24 – </w:t>
      </w:r>
      <w:r w:rsidRPr="007C7C53">
        <w:rPr>
          <w:rFonts w:ascii="Times New Roman" w:hAnsi="Times New Roman"/>
          <w:sz w:val="20"/>
          <w:szCs w:val="20"/>
        </w:rPr>
        <w:t xml:space="preserve">(1) Kurumda, öğrenci ücretleriyle ilgili işlemler, </w:t>
      </w:r>
      <w:proofErr w:type="gramStart"/>
      <w:r w:rsidRPr="007C7C53">
        <w:rPr>
          <w:rStyle w:val="grame"/>
          <w:rFonts w:ascii="Times New Roman" w:hAnsi="Times New Roman"/>
          <w:sz w:val="20"/>
          <w:szCs w:val="20"/>
        </w:rPr>
        <w:t>11/2/2009</w:t>
      </w:r>
      <w:proofErr w:type="gramEnd"/>
      <w:r w:rsidRPr="007C7C53">
        <w:rPr>
          <w:rFonts w:ascii="Times New Roman" w:hAnsi="Times New Roman"/>
          <w:sz w:val="20"/>
          <w:szCs w:val="20"/>
        </w:rPr>
        <w:t xml:space="preserve"> tarihli ve 27138 sayılı Resmî Gazete’de yayımlanan Özel Öğretim Kurumları Öğrenci ve Kursiyer Ücretleri Tespit ve Tahsil Yönetmeliğine göre yapılır.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Ücretsiz ve indirimli okutulacak öğrenciler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25 –</w:t>
      </w:r>
      <w:r w:rsidRPr="007C7C53">
        <w:rPr>
          <w:rFonts w:ascii="Times New Roman" w:hAnsi="Times New Roman"/>
          <w:sz w:val="20"/>
          <w:szCs w:val="20"/>
        </w:rPr>
        <w:t xml:space="preserve"> (1) Kurumdaki ücretsiz ve indirimli okuyacak öğrenciler ve burslularla ilgili işlemler, </w:t>
      </w:r>
      <w:proofErr w:type="gramStart"/>
      <w:r w:rsidRPr="007C7C53">
        <w:rPr>
          <w:rStyle w:val="grame"/>
          <w:rFonts w:ascii="Times New Roman" w:hAnsi="Times New Roman"/>
          <w:sz w:val="20"/>
          <w:szCs w:val="20"/>
        </w:rPr>
        <w:t>11/2/2009</w:t>
      </w:r>
      <w:proofErr w:type="gramEnd"/>
      <w:r w:rsidRPr="007C7C53">
        <w:rPr>
          <w:rFonts w:ascii="Times New Roman" w:hAnsi="Times New Roman"/>
          <w:sz w:val="20"/>
          <w:szCs w:val="20"/>
        </w:rPr>
        <w:t xml:space="preserve"> tarihli ve 27138 sayılı Resmî Gazete’de yayımlanan Özel Öğretim Kurumlarında Ücretsiz veya Burslu Okutulacak Öğrenci ve Kursiyerler Hakkında Yönetmeliğe göre yapılır.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Kimlik kartları</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26 –</w:t>
      </w:r>
      <w:r w:rsidRPr="007C7C53">
        <w:rPr>
          <w:rFonts w:ascii="Times New Roman" w:hAnsi="Times New Roman"/>
          <w:sz w:val="20"/>
          <w:szCs w:val="20"/>
        </w:rPr>
        <w:t xml:space="preserve"> (1) Eğitim personeliyle diğer personel, kurumda Millî Eğitim Bakanlığı Özel Öğretim Kurumları Yönetmeliğinde belirtilen örneğe uygun kimlik kartını takmak zorundadır.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Kılık ve kıyafet</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27 –</w:t>
      </w:r>
      <w:r w:rsidRPr="007C7C53">
        <w:rPr>
          <w:rFonts w:ascii="Times New Roman" w:hAnsi="Times New Roman"/>
          <w:sz w:val="20"/>
          <w:szCs w:val="20"/>
        </w:rPr>
        <w:t xml:space="preserve"> (1) Kurumlardaki eğitim personeli, diğer personel ve öğrencilerin kılık ve kıyafetlerinde ilgili mevzuat hükümleri uygulanır. Ancak, öğrencilerin forma ve benzeri tek tip kıyafet giymeleri zorunlu değildir.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Yönetmelikte hüküm bulunmayan hâller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28 – </w:t>
      </w:r>
      <w:r w:rsidRPr="007C7C53">
        <w:rPr>
          <w:rFonts w:ascii="Times New Roman" w:hAnsi="Times New Roman"/>
          <w:sz w:val="20"/>
          <w:szCs w:val="20"/>
        </w:rPr>
        <w:t>(1) Bu Yönetmelikte hüküm bulunmayan hâllerde, Millî Eğitim Bakanlığı Özel Öğretim Kurumları Yönetmeliği ile kurumları ilgilendiren diğer mevzuat hükümleri uygulanır.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lastRenderedPageBreak/>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Yürürlükten kaldırılan yönetmelik</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29 – </w:t>
      </w:r>
      <w:r w:rsidRPr="007C7C53">
        <w:rPr>
          <w:rFonts w:ascii="Times New Roman" w:hAnsi="Times New Roman"/>
          <w:sz w:val="20"/>
          <w:szCs w:val="20"/>
        </w:rPr>
        <w:t xml:space="preserve">(1) </w:t>
      </w:r>
      <w:proofErr w:type="gramStart"/>
      <w:r w:rsidRPr="007C7C53">
        <w:rPr>
          <w:rStyle w:val="grame"/>
          <w:rFonts w:ascii="Times New Roman" w:hAnsi="Times New Roman"/>
          <w:sz w:val="20"/>
          <w:szCs w:val="20"/>
        </w:rPr>
        <w:t>22/7/2005</w:t>
      </w:r>
      <w:proofErr w:type="gramEnd"/>
      <w:r w:rsidRPr="007C7C53">
        <w:rPr>
          <w:rFonts w:ascii="Times New Roman" w:hAnsi="Times New Roman"/>
          <w:sz w:val="20"/>
          <w:szCs w:val="20"/>
        </w:rPr>
        <w:t xml:space="preserve"> tarihli ve 25883 sayılı Resmî Gazete’de yayımlanan Millî Eğitim Bakanlığı Özel Öğrenci Etüt Eğitim Merkezleri Yönetmeliği yürürlükten kaldırılmıştır.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Yürürlük</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 xml:space="preserve">MADDE 30 – </w:t>
      </w:r>
      <w:r w:rsidRPr="007C7C53">
        <w:rPr>
          <w:rFonts w:ascii="Times New Roman" w:hAnsi="Times New Roman"/>
          <w:sz w:val="20"/>
          <w:szCs w:val="20"/>
        </w:rPr>
        <w:t>(1) Bu Yönetmelik yayımı tarihinde yürürlüğe girer.</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Yürütme</w:t>
      </w:r>
    </w:p>
    <w:p w:rsidR="007C7C53" w:rsidRPr="007C7C53" w:rsidRDefault="007C7C53" w:rsidP="007C7C53">
      <w:pPr>
        <w:jc w:val="both"/>
        <w:rPr>
          <w:rFonts w:ascii="Times New Roman" w:hAnsi="Times New Roman"/>
          <w:sz w:val="20"/>
          <w:szCs w:val="20"/>
        </w:rPr>
      </w:pPr>
      <w:r w:rsidRPr="007C7C53">
        <w:rPr>
          <w:rFonts w:ascii="Times New Roman" w:hAnsi="Times New Roman"/>
          <w:sz w:val="20"/>
          <w:szCs w:val="20"/>
        </w:rPr>
        <w:t> </w:t>
      </w:r>
    </w:p>
    <w:p w:rsidR="007C7C53" w:rsidRPr="007C7C53" w:rsidRDefault="007C7C53" w:rsidP="007C7C53">
      <w:pPr>
        <w:jc w:val="both"/>
        <w:rPr>
          <w:rFonts w:ascii="Times New Roman" w:hAnsi="Times New Roman"/>
          <w:sz w:val="20"/>
          <w:szCs w:val="20"/>
        </w:rPr>
      </w:pPr>
      <w:r w:rsidRPr="007C7C53">
        <w:rPr>
          <w:rFonts w:ascii="Times New Roman" w:hAnsi="Times New Roman"/>
          <w:b/>
          <w:sz w:val="20"/>
          <w:szCs w:val="20"/>
        </w:rPr>
        <w:t>MADDE 31 –</w:t>
      </w:r>
      <w:r w:rsidRPr="007C7C53">
        <w:rPr>
          <w:rFonts w:ascii="Times New Roman" w:hAnsi="Times New Roman"/>
          <w:sz w:val="20"/>
          <w:szCs w:val="20"/>
        </w:rPr>
        <w:t xml:space="preserve"> (1) Bu Yönetmelik hükümlerini Millî Eğitim Bakanı yürütür.</w:t>
      </w:r>
    </w:p>
    <w:p w:rsidR="007C7C53" w:rsidRPr="007C7C53" w:rsidRDefault="007C7C53" w:rsidP="007C7C53">
      <w:pPr>
        <w:pStyle w:val="DzMetin"/>
        <w:spacing w:before="0" w:beforeAutospacing="0" w:after="0" w:afterAutospacing="0" w:line="276" w:lineRule="auto"/>
        <w:jc w:val="right"/>
        <w:rPr>
          <w:color w:val="auto"/>
          <w:sz w:val="20"/>
          <w:szCs w:val="20"/>
        </w:rPr>
      </w:pPr>
      <w:r w:rsidRPr="007C7C53">
        <w:rPr>
          <w:color w:val="auto"/>
          <w:sz w:val="20"/>
          <w:szCs w:val="20"/>
        </w:rPr>
        <w:t> </w:t>
      </w:r>
    </w:p>
    <w:p w:rsidR="007C7C53" w:rsidRPr="007C7C53" w:rsidRDefault="007C7C53" w:rsidP="007C7C53">
      <w:pPr>
        <w:pStyle w:val="DzMetin"/>
        <w:spacing w:before="0" w:beforeAutospacing="0" w:after="0" w:afterAutospacing="0" w:line="276" w:lineRule="auto"/>
        <w:jc w:val="right"/>
        <w:rPr>
          <w:color w:val="auto"/>
          <w:sz w:val="20"/>
          <w:szCs w:val="20"/>
        </w:rPr>
      </w:pPr>
      <w:r w:rsidRPr="007C7C53">
        <w:rPr>
          <w:b/>
          <w:color w:val="auto"/>
          <w:sz w:val="20"/>
          <w:szCs w:val="20"/>
        </w:rPr>
        <w:t>EK -1</w:t>
      </w:r>
    </w:p>
    <w:p w:rsidR="007C7C53" w:rsidRPr="007C7C53" w:rsidRDefault="007C7C53" w:rsidP="007C7C53">
      <w:pPr>
        <w:pStyle w:val="DzMetin"/>
        <w:spacing w:before="0" w:beforeAutospacing="0" w:after="0" w:afterAutospacing="0" w:line="276" w:lineRule="auto"/>
        <w:jc w:val="center"/>
        <w:rPr>
          <w:color w:val="auto"/>
          <w:sz w:val="20"/>
          <w:szCs w:val="20"/>
        </w:rPr>
      </w:pPr>
      <w:r w:rsidRPr="007C7C53">
        <w:rPr>
          <w:b/>
          <w:color w:val="auto"/>
          <w:sz w:val="20"/>
          <w:szCs w:val="20"/>
        </w:rPr>
        <w:t>BAŞVURU FORMU</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Öğrencinin</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T.C. Kimlik Numarası</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Adı ve Soyadı</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Doğum Yeri ve Yılı</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Cinsiyeti</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Ev Adresi</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Devam Ettiği Okul ve Sınıfı</w:t>
      </w:r>
      <w:r w:rsidRPr="007C7C53">
        <w:rPr>
          <w:color w:val="auto"/>
          <w:sz w:val="20"/>
          <w:szCs w:val="20"/>
        </w:rPr>
        <w:tab/>
        <w:t>:</w:t>
      </w:r>
    </w:p>
    <w:p w:rsidR="007C7C53" w:rsidRPr="007C7C53" w:rsidRDefault="007C7C53" w:rsidP="007C7C53">
      <w:pPr>
        <w:pStyle w:val="DzMetin"/>
        <w:tabs>
          <w:tab w:val="left" w:pos="2451"/>
        </w:tabs>
        <w:spacing w:before="0" w:beforeAutospacing="0" w:after="0" w:afterAutospacing="0" w:line="276" w:lineRule="auto"/>
        <w:rPr>
          <w:color w:val="auto"/>
          <w:sz w:val="20"/>
          <w:szCs w:val="20"/>
        </w:rPr>
      </w:pPr>
      <w:r w:rsidRPr="007C7C53">
        <w:rPr>
          <w:color w:val="auto"/>
          <w:sz w:val="20"/>
          <w:szCs w:val="20"/>
        </w:rPr>
        <w:t>Katılacağı Etkinlikler</w:t>
      </w:r>
      <w:r w:rsidRPr="007C7C53">
        <w:rPr>
          <w:color w:val="auto"/>
          <w:sz w:val="20"/>
          <w:szCs w:val="20"/>
        </w:rPr>
        <w:tab/>
        <w:t>:</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Anne-Baba Hakkında Bilgiler</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                                                                                        Anne</w:t>
      </w:r>
      <w:r w:rsidRPr="007C7C53">
        <w:rPr>
          <w:color w:val="auto"/>
          <w:sz w:val="20"/>
          <w:szCs w:val="20"/>
        </w:rPr>
        <w:tab/>
        <w:t>Baba</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T.C. Kimlik Numarası</w:t>
      </w:r>
      <w:r w:rsidRPr="007C7C53">
        <w:rPr>
          <w:color w:val="auto"/>
          <w:sz w:val="20"/>
          <w:szCs w:val="20"/>
        </w:rPr>
        <w:tab/>
        <w:t>:                                      . . . . . . . . . . . . . . . . . . .</w:t>
      </w:r>
      <w:r w:rsidRPr="007C7C53">
        <w:rPr>
          <w:color w:val="auto"/>
          <w:sz w:val="20"/>
          <w:szCs w:val="20"/>
        </w:rPr>
        <w:tab/>
        <w:t xml:space="preserve">.    . . . . . . . . . . </w:t>
      </w:r>
      <w:proofErr w:type="gramStart"/>
      <w:r w:rsidRPr="007C7C53">
        <w:rPr>
          <w:color w:val="auto"/>
          <w:sz w:val="20"/>
          <w:szCs w:val="20"/>
        </w:rPr>
        <w:t>..</w:t>
      </w:r>
      <w:proofErr w:type="gramEnd"/>
      <w:r w:rsidRPr="007C7C53">
        <w:rPr>
          <w:color w:val="auto"/>
          <w:sz w:val="20"/>
          <w:szCs w:val="20"/>
        </w:rPr>
        <w:t xml:space="preserve">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Adı ve Soyadı</w:t>
      </w:r>
      <w:r w:rsidRPr="007C7C53">
        <w:rPr>
          <w:color w:val="auto"/>
          <w:sz w:val="20"/>
          <w:szCs w:val="20"/>
        </w:rPr>
        <w:tab/>
        <w:t>:                                                . . . . . . . . . . . . . . . . . . .</w:t>
      </w:r>
      <w:r w:rsidRPr="007C7C53">
        <w:rPr>
          <w:color w:val="auto"/>
          <w:sz w:val="20"/>
          <w:szCs w:val="20"/>
        </w:rPr>
        <w:tab/>
        <w:t>.    . . . . . . . . . . . .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Öğrenim Durumu</w:t>
      </w:r>
      <w:r w:rsidRPr="007C7C53">
        <w:rPr>
          <w:color w:val="auto"/>
          <w:sz w:val="20"/>
          <w:szCs w:val="20"/>
        </w:rPr>
        <w:tab/>
        <w:t>:                                           . . . . . . . . . . . . . . . . . . .</w:t>
      </w:r>
      <w:r w:rsidRPr="007C7C53">
        <w:rPr>
          <w:color w:val="auto"/>
          <w:sz w:val="20"/>
          <w:szCs w:val="20"/>
        </w:rPr>
        <w:tab/>
        <w:t xml:space="preserve">.    . . . . . . . . . . . . .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Mesleği</w:t>
      </w:r>
      <w:r w:rsidRPr="007C7C53">
        <w:rPr>
          <w:color w:val="auto"/>
          <w:sz w:val="20"/>
          <w:szCs w:val="20"/>
        </w:rPr>
        <w:tab/>
        <w:t>:                                                         . . . . . . . . . . . . . . . . . . .</w:t>
      </w:r>
      <w:r w:rsidRPr="007C7C53">
        <w:rPr>
          <w:color w:val="auto"/>
          <w:sz w:val="20"/>
          <w:szCs w:val="20"/>
        </w:rPr>
        <w:tab/>
        <w:t>.    . . . . . . . . . . . .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Çalıştığı Yer</w:t>
      </w:r>
      <w:r w:rsidRPr="007C7C53">
        <w:rPr>
          <w:color w:val="auto"/>
          <w:sz w:val="20"/>
          <w:szCs w:val="20"/>
        </w:rPr>
        <w:tab/>
        <w:t>:                                                   . . . . . . . . . . . . . . . . . . .</w:t>
      </w:r>
      <w:r w:rsidRPr="007C7C53">
        <w:rPr>
          <w:color w:val="auto"/>
          <w:sz w:val="20"/>
          <w:szCs w:val="20"/>
        </w:rPr>
        <w:tab/>
        <w:t xml:space="preserve">.    . . . . . . . . . . . . .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Adres</w:t>
      </w:r>
      <w:r w:rsidRPr="007C7C53">
        <w:rPr>
          <w:color w:val="auto"/>
          <w:sz w:val="20"/>
          <w:szCs w:val="20"/>
        </w:rPr>
        <w:tab/>
        <w:t>:                                                           . . . . . . . . . . . . . . . . . . .</w:t>
      </w:r>
      <w:r w:rsidRPr="007C7C53">
        <w:rPr>
          <w:color w:val="auto"/>
          <w:sz w:val="20"/>
          <w:szCs w:val="20"/>
        </w:rPr>
        <w:tab/>
        <w:t>.    . . . . . . . . . . . . . . . . .</w:t>
      </w:r>
    </w:p>
    <w:p w:rsidR="007C7C53" w:rsidRPr="007C7C53" w:rsidRDefault="007C7C53" w:rsidP="007C7C53">
      <w:pPr>
        <w:pStyle w:val="DzMetin"/>
        <w:tabs>
          <w:tab w:val="center" w:pos="3623"/>
          <w:tab w:val="center" w:pos="6051"/>
        </w:tabs>
        <w:spacing w:before="0" w:beforeAutospacing="0" w:after="0" w:afterAutospacing="0" w:line="276" w:lineRule="auto"/>
        <w:rPr>
          <w:color w:val="auto"/>
          <w:sz w:val="20"/>
          <w:szCs w:val="20"/>
        </w:rPr>
      </w:pPr>
      <w:r w:rsidRPr="007C7C53">
        <w:rPr>
          <w:color w:val="auto"/>
          <w:sz w:val="20"/>
          <w:szCs w:val="20"/>
        </w:rPr>
        <w:t>Telefon Numarası</w:t>
      </w:r>
      <w:r w:rsidRPr="007C7C53">
        <w:rPr>
          <w:color w:val="auto"/>
          <w:sz w:val="20"/>
          <w:szCs w:val="20"/>
        </w:rPr>
        <w:tab/>
        <w:t>:                                          . . . . . . . . . . . . . . . . . . .</w:t>
      </w:r>
      <w:r w:rsidRPr="007C7C53">
        <w:rPr>
          <w:color w:val="auto"/>
          <w:sz w:val="20"/>
          <w:szCs w:val="20"/>
        </w:rPr>
        <w:tab/>
        <w:t>.     . . . . . . . . . . . . . . . .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Evdeki Diğer Kişiler</w:t>
      </w:r>
    </w:p>
    <w:p w:rsidR="007C7C53" w:rsidRPr="007C7C53" w:rsidRDefault="007C7C53" w:rsidP="007C7C53">
      <w:pPr>
        <w:pStyle w:val="DzMetin"/>
        <w:spacing w:before="0" w:beforeAutospacing="0" w:after="0" w:afterAutospacing="0" w:line="276" w:lineRule="auto"/>
        <w:jc w:val="center"/>
        <w:rPr>
          <w:color w:val="auto"/>
          <w:sz w:val="20"/>
          <w:szCs w:val="20"/>
        </w:rPr>
      </w:pPr>
      <w:r w:rsidRPr="007C7C53">
        <w:rPr>
          <w:color w:val="auto"/>
          <w:sz w:val="20"/>
          <w:szCs w:val="20"/>
        </w:rPr>
        <w:t> </w:t>
      </w:r>
    </w:p>
    <w:p w:rsidR="007C7C53" w:rsidRPr="007C7C53" w:rsidRDefault="007C7C53" w:rsidP="007C7C53">
      <w:pPr>
        <w:pStyle w:val="DzMetin"/>
        <w:tabs>
          <w:tab w:val="center" w:pos="3147"/>
          <w:tab w:val="center" w:pos="5871"/>
        </w:tabs>
        <w:spacing w:before="0" w:beforeAutospacing="0" w:after="0" w:afterAutospacing="0" w:line="276" w:lineRule="auto"/>
        <w:rPr>
          <w:color w:val="auto"/>
          <w:sz w:val="20"/>
          <w:szCs w:val="20"/>
        </w:rPr>
      </w:pPr>
      <w:r w:rsidRPr="007C7C53">
        <w:rPr>
          <w:color w:val="auto"/>
          <w:sz w:val="20"/>
          <w:szCs w:val="20"/>
        </w:rPr>
        <w:t>Adı ve Soyadı</w:t>
      </w:r>
      <w:r w:rsidRPr="007C7C53">
        <w:rPr>
          <w:color w:val="auto"/>
          <w:sz w:val="20"/>
          <w:szCs w:val="20"/>
        </w:rPr>
        <w:tab/>
        <w:t>Yaşı</w:t>
      </w:r>
      <w:r w:rsidRPr="007C7C53">
        <w:rPr>
          <w:color w:val="auto"/>
          <w:sz w:val="20"/>
          <w:szCs w:val="20"/>
        </w:rPr>
        <w:tab/>
        <w:t>Yakınlık Derecesi</w:t>
      </w:r>
    </w:p>
    <w:p w:rsidR="007C7C53" w:rsidRPr="007C7C53" w:rsidRDefault="007C7C53" w:rsidP="007C7C53">
      <w:pPr>
        <w:pStyle w:val="DzMetin"/>
        <w:tabs>
          <w:tab w:val="center" w:pos="3147"/>
          <w:tab w:val="center" w:pos="5871"/>
        </w:tabs>
        <w:spacing w:before="0" w:beforeAutospacing="0" w:after="0" w:afterAutospacing="0" w:line="276" w:lineRule="auto"/>
        <w:rPr>
          <w:color w:val="auto"/>
          <w:sz w:val="20"/>
          <w:szCs w:val="20"/>
        </w:rPr>
      </w:pPr>
      <w:r w:rsidRPr="007C7C53">
        <w:rPr>
          <w:color w:val="auto"/>
          <w:sz w:val="20"/>
          <w:szCs w:val="20"/>
        </w:rPr>
        <w:t>. . . . . . . . . . . . . . . . . . .</w:t>
      </w:r>
      <w:r w:rsidRPr="007C7C53">
        <w:rPr>
          <w:color w:val="auto"/>
          <w:sz w:val="20"/>
          <w:szCs w:val="20"/>
        </w:rPr>
        <w:tab/>
        <w:t>. . .        . .</w:t>
      </w:r>
      <w:r w:rsidRPr="007C7C53">
        <w:rPr>
          <w:color w:val="auto"/>
          <w:sz w:val="20"/>
          <w:szCs w:val="20"/>
        </w:rPr>
        <w:tab/>
        <w:t xml:space="preserve">. . .                          . . . . . . . . . . . . . . . . </w:t>
      </w:r>
    </w:p>
    <w:p w:rsidR="007C7C53" w:rsidRPr="007C7C53" w:rsidRDefault="007C7C53" w:rsidP="007C7C53">
      <w:pPr>
        <w:pStyle w:val="DzMetin"/>
        <w:tabs>
          <w:tab w:val="center" w:pos="3147"/>
          <w:tab w:val="center" w:pos="5871"/>
        </w:tabs>
        <w:spacing w:before="0" w:beforeAutospacing="0" w:after="0" w:afterAutospacing="0" w:line="276" w:lineRule="auto"/>
        <w:rPr>
          <w:color w:val="auto"/>
          <w:sz w:val="20"/>
          <w:szCs w:val="20"/>
        </w:rPr>
      </w:pPr>
      <w:r w:rsidRPr="007C7C53">
        <w:rPr>
          <w:color w:val="auto"/>
          <w:sz w:val="20"/>
          <w:szCs w:val="20"/>
        </w:rPr>
        <w:t>. . . . . . . . . . . . . . . . . . .</w:t>
      </w:r>
      <w:r w:rsidRPr="007C7C53">
        <w:rPr>
          <w:color w:val="auto"/>
          <w:sz w:val="20"/>
          <w:szCs w:val="20"/>
        </w:rPr>
        <w:tab/>
        <w:t>. . .        . . .</w:t>
      </w:r>
      <w:r w:rsidRPr="007C7C53">
        <w:rPr>
          <w:color w:val="auto"/>
          <w:sz w:val="20"/>
          <w:szCs w:val="20"/>
        </w:rPr>
        <w:tab/>
        <w:t>. .                         . . . . . . . . . . . . . . . . .</w:t>
      </w:r>
    </w:p>
    <w:p w:rsidR="007C7C53" w:rsidRPr="007C7C53" w:rsidRDefault="007C7C53" w:rsidP="007C7C53">
      <w:pPr>
        <w:pStyle w:val="DzMetin"/>
        <w:tabs>
          <w:tab w:val="center" w:pos="3147"/>
          <w:tab w:val="center" w:pos="5871"/>
        </w:tabs>
        <w:spacing w:before="0" w:beforeAutospacing="0" w:after="0" w:afterAutospacing="0" w:line="276" w:lineRule="auto"/>
        <w:rPr>
          <w:color w:val="auto"/>
          <w:sz w:val="20"/>
          <w:szCs w:val="20"/>
        </w:rPr>
      </w:pPr>
      <w:r w:rsidRPr="007C7C53">
        <w:rPr>
          <w:color w:val="auto"/>
          <w:sz w:val="20"/>
          <w:szCs w:val="20"/>
        </w:rPr>
        <w:t>. . . . . . . . . . . . . . . . . . .</w:t>
      </w:r>
      <w:r w:rsidRPr="007C7C53">
        <w:rPr>
          <w:color w:val="auto"/>
          <w:sz w:val="20"/>
          <w:szCs w:val="20"/>
        </w:rPr>
        <w:tab/>
        <w:t>. . .        . . .</w:t>
      </w:r>
      <w:r w:rsidRPr="007C7C53">
        <w:rPr>
          <w:color w:val="auto"/>
          <w:sz w:val="20"/>
          <w:szCs w:val="20"/>
        </w:rPr>
        <w:tab/>
        <w:t>. .                         . . . . . . . . . . . . . . . . .</w:t>
      </w:r>
    </w:p>
    <w:p w:rsidR="007C7C53" w:rsidRPr="007C7C53" w:rsidRDefault="007C7C53" w:rsidP="007C7C53">
      <w:pPr>
        <w:pStyle w:val="DzMetin"/>
        <w:tabs>
          <w:tab w:val="center" w:pos="3147"/>
          <w:tab w:val="center" w:pos="5871"/>
        </w:tabs>
        <w:spacing w:before="0" w:beforeAutospacing="0" w:after="0" w:afterAutospacing="0" w:line="276" w:lineRule="auto"/>
        <w:rPr>
          <w:color w:val="auto"/>
          <w:sz w:val="20"/>
          <w:szCs w:val="20"/>
        </w:rPr>
      </w:pPr>
      <w:r w:rsidRPr="007C7C53">
        <w:rPr>
          <w:color w:val="auto"/>
          <w:sz w:val="20"/>
          <w:szCs w:val="20"/>
        </w:rPr>
        <w:t>. . . . . . . . . . . . . . . . . . .</w:t>
      </w:r>
      <w:r w:rsidRPr="007C7C53">
        <w:rPr>
          <w:color w:val="auto"/>
          <w:sz w:val="20"/>
          <w:szCs w:val="20"/>
        </w:rPr>
        <w:tab/>
        <w:t>. . .        . . .</w:t>
      </w:r>
      <w:r w:rsidRPr="007C7C53">
        <w:rPr>
          <w:color w:val="auto"/>
          <w:sz w:val="20"/>
          <w:szCs w:val="20"/>
        </w:rPr>
        <w:tab/>
        <w:t>. .                         . . . . . . . . . . . . . . . .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lastRenderedPageBreak/>
        <w:t>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Öğrencinin Yaz Tatilinde Devam Durumu</w:t>
      </w:r>
    </w:p>
    <w:p w:rsidR="007C7C53" w:rsidRPr="007C7C53" w:rsidRDefault="007C7C53" w:rsidP="007C7C53">
      <w:pPr>
        <w:pStyle w:val="DzMetin"/>
        <w:tabs>
          <w:tab w:val="left" w:pos="1731"/>
          <w:tab w:val="left" w:pos="2020"/>
        </w:tabs>
        <w:spacing w:before="0" w:beforeAutospacing="0" w:after="0" w:afterAutospacing="0" w:line="276" w:lineRule="auto"/>
        <w:rPr>
          <w:color w:val="auto"/>
          <w:sz w:val="20"/>
          <w:szCs w:val="20"/>
        </w:rPr>
      </w:pPr>
      <w:r w:rsidRPr="007C7C53">
        <w:rPr>
          <w:color w:val="auto"/>
          <w:sz w:val="20"/>
          <w:szCs w:val="20"/>
        </w:rPr>
        <w:t> </w:t>
      </w:r>
    </w:p>
    <w:p w:rsidR="007C7C53" w:rsidRPr="007C7C53" w:rsidRDefault="007C7C53" w:rsidP="007C7C53">
      <w:pPr>
        <w:pStyle w:val="DzMetin"/>
        <w:spacing w:before="0" w:beforeAutospacing="0" w:after="0" w:afterAutospacing="0" w:line="276" w:lineRule="auto"/>
        <w:rPr>
          <w:color w:val="auto"/>
          <w:sz w:val="20"/>
          <w:szCs w:val="20"/>
        </w:rPr>
      </w:pPr>
      <w:r w:rsidRPr="007C7C53">
        <w:rPr>
          <w:color w:val="auto"/>
          <w:sz w:val="20"/>
          <w:szCs w:val="20"/>
        </w:rPr>
        <w:t>Devam Edecek</w:t>
      </w:r>
      <w:r w:rsidRPr="007C7C53">
        <w:rPr>
          <w:color w:val="auto"/>
          <w:sz w:val="20"/>
          <w:szCs w:val="20"/>
        </w:rPr>
        <w:tab/>
      </w:r>
      <w:r w:rsidRPr="007C7C53">
        <w:rPr>
          <w:color w:val="auto"/>
          <w:sz w:val="20"/>
          <w:szCs w:val="20"/>
        </w:rPr>
        <w:tab/>
        <w:t>:</w:t>
      </w:r>
    </w:p>
    <w:p w:rsidR="007C7C53" w:rsidRPr="007C7C53" w:rsidRDefault="007C7C53" w:rsidP="007C7C53">
      <w:pPr>
        <w:pStyle w:val="DzMetin"/>
        <w:tabs>
          <w:tab w:val="left" w:pos="1731"/>
          <w:tab w:val="left" w:pos="2020"/>
        </w:tabs>
        <w:spacing w:before="0" w:beforeAutospacing="0" w:after="0" w:afterAutospacing="0" w:line="276" w:lineRule="auto"/>
        <w:rPr>
          <w:color w:val="auto"/>
          <w:sz w:val="20"/>
          <w:szCs w:val="20"/>
        </w:rPr>
      </w:pPr>
      <w:r w:rsidRPr="007C7C53">
        <w:rPr>
          <w:color w:val="auto"/>
          <w:sz w:val="20"/>
          <w:szCs w:val="20"/>
        </w:rPr>
        <w:t>Devam Etmeyecek</w:t>
      </w:r>
      <w:r w:rsidRPr="007C7C53">
        <w:rPr>
          <w:color w:val="auto"/>
          <w:sz w:val="20"/>
          <w:szCs w:val="20"/>
        </w:rPr>
        <w:tab/>
      </w:r>
      <w:r w:rsidRPr="007C7C53">
        <w:rPr>
          <w:color w:val="auto"/>
          <w:sz w:val="20"/>
          <w:szCs w:val="20"/>
        </w:rPr>
        <w:tab/>
        <w:t>:</w:t>
      </w:r>
    </w:p>
    <w:p w:rsidR="007C7C53" w:rsidRPr="007C7C53" w:rsidRDefault="007C7C53" w:rsidP="007C7C53">
      <w:pPr>
        <w:pStyle w:val="DzMetin"/>
        <w:tabs>
          <w:tab w:val="left" w:pos="6475"/>
          <w:tab w:val="left" w:pos="7851"/>
        </w:tabs>
        <w:spacing w:before="0" w:beforeAutospacing="0" w:after="0" w:afterAutospacing="0" w:line="276" w:lineRule="auto"/>
        <w:rPr>
          <w:color w:val="auto"/>
          <w:sz w:val="20"/>
          <w:szCs w:val="20"/>
        </w:rPr>
      </w:pPr>
      <w:r w:rsidRPr="007C7C53">
        <w:rPr>
          <w:color w:val="auto"/>
          <w:sz w:val="20"/>
          <w:szCs w:val="20"/>
        </w:rPr>
        <w:t>Velinin</w:t>
      </w:r>
    </w:p>
    <w:p w:rsidR="007C7C53" w:rsidRPr="007C7C53" w:rsidRDefault="007C7C53" w:rsidP="007C7C53">
      <w:pPr>
        <w:pStyle w:val="DzMetin"/>
        <w:tabs>
          <w:tab w:val="left" w:pos="6475"/>
          <w:tab w:val="left" w:pos="7851"/>
        </w:tabs>
        <w:spacing w:before="0" w:beforeAutospacing="0" w:after="0" w:afterAutospacing="0" w:line="276" w:lineRule="auto"/>
        <w:rPr>
          <w:color w:val="auto"/>
          <w:sz w:val="20"/>
          <w:szCs w:val="20"/>
        </w:rPr>
      </w:pPr>
      <w:r w:rsidRPr="007C7C53">
        <w:rPr>
          <w:color w:val="auto"/>
          <w:sz w:val="20"/>
          <w:szCs w:val="20"/>
        </w:rPr>
        <w:t>Adı ve Soyadı</w:t>
      </w:r>
      <w:r w:rsidRPr="007C7C53">
        <w:rPr>
          <w:color w:val="auto"/>
          <w:sz w:val="20"/>
          <w:szCs w:val="20"/>
        </w:rPr>
        <w:tab/>
        <w:t>:</w:t>
      </w:r>
    </w:p>
    <w:p w:rsidR="007C7C53" w:rsidRPr="007C7C53" w:rsidRDefault="007C7C53" w:rsidP="007C7C53">
      <w:pPr>
        <w:pStyle w:val="DzMetin"/>
        <w:tabs>
          <w:tab w:val="left" w:pos="6475"/>
          <w:tab w:val="left" w:pos="7851"/>
        </w:tabs>
        <w:spacing w:before="0" w:beforeAutospacing="0" w:after="0" w:afterAutospacing="0" w:line="276" w:lineRule="auto"/>
        <w:rPr>
          <w:color w:val="auto"/>
          <w:sz w:val="20"/>
          <w:szCs w:val="20"/>
        </w:rPr>
      </w:pPr>
      <w:r w:rsidRPr="007C7C53">
        <w:rPr>
          <w:color w:val="auto"/>
          <w:sz w:val="20"/>
          <w:szCs w:val="20"/>
        </w:rPr>
        <w:t>İmzası</w:t>
      </w:r>
      <w:r w:rsidRPr="007C7C53">
        <w:rPr>
          <w:color w:val="auto"/>
          <w:sz w:val="20"/>
          <w:szCs w:val="20"/>
        </w:rPr>
        <w:tab/>
        <w:t>:</w:t>
      </w:r>
    </w:p>
    <w:p w:rsidR="007C7C53" w:rsidRPr="007C7C53" w:rsidRDefault="007C7C53" w:rsidP="007C7C53">
      <w:pPr>
        <w:pStyle w:val="DzMetin"/>
        <w:tabs>
          <w:tab w:val="left" w:pos="6475"/>
          <w:tab w:val="left" w:pos="7851"/>
        </w:tabs>
        <w:spacing w:before="0" w:beforeAutospacing="0" w:after="0" w:afterAutospacing="0" w:line="276" w:lineRule="auto"/>
        <w:rPr>
          <w:color w:val="auto"/>
          <w:sz w:val="20"/>
          <w:szCs w:val="20"/>
        </w:rPr>
      </w:pPr>
      <w:r w:rsidRPr="007C7C53">
        <w:rPr>
          <w:color w:val="auto"/>
          <w:sz w:val="20"/>
          <w:szCs w:val="20"/>
        </w:rPr>
        <w:t>Tarih</w:t>
      </w:r>
      <w:r w:rsidRPr="007C7C53">
        <w:rPr>
          <w:color w:val="auto"/>
          <w:sz w:val="20"/>
          <w:szCs w:val="20"/>
        </w:rPr>
        <w:tab/>
      </w:r>
    </w:p>
    <w:p w:rsidR="007C7C53" w:rsidRPr="007C7C53" w:rsidRDefault="007C7C53" w:rsidP="00034CBA">
      <w:pPr>
        <w:pStyle w:val="NormalWeb"/>
        <w:spacing w:before="0" w:beforeAutospacing="0" w:after="0" w:afterAutospacing="0" w:line="276" w:lineRule="auto"/>
        <w:rPr>
          <w:b/>
          <w:color w:val="auto"/>
          <w:sz w:val="20"/>
          <w:szCs w:val="20"/>
          <w:u w:val="single"/>
        </w:rPr>
      </w:pPr>
    </w:p>
    <w:sectPr w:rsidR="007C7C53" w:rsidRPr="007C7C53"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9FB" w:rsidRDefault="00B979FB" w:rsidP="0081347A">
      <w:pPr>
        <w:spacing w:after="0" w:line="240" w:lineRule="auto"/>
      </w:pPr>
      <w:r>
        <w:separator/>
      </w:r>
    </w:p>
  </w:endnote>
  <w:endnote w:type="continuationSeparator" w:id="0">
    <w:p w:rsidR="00B979FB" w:rsidRDefault="00B979FB"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9FB" w:rsidRDefault="00B979FB" w:rsidP="0081347A">
      <w:pPr>
        <w:spacing w:after="0" w:line="240" w:lineRule="auto"/>
      </w:pPr>
      <w:r>
        <w:separator/>
      </w:r>
    </w:p>
  </w:footnote>
  <w:footnote w:type="continuationSeparator" w:id="0">
    <w:p w:rsidR="00B979FB" w:rsidRDefault="00B979FB"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3BB9"/>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6EB3"/>
    <w:rsid w:val="00087ED9"/>
    <w:rsid w:val="000905F4"/>
    <w:rsid w:val="00090BEF"/>
    <w:rsid w:val="00095BD4"/>
    <w:rsid w:val="00097F61"/>
    <w:rsid w:val="000A04F3"/>
    <w:rsid w:val="000A10A0"/>
    <w:rsid w:val="000A371E"/>
    <w:rsid w:val="000A3B5B"/>
    <w:rsid w:val="000A570C"/>
    <w:rsid w:val="000B598F"/>
    <w:rsid w:val="000C7274"/>
    <w:rsid w:val="000D358E"/>
    <w:rsid w:val="000D60B6"/>
    <w:rsid w:val="000E0CB0"/>
    <w:rsid w:val="000E1642"/>
    <w:rsid w:val="000F329C"/>
    <w:rsid w:val="000F686D"/>
    <w:rsid w:val="0010093A"/>
    <w:rsid w:val="00101A85"/>
    <w:rsid w:val="00103326"/>
    <w:rsid w:val="001129E7"/>
    <w:rsid w:val="00113651"/>
    <w:rsid w:val="00114D80"/>
    <w:rsid w:val="00116851"/>
    <w:rsid w:val="00122A38"/>
    <w:rsid w:val="00124D61"/>
    <w:rsid w:val="00135C49"/>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D67DF"/>
    <w:rsid w:val="001E20D7"/>
    <w:rsid w:val="001E2593"/>
    <w:rsid w:val="001E5A85"/>
    <w:rsid w:val="001E6B2E"/>
    <w:rsid w:val="001E70F5"/>
    <w:rsid w:val="001E7D0F"/>
    <w:rsid w:val="001F3F1E"/>
    <w:rsid w:val="001F61B8"/>
    <w:rsid w:val="001F7844"/>
    <w:rsid w:val="002040FB"/>
    <w:rsid w:val="00204FD7"/>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55CB"/>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2072"/>
    <w:rsid w:val="00465261"/>
    <w:rsid w:val="0047029D"/>
    <w:rsid w:val="00474C43"/>
    <w:rsid w:val="00477020"/>
    <w:rsid w:val="00477475"/>
    <w:rsid w:val="00486FC1"/>
    <w:rsid w:val="004923AD"/>
    <w:rsid w:val="004977DE"/>
    <w:rsid w:val="004A71FA"/>
    <w:rsid w:val="004A737C"/>
    <w:rsid w:val="004B0B37"/>
    <w:rsid w:val="004B0B4F"/>
    <w:rsid w:val="004B16E7"/>
    <w:rsid w:val="004B19DF"/>
    <w:rsid w:val="004B6149"/>
    <w:rsid w:val="004C0521"/>
    <w:rsid w:val="004C3F6C"/>
    <w:rsid w:val="004C5AA6"/>
    <w:rsid w:val="004C6B82"/>
    <w:rsid w:val="004D555C"/>
    <w:rsid w:val="004D66D2"/>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47B6F"/>
    <w:rsid w:val="00550991"/>
    <w:rsid w:val="00553C90"/>
    <w:rsid w:val="00555149"/>
    <w:rsid w:val="005625EA"/>
    <w:rsid w:val="00562976"/>
    <w:rsid w:val="00562B02"/>
    <w:rsid w:val="00570088"/>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C68B6"/>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3758"/>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677BE"/>
    <w:rsid w:val="007763F3"/>
    <w:rsid w:val="00782B99"/>
    <w:rsid w:val="0078358E"/>
    <w:rsid w:val="0078680E"/>
    <w:rsid w:val="00786893"/>
    <w:rsid w:val="00797A52"/>
    <w:rsid w:val="007A341F"/>
    <w:rsid w:val="007B17AB"/>
    <w:rsid w:val="007B414B"/>
    <w:rsid w:val="007B586D"/>
    <w:rsid w:val="007B6472"/>
    <w:rsid w:val="007C7059"/>
    <w:rsid w:val="007C7C53"/>
    <w:rsid w:val="007D337A"/>
    <w:rsid w:val="007D3802"/>
    <w:rsid w:val="007D436D"/>
    <w:rsid w:val="007D53C6"/>
    <w:rsid w:val="007D5605"/>
    <w:rsid w:val="007D70ED"/>
    <w:rsid w:val="007E15AA"/>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1DBF"/>
    <w:rsid w:val="00843CBB"/>
    <w:rsid w:val="0085571E"/>
    <w:rsid w:val="00860392"/>
    <w:rsid w:val="008612C2"/>
    <w:rsid w:val="008622E9"/>
    <w:rsid w:val="00871B2B"/>
    <w:rsid w:val="00875AD5"/>
    <w:rsid w:val="0088387E"/>
    <w:rsid w:val="008857CC"/>
    <w:rsid w:val="00887AA8"/>
    <w:rsid w:val="00892380"/>
    <w:rsid w:val="00893F3F"/>
    <w:rsid w:val="00897051"/>
    <w:rsid w:val="008A28BE"/>
    <w:rsid w:val="008B1E47"/>
    <w:rsid w:val="008B42D6"/>
    <w:rsid w:val="008B4EC5"/>
    <w:rsid w:val="008B7427"/>
    <w:rsid w:val="008C1D7C"/>
    <w:rsid w:val="008C58E9"/>
    <w:rsid w:val="008C7D14"/>
    <w:rsid w:val="008D0670"/>
    <w:rsid w:val="008D1122"/>
    <w:rsid w:val="008D3048"/>
    <w:rsid w:val="008F1C6A"/>
    <w:rsid w:val="008F5572"/>
    <w:rsid w:val="00900CBD"/>
    <w:rsid w:val="0090427F"/>
    <w:rsid w:val="00914B74"/>
    <w:rsid w:val="00923E92"/>
    <w:rsid w:val="00923F19"/>
    <w:rsid w:val="00927605"/>
    <w:rsid w:val="009310DB"/>
    <w:rsid w:val="00946F05"/>
    <w:rsid w:val="0095461D"/>
    <w:rsid w:val="00955055"/>
    <w:rsid w:val="00955D08"/>
    <w:rsid w:val="00957BB5"/>
    <w:rsid w:val="009617A0"/>
    <w:rsid w:val="00965D2D"/>
    <w:rsid w:val="00975131"/>
    <w:rsid w:val="00976965"/>
    <w:rsid w:val="009778EC"/>
    <w:rsid w:val="009779C6"/>
    <w:rsid w:val="009822A0"/>
    <w:rsid w:val="009859A3"/>
    <w:rsid w:val="009861C1"/>
    <w:rsid w:val="00992B61"/>
    <w:rsid w:val="009A7983"/>
    <w:rsid w:val="009B49D1"/>
    <w:rsid w:val="009B5F71"/>
    <w:rsid w:val="009B6357"/>
    <w:rsid w:val="009B71F4"/>
    <w:rsid w:val="009B793D"/>
    <w:rsid w:val="009C0C4D"/>
    <w:rsid w:val="009C0EBD"/>
    <w:rsid w:val="009D47FD"/>
    <w:rsid w:val="009D67F0"/>
    <w:rsid w:val="009E5C28"/>
    <w:rsid w:val="009E74CD"/>
    <w:rsid w:val="009F0075"/>
    <w:rsid w:val="009F0E44"/>
    <w:rsid w:val="00A03DB7"/>
    <w:rsid w:val="00A06964"/>
    <w:rsid w:val="00A0759E"/>
    <w:rsid w:val="00A07FFA"/>
    <w:rsid w:val="00A115EA"/>
    <w:rsid w:val="00A15137"/>
    <w:rsid w:val="00A1577C"/>
    <w:rsid w:val="00A17292"/>
    <w:rsid w:val="00A2043D"/>
    <w:rsid w:val="00A21654"/>
    <w:rsid w:val="00A279BA"/>
    <w:rsid w:val="00A32A3E"/>
    <w:rsid w:val="00A34055"/>
    <w:rsid w:val="00A42F6B"/>
    <w:rsid w:val="00A47DF7"/>
    <w:rsid w:val="00A50E51"/>
    <w:rsid w:val="00A53E0D"/>
    <w:rsid w:val="00A5423E"/>
    <w:rsid w:val="00A55A86"/>
    <w:rsid w:val="00A708D6"/>
    <w:rsid w:val="00A72F37"/>
    <w:rsid w:val="00A7326E"/>
    <w:rsid w:val="00A73C3E"/>
    <w:rsid w:val="00A73FCB"/>
    <w:rsid w:val="00A75C46"/>
    <w:rsid w:val="00A76E04"/>
    <w:rsid w:val="00A81E6F"/>
    <w:rsid w:val="00A86068"/>
    <w:rsid w:val="00A90FFC"/>
    <w:rsid w:val="00A946D8"/>
    <w:rsid w:val="00A95E67"/>
    <w:rsid w:val="00A97E27"/>
    <w:rsid w:val="00AA6603"/>
    <w:rsid w:val="00AB3814"/>
    <w:rsid w:val="00AB51B7"/>
    <w:rsid w:val="00AB5381"/>
    <w:rsid w:val="00AB6B4F"/>
    <w:rsid w:val="00AC5FB0"/>
    <w:rsid w:val="00AC73D1"/>
    <w:rsid w:val="00AD2EBF"/>
    <w:rsid w:val="00AE2957"/>
    <w:rsid w:val="00AF18CB"/>
    <w:rsid w:val="00AF7F1B"/>
    <w:rsid w:val="00B042C5"/>
    <w:rsid w:val="00B0466E"/>
    <w:rsid w:val="00B06F9B"/>
    <w:rsid w:val="00B1116C"/>
    <w:rsid w:val="00B141B2"/>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979FB"/>
    <w:rsid w:val="00BA12FB"/>
    <w:rsid w:val="00BA357F"/>
    <w:rsid w:val="00BB1D6F"/>
    <w:rsid w:val="00BB5648"/>
    <w:rsid w:val="00BB7765"/>
    <w:rsid w:val="00BC1234"/>
    <w:rsid w:val="00BC21A0"/>
    <w:rsid w:val="00BC528E"/>
    <w:rsid w:val="00BE0BB2"/>
    <w:rsid w:val="00BF00C5"/>
    <w:rsid w:val="00BF3D47"/>
    <w:rsid w:val="00C02E6D"/>
    <w:rsid w:val="00C04535"/>
    <w:rsid w:val="00C131A3"/>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5041"/>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15CC"/>
    <w:rsid w:val="00DA6885"/>
    <w:rsid w:val="00DA7316"/>
    <w:rsid w:val="00DA7A19"/>
    <w:rsid w:val="00DB1B78"/>
    <w:rsid w:val="00DC417E"/>
    <w:rsid w:val="00DC49D7"/>
    <w:rsid w:val="00DC712D"/>
    <w:rsid w:val="00DD3F1C"/>
    <w:rsid w:val="00DE0F23"/>
    <w:rsid w:val="00DE312F"/>
    <w:rsid w:val="00DE61E0"/>
    <w:rsid w:val="00DF6873"/>
    <w:rsid w:val="00E01C14"/>
    <w:rsid w:val="00E02655"/>
    <w:rsid w:val="00E078D7"/>
    <w:rsid w:val="00E1427E"/>
    <w:rsid w:val="00E22FE3"/>
    <w:rsid w:val="00E3120D"/>
    <w:rsid w:val="00E32E2A"/>
    <w:rsid w:val="00E42D71"/>
    <w:rsid w:val="00E42D7C"/>
    <w:rsid w:val="00E44129"/>
    <w:rsid w:val="00E46E31"/>
    <w:rsid w:val="00E57BD2"/>
    <w:rsid w:val="00E628A2"/>
    <w:rsid w:val="00E72C6E"/>
    <w:rsid w:val="00E7596B"/>
    <w:rsid w:val="00E77DA9"/>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24913"/>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29FD"/>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styleId="zlenenKpr">
    <w:name w:val="FollowedHyperlink"/>
    <w:basedOn w:val="VarsaylanParagrafYazTipi"/>
    <w:uiPriority w:val="99"/>
    <w:semiHidden/>
    <w:unhideWhenUsed/>
    <w:rsid w:val="008C58E9"/>
    <w:rPr>
      <w:strike w:val="0"/>
      <w:dstrike w:val="0"/>
      <w:color w:val="000080"/>
      <w:u w:val="none"/>
      <w:effect w:val="none"/>
    </w:rPr>
  </w:style>
  <w:style w:type="paragraph" w:styleId="DzMetin">
    <w:name w:val="Plain Text"/>
    <w:basedOn w:val="Normal"/>
    <w:link w:val="DzMetinChar"/>
    <w:uiPriority w:val="99"/>
    <w:semiHidden/>
    <w:unhideWhenUsed/>
    <w:rsid w:val="007C7C53"/>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zMetinChar">
    <w:name w:val="Düz Metin Char"/>
    <w:basedOn w:val="VarsaylanParagrafYazTipi"/>
    <w:link w:val="DzMetin"/>
    <w:uiPriority w:val="99"/>
    <w:semiHidden/>
    <w:rsid w:val="007C7C53"/>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2803</Words>
  <Characters>15981</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cp:revision>
  <cp:lastPrinted>2010-11-01T12:33:00Z</cp:lastPrinted>
  <dcterms:created xsi:type="dcterms:W3CDTF">2011-05-27T05:50:00Z</dcterms:created>
  <dcterms:modified xsi:type="dcterms:W3CDTF">2011-06-27T05:40:00Z</dcterms:modified>
</cp:coreProperties>
</file>