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FA56A9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FA56A9" w:rsidRDefault="00985E37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FA56A9">
        <w:rPr>
          <w:b/>
          <w:color w:val="auto"/>
          <w:sz w:val="20"/>
          <w:szCs w:val="20"/>
          <w:u w:val="single"/>
        </w:rPr>
        <w:t>1</w:t>
      </w:r>
      <w:r w:rsidR="00FB74ED" w:rsidRPr="00FA56A9">
        <w:rPr>
          <w:b/>
          <w:color w:val="auto"/>
          <w:sz w:val="20"/>
          <w:szCs w:val="20"/>
          <w:u w:val="single"/>
        </w:rPr>
        <w:t>3</w:t>
      </w:r>
      <w:r w:rsidR="009F6B64" w:rsidRPr="00FA56A9">
        <w:rPr>
          <w:b/>
          <w:color w:val="auto"/>
          <w:sz w:val="20"/>
          <w:szCs w:val="20"/>
          <w:u w:val="single"/>
        </w:rPr>
        <w:t xml:space="preserve"> Temmuz 2011 Tarih,</w:t>
      </w:r>
      <w:r w:rsidR="009F6B64" w:rsidRPr="00FA56A9">
        <w:rPr>
          <w:b/>
          <w:color w:val="auto"/>
          <w:sz w:val="20"/>
          <w:szCs w:val="20"/>
          <w:u w:val="single"/>
        </w:rPr>
        <w:tab/>
      </w:r>
      <w:r w:rsidR="009F6B64" w:rsidRPr="00FA56A9">
        <w:rPr>
          <w:b/>
          <w:color w:val="auto"/>
          <w:sz w:val="20"/>
          <w:szCs w:val="20"/>
          <w:u w:val="single"/>
        </w:rPr>
        <w:tab/>
      </w:r>
      <w:r w:rsidR="009F6B64" w:rsidRPr="00FA56A9">
        <w:rPr>
          <w:b/>
          <w:color w:val="auto"/>
          <w:sz w:val="20"/>
          <w:szCs w:val="20"/>
          <w:u w:val="single"/>
        </w:rPr>
        <w:tab/>
      </w:r>
      <w:r w:rsidR="009F6B64" w:rsidRPr="00FA56A9">
        <w:rPr>
          <w:b/>
          <w:color w:val="auto"/>
          <w:sz w:val="20"/>
          <w:szCs w:val="20"/>
          <w:u w:val="single"/>
        </w:rPr>
        <w:tab/>
      </w:r>
      <w:r w:rsidR="009F6B64" w:rsidRPr="00FA56A9">
        <w:rPr>
          <w:b/>
          <w:color w:val="auto"/>
          <w:sz w:val="20"/>
          <w:szCs w:val="20"/>
          <w:u w:val="single"/>
        </w:rPr>
        <w:tab/>
      </w:r>
      <w:r w:rsidR="009F6B64" w:rsidRPr="00FA56A9">
        <w:rPr>
          <w:b/>
          <w:color w:val="auto"/>
          <w:sz w:val="20"/>
          <w:szCs w:val="20"/>
          <w:u w:val="single"/>
        </w:rPr>
        <w:tab/>
      </w:r>
      <w:r w:rsidR="00127623" w:rsidRPr="00FA56A9">
        <w:rPr>
          <w:b/>
          <w:color w:val="auto"/>
          <w:sz w:val="20"/>
          <w:szCs w:val="20"/>
          <w:u w:val="single"/>
        </w:rPr>
        <w:tab/>
      </w:r>
      <w:r w:rsidR="00127623" w:rsidRPr="00FA56A9">
        <w:rPr>
          <w:b/>
          <w:color w:val="auto"/>
          <w:sz w:val="20"/>
          <w:szCs w:val="20"/>
          <w:u w:val="single"/>
        </w:rPr>
        <w:tab/>
      </w:r>
      <w:r w:rsidR="00A256DC" w:rsidRPr="00FA56A9">
        <w:rPr>
          <w:b/>
          <w:color w:val="auto"/>
          <w:sz w:val="20"/>
          <w:szCs w:val="20"/>
          <w:u w:val="single"/>
        </w:rPr>
        <w:tab/>
      </w:r>
      <w:r w:rsidR="00FF555D" w:rsidRPr="00FA56A9">
        <w:rPr>
          <w:b/>
          <w:color w:val="auto"/>
          <w:sz w:val="20"/>
          <w:szCs w:val="20"/>
          <w:u w:val="single"/>
        </w:rPr>
        <w:t>S</w:t>
      </w:r>
      <w:r w:rsidR="00FB74ED" w:rsidRPr="00FA56A9">
        <w:rPr>
          <w:b/>
          <w:color w:val="auto"/>
          <w:sz w:val="20"/>
          <w:szCs w:val="20"/>
          <w:u w:val="single"/>
        </w:rPr>
        <w:t>ayı: 27993</w:t>
      </w:r>
    </w:p>
    <w:p w:rsidR="00FB74ED" w:rsidRPr="00FA56A9" w:rsidRDefault="00FB74ED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Sermaye Piyasası Kurulundan:</w:t>
      </w:r>
    </w:p>
    <w:p w:rsidR="00FA56A9" w:rsidRPr="00FA56A9" w:rsidRDefault="00FA56A9" w:rsidP="00FA56A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A56A9" w:rsidRPr="00FA56A9" w:rsidRDefault="00FA56A9" w:rsidP="00FA56A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ARACI KURUM HESAP PLANI VE PLANIN KULLANIM ESASLARI HAKKINDA </w:t>
      </w:r>
    </w:p>
    <w:p w:rsidR="00FA56A9" w:rsidRPr="00FA56A9" w:rsidRDefault="00FA56A9" w:rsidP="00FA56A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TEBLİĞDE DEĞİŞİKLİK YAPILMASINA DAİR TEBLİĞ</w:t>
      </w:r>
    </w:p>
    <w:p w:rsidR="00FA56A9" w:rsidRPr="00FA56A9" w:rsidRDefault="00FA56A9" w:rsidP="00FA56A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(SERİ: XI, NO: 32)</w:t>
      </w:r>
    </w:p>
    <w:p w:rsidR="00FA56A9" w:rsidRPr="00FA56A9" w:rsidRDefault="00FA56A9" w:rsidP="00FA56A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FA56A9" w:rsidRPr="00FA56A9" w:rsidRDefault="00FA56A9" w:rsidP="00FA56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1 – </w:t>
      </w:r>
      <w:proofErr w:type="gramStart"/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31/1/1992</w:t>
      </w:r>
      <w:proofErr w:type="gramEnd"/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 ve 21128 sayılı Resmî Gazete’de yayımlanan Seri: XI, No: 7 sayılı Aracı Kurum Hesap Planı ve Planın Kullanım Esasları Hakkında Tebliğin ekinde yer alan Aracı Kurum Hesap Planına ilgili oldukları hesap gruplarında yer almak üzere, aşağıdaki hesap numaraları eklenmiştir;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3181</w:t>
      </w: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 Çıkarılmış Aracı Kuruluş </w:t>
      </w:r>
      <w:proofErr w:type="spellStart"/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Varantları</w:t>
      </w:r>
      <w:proofErr w:type="spellEnd"/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4191</w:t>
      </w: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 Çıkarılmış Aracı Kuruluş </w:t>
      </w:r>
      <w:proofErr w:type="spellStart"/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Varantları</w:t>
      </w:r>
      <w:proofErr w:type="spellEnd"/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5020</w:t>
      </w: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 Yurtiçi Brüt İhraç Gelirleri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5220</w:t>
      </w: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 Yurtiçi Brüt İhraç Maliyetleri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9200</w:t>
      </w: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 İhraç Edilen </w:t>
      </w:r>
      <w:proofErr w:type="spellStart"/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Varant</w:t>
      </w:r>
      <w:proofErr w:type="spellEnd"/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Yükümlülüklerinden Borçlar 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9700</w:t>
      </w: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 İhraç Edilen </w:t>
      </w:r>
      <w:proofErr w:type="spellStart"/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Varant</w:t>
      </w:r>
      <w:proofErr w:type="spellEnd"/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Yükümlülüklerinden Alacaklılar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2 –</w:t>
      </w: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Bu Tebliğ yayımı tarihinde yürürlüğe girer.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A56A9" w:rsidRPr="00FA56A9" w:rsidRDefault="00FA56A9" w:rsidP="00FA56A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A56A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3 – </w:t>
      </w:r>
      <w:r w:rsidRPr="00FA56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Bu Tebliğ hükümlerini Sermaye Piyasası Kurulu yürütür. </w:t>
      </w:r>
    </w:p>
    <w:p w:rsidR="00FA56A9" w:rsidRPr="00FA56A9" w:rsidRDefault="00FA56A9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FA56A9" w:rsidRPr="00FA56A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compat/>
  <w:rsids>
    <w:rsidRoot w:val="009F6B64"/>
    <w:rsid w:val="00092337"/>
    <w:rsid w:val="0010278A"/>
    <w:rsid w:val="00104625"/>
    <w:rsid w:val="00127623"/>
    <w:rsid w:val="00175B14"/>
    <w:rsid w:val="0019666D"/>
    <w:rsid w:val="001B7BAB"/>
    <w:rsid w:val="001D6B85"/>
    <w:rsid w:val="00221B09"/>
    <w:rsid w:val="0026000D"/>
    <w:rsid w:val="00262291"/>
    <w:rsid w:val="002F5DD8"/>
    <w:rsid w:val="00387118"/>
    <w:rsid w:val="003D5023"/>
    <w:rsid w:val="00440367"/>
    <w:rsid w:val="00487ADF"/>
    <w:rsid w:val="004B1FB5"/>
    <w:rsid w:val="00627628"/>
    <w:rsid w:val="006864B7"/>
    <w:rsid w:val="006B16F2"/>
    <w:rsid w:val="00741B89"/>
    <w:rsid w:val="007F0B4B"/>
    <w:rsid w:val="00853C7D"/>
    <w:rsid w:val="00854231"/>
    <w:rsid w:val="00917B47"/>
    <w:rsid w:val="00920EFE"/>
    <w:rsid w:val="00985E37"/>
    <w:rsid w:val="009D2E87"/>
    <w:rsid w:val="009F6B64"/>
    <w:rsid w:val="00A256DC"/>
    <w:rsid w:val="00AF5CA9"/>
    <w:rsid w:val="00B7286A"/>
    <w:rsid w:val="00D241B1"/>
    <w:rsid w:val="00DE5DFB"/>
    <w:rsid w:val="00E24DC4"/>
    <w:rsid w:val="00F669EC"/>
    <w:rsid w:val="00FA56A9"/>
    <w:rsid w:val="00FB74E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Company>TURMOB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</cp:revision>
  <dcterms:created xsi:type="dcterms:W3CDTF">2011-07-01T05:43:00Z</dcterms:created>
  <dcterms:modified xsi:type="dcterms:W3CDTF">2011-07-13T05:27:00Z</dcterms:modified>
</cp:coreProperties>
</file>