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F171C7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F171C7" w:rsidRDefault="00764A2F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F171C7">
        <w:rPr>
          <w:b/>
          <w:color w:val="auto"/>
          <w:sz w:val="20"/>
          <w:szCs w:val="20"/>
          <w:u w:val="single"/>
        </w:rPr>
        <w:t>20</w:t>
      </w:r>
      <w:r w:rsidR="009F6B64" w:rsidRPr="00F171C7">
        <w:rPr>
          <w:b/>
          <w:color w:val="auto"/>
          <w:sz w:val="20"/>
          <w:szCs w:val="20"/>
          <w:u w:val="single"/>
        </w:rPr>
        <w:t xml:space="preserve"> Temmuz 2011 Tarih,</w:t>
      </w:r>
      <w:r w:rsidR="009F6B64" w:rsidRPr="00F171C7">
        <w:rPr>
          <w:b/>
          <w:color w:val="auto"/>
          <w:sz w:val="20"/>
          <w:szCs w:val="20"/>
          <w:u w:val="single"/>
        </w:rPr>
        <w:tab/>
      </w:r>
      <w:r w:rsidR="009F6B64" w:rsidRPr="00F171C7">
        <w:rPr>
          <w:b/>
          <w:color w:val="auto"/>
          <w:sz w:val="20"/>
          <w:szCs w:val="20"/>
          <w:u w:val="single"/>
        </w:rPr>
        <w:tab/>
      </w:r>
      <w:r w:rsidR="009F6B64" w:rsidRPr="00F171C7">
        <w:rPr>
          <w:b/>
          <w:color w:val="auto"/>
          <w:sz w:val="20"/>
          <w:szCs w:val="20"/>
          <w:u w:val="single"/>
        </w:rPr>
        <w:tab/>
      </w:r>
      <w:r w:rsidR="009F6B64" w:rsidRPr="00F171C7">
        <w:rPr>
          <w:b/>
          <w:color w:val="auto"/>
          <w:sz w:val="20"/>
          <w:szCs w:val="20"/>
          <w:u w:val="single"/>
        </w:rPr>
        <w:tab/>
      </w:r>
      <w:r w:rsidR="009F6B64" w:rsidRPr="00F171C7">
        <w:rPr>
          <w:b/>
          <w:color w:val="auto"/>
          <w:sz w:val="20"/>
          <w:szCs w:val="20"/>
          <w:u w:val="single"/>
        </w:rPr>
        <w:tab/>
      </w:r>
      <w:r w:rsidR="009F6B64" w:rsidRPr="00F171C7">
        <w:rPr>
          <w:b/>
          <w:color w:val="auto"/>
          <w:sz w:val="20"/>
          <w:szCs w:val="20"/>
          <w:u w:val="single"/>
        </w:rPr>
        <w:tab/>
      </w:r>
      <w:r w:rsidR="00127623" w:rsidRPr="00F171C7">
        <w:rPr>
          <w:b/>
          <w:color w:val="auto"/>
          <w:sz w:val="20"/>
          <w:szCs w:val="20"/>
          <w:u w:val="single"/>
        </w:rPr>
        <w:tab/>
      </w:r>
      <w:r w:rsidR="00127623" w:rsidRPr="00F171C7">
        <w:rPr>
          <w:b/>
          <w:color w:val="auto"/>
          <w:sz w:val="20"/>
          <w:szCs w:val="20"/>
          <w:u w:val="single"/>
        </w:rPr>
        <w:tab/>
      </w:r>
      <w:r w:rsidR="00A256DC" w:rsidRPr="00F171C7">
        <w:rPr>
          <w:b/>
          <w:color w:val="auto"/>
          <w:sz w:val="20"/>
          <w:szCs w:val="20"/>
          <w:u w:val="single"/>
        </w:rPr>
        <w:tab/>
      </w:r>
      <w:r w:rsidR="00FF555D" w:rsidRPr="00F171C7">
        <w:rPr>
          <w:b/>
          <w:color w:val="auto"/>
          <w:sz w:val="20"/>
          <w:szCs w:val="20"/>
          <w:u w:val="single"/>
        </w:rPr>
        <w:t>S</w:t>
      </w:r>
      <w:r w:rsidRPr="00F171C7">
        <w:rPr>
          <w:b/>
          <w:color w:val="auto"/>
          <w:sz w:val="20"/>
          <w:szCs w:val="20"/>
          <w:u w:val="single"/>
        </w:rPr>
        <w:t>ayı: 28000</w:t>
      </w:r>
    </w:p>
    <w:p w:rsidR="006C2D9D" w:rsidRPr="00F171C7" w:rsidRDefault="006C2D9D" w:rsidP="006C2D9D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</w:p>
    <w:p w:rsidR="00F171C7" w:rsidRPr="00F171C7" w:rsidRDefault="00F171C7" w:rsidP="00F171C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171C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Sermaye Piyasası Kurulundan:</w:t>
      </w:r>
    </w:p>
    <w:p w:rsidR="00F171C7" w:rsidRPr="00F171C7" w:rsidRDefault="00F171C7" w:rsidP="00F171C7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171C7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171C7" w:rsidRPr="00F171C7" w:rsidRDefault="00F171C7" w:rsidP="00F171C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171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KAYDİLEŞTİRİLEN SERMAYE PİYASASI ARAÇLARINA İLİŞKİN</w:t>
      </w:r>
    </w:p>
    <w:p w:rsidR="00F171C7" w:rsidRPr="00F171C7" w:rsidRDefault="00F171C7" w:rsidP="00F171C7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171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KAYITLARIN TUTULMASININ USUL VE ESASLARI HAKKINDA</w:t>
      </w:r>
    </w:p>
    <w:p w:rsidR="00F171C7" w:rsidRPr="00F171C7" w:rsidRDefault="00F171C7" w:rsidP="00F171C7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171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TEBLİĞDE DEĞİŞİKLİK YAPILMASINA DAİR TEBLİĞ</w:t>
      </w:r>
    </w:p>
    <w:p w:rsidR="00F171C7" w:rsidRPr="00F171C7" w:rsidRDefault="00F171C7" w:rsidP="00F171C7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171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(Seri: IV, No: 53)</w:t>
      </w:r>
    </w:p>
    <w:p w:rsidR="00F171C7" w:rsidRPr="00F171C7" w:rsidRDefault="00F171C7" w:rsidP="00F171C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171C7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171C7" w:rsidRPr="00F171C7" w:rsidRDefault="00F171C7" w:rsidP="00F171C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171C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MADDE 1 – </w:t>
      </w:r>
      <w:proofErr w:type="gramStart"/>
      <w:r w:rsidRPr="00F171C7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22/12/2002</w:t>
      </w:r>
      <w:proofErr w:type="gramEnd"/>
      <w:r w:rsidRPr="00F171C7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tarihli ve 24971 sayılı Resmi Gazete’de yayımlanan Seri: IV, No:28 sayılı </w:t>
      </w:r>
      <w:proofErr w:type="spellStart"/>
      <w:r w:rsidRPr="00F171C7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Kaydileştirilen</w:t>
      </w:r>
      <w:proofErr w:type="spellEnd"/>
      <w:r w:rsidRPr="00F171C7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Sermaye Piyasası Araçlarına İlişkin Kayıtların Tutulmasının Usul ve Esasları Hakkında Tebliğin 20 </w:t>
      </w:r>
      <w:proofErr w:type="spellStart"/>
      <w:r w:rsidRPr="00F171C7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nci</w:t>
      </w:r>
      <w:proofErr w:type="spellEnd"/>
      <w:r w:rsidRPr="00F171C7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maddesinden sonra gelmek üzere aşağıdaki madde eklenmiştir.</w:t>
      </w:r>
    </w:p>
    <w:p w:rsidR="00F171C7" w:rsidRPr="00F171C7" w:rsidRDefault="00F171C7" w:rsidP="00F171C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171C7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171C7" w:rsidRPr="00F171C7" w:rsidRDefault="00F171C7" w:rsidP="00F171C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171C7">
        <w:rPr>
          <w:rFonts w:ascii="Times New Roman" w:eastAsia="Times New Roman" w:hAnsi="Times New Roman" w:cs="Times New Roman"/>
          <w:sz w:val="20"/>
          <w:szCs w:val="20"/>
          <w:lang w:eastAsia="tr-TR"/>
        </w:rPr>
        <w:t>“Yatırımcının bilgilendirilmesi ve yatırımcı onayı</w:t>
      </w:r>
    </w:p>
    <w:p w:rsidR="00F171C7" w:rsidRPr="00F171C7" w:rsidRDefault="00F171C7" w:rsidP="00F171C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171C7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171C7" w:rsidRPr="00F171C7" w:rsidRDefault="00F171C7" w:rsidP="00F171C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F171C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Madde 20/A – MKK tarafından belirlenerek Kurulca onaylanacak yatırımcı bilgilendirme uygulaması esasları çerçevesinde; yatırımcılar hesaplarında bulunan sermaye piyasası araçları ve/veya bu araçların konu edildiği işlemler hakkında MKK tarafından elektronik yöntemler ile bilgilendirilebilir, yatırımcıların </w:t>
      </w:r>
      <w:proofErr w:type="spellStart"/>
      <w:r w:rsidRPr="00F171C7">
        <w:rPr>
          <w:rFonts w:ascii="Times New Roman" w:eastAsia="Times New Roman" w:hAnsi="Times New Roman" w:cs="Times New Roman"/>
          <w:sz w:val="20"/>
          <w:szCs w:val="20"/>
          <w:lang w:eastAsia="tr-TR"/>
        </w:rPr>
        <w:t>MKK’nın</w:t>
      </w:r>
      <w:proofErr w:type="spellEnd"/>
      <w:r w:rsidRPr="00F171C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yatırımcı bilgilendirme uygulaması hizmetlerine kayıt yaptırmaması ve/veya bilgilendirmenin yatırımcıdan kaynaklanan nedenlerle yapılamaması hallerinde, MKK tarafından belirlenen ve Kurulca onaylanan işlemlerin, gerçekleştirilmesi engellenebilir ve/veya söz konusu işlemlerin gerçekleştirilmesi yatırımcı tarafından elektronik yöntemle verilecek onaya tabi kılınabilir.”</w:t>
      </w:r>
      <w:proofErr w:type="gramEnd"/>
    </w:p>
    <w:p w:rsidR="00F171C7" w:rsidRPr="00F171C7" w:rsidRDefault="00F171C7" w:rsidP="00F171C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171C7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171C7" w:rsidRPr="00F171C7" w:rsidRDefault="00F171C7" w:rsidP="00F171C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171C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MADDE 2 –</w:t>
      </w:r>
      <w:r w:rsidRPr="00F171C7">
        <w:rPr>
          <w:rFonts w:ascii="Times New Roman" w:eastAsia="Times New Roman" w:hAnsi="Times New Roman" w:cs="Times New Roman"/>
          <w:sz w:val="20"/>
          <w:szCs w:val="20"/>
          <w:lang w:eastAsia="tr-TR"/>
        </w:rPr>
        <w:t>Bu Tebliğ yayımı tarihinde yürürlüğe girer.</w:t>
      </w:r>
    </w:p>
    <w:p w:rsidR="00F171C7" w:rsidRPr="00F171C7" w:rsidRDefault="00F171C7" w:rsidP="00F171C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171C7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171C7" w:rsidRPr="00F171C7" w:rsidRDefault="00F171C7" w:rsidP="00F171C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171C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MADDE 3 – </w:t>
      </w:r>
      <w:r w:rsidRPr="00F171C7">
        <w:rPr>
          <w:rFonts w:ascii="Times New Roman" w:eastAsia="Times New Roman" w:hAnsi="Times New Roman" w:cs="Times New Roman"/>
          <w:sz w:val="20"/>
          <w:szCs w:val="20"/>
          <w:lang w:eastAsia="tr-TR"/>
        </w:rPr>
        <w:t>Bu Tebliğ hükümlerini Sermaye Piyasası Kurulu yürütür.</w:t>
      </w:r>
    </w:p>
    <w:p w:rsidR="00F171C7" w:rsidRPr="00F171C7" w:rsidRDefault="00F171C7" w:rsidP="006C2D9D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</w:p>
    <w:sectPr w:rsidR="00F171C7" w:rsidRPr="00F171C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compat/>
  <w:rsids>
    <w:rsidRoot w:val="009F6B64"/>
    <w:rsid w:val="00092337"/>
    <w:rsid w:val="00093F73"/>
    <w:rsid w:val="00096132"/>
    <w:rsid w:val="000D2DDD"/>
    <w:rsid w:val="0010278A"/>
    <w:rsid w:val="00104625"/>
    <w:rsid w:val="00127623"/>
    <w:rsid w:val="00175B14"/>
    <w:rsid w:val="0019666D"/>
    <w:rsid w:val="001B7BAB"/>
    <w:rsid w:val="001D6B85"/>
    <w:rsid w:val="001E4506"/>
    <w:rsid w:val="00221B09"/>
    <w:rsid w:val="0026000D"/>
    <w:rsid w:val="00262291"/>
    <w:rsid w:val="002F5DD8"/>
    <w:rsid w:val="00387118"/>
    <w:rsid w:val="003D5023"/>
    <w:rsid w:val="004349E9"/>
    <w:rsid w:val="00440367"/>
    <w:rsid w:val="00487ADF"/>
    <w:rsid w:val="004B1FB5"/>
    <w:rsid w:val="005E5275"/>
    <w:rsid w:val="00627628"/>
    <w:rsid w:val="006864B7"/>
    <w:rsid w:val="006938DD"/>
    <w:rsid w:val="006B16F2"/>
    <w:rsid w:val="006C2D9D"/>
    <w:rsid w:val="00741B89"/>
    <w:rsid w:val="00764A2F"/>
    <w:rsid w:val="00796882"/>
    <w:rsid w:val="007A5B45"/>
    <w:rsid w:val="007F0B4B"/>
    <w:rsid w:val="00853C7D"/>
    <w:rsid w:val="00854231"/>
    <w:rsid w:val="00871C61"/>
    <w:rsid w:val="008C3907"/>
    <w:rsid w:val="0090669C"/>
    <w:rsid w:val="00917B47"/>
    <w:rsid w:val="00920EFE"/>
    <w:rsid w:val="00985E37"/>
    <w:rsid w:val="009D2E87"/>
    <w:rsid w:val="009F6B64"/>
    <w:rsid w:val="00A256DC"/>
    <w:rsid w:val="00AF5CA9"/>
    <w:rsid w:val="00B7286A"/>
    <w:rsid w:val="00D241B1"/>
    <w:rsid w:val="00DE5DFB"/>
    <w:rsid w:val="00E24DC4"/>
    <w:rsid w:val="00E8213C"/>
    <w:rsid w:val="00F171C7"/>
    <w:rsid w:val="00F669EC"/>
    <w:rsid w:val="00F94804"/>
    <w:rsid w:val="00FA56A9"/>
    <w:rsid w:val="00FB74ED"/>
    <w:rsid w:val="00FC32FA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1175</Characters>
  <Application>Microsoft Office Word</Application>
  <DocSecurity>0</DocSecurity>
  <Lines>9</Lines>
  <Paragraphs>2</Paragraphs>
  <ScaleCrop>false</ScaleCrop>
  <Company>TURMOB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56</cp:revision>
  <dcterms:created xsi:type="dcterms:W3CDTF">2011-07-01T05:43:00Z</dcterms:created>
  <dcterms:modified xsi:type="dcterms:W3CDTF">2011-07-20T06:21:00Z</dcterms:modified>
</cp:coreProperties>
</file>