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0A1679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0A1679" w:rsidRDefault="00623CBF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0A1679">
        <w:rPr>
          <w:b/>
          <w:color w:val="auto"/>
          <w:sz w:val="20"/>
          <w:szCs w:val="20"/>
          <w:u w:val="single"/>
        </w:rPr>
        <w:t>9</w:t>
      </w:r>
      <w:r w:rsidR="00E11270" w:rsidRPr="000A1679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0A1679">
        <w:rPr>
          <w:b/>
          <w:color w:val="auto"/>
          <w:sz w:val="20"/>
          <w:szCs w:val="20"/>
          <w:u w:val="single"/>
        </w:rPr>
        <w:t xml:space="preserve"> </w:t>
      </w:r>
      <w:r w:rsidR="009F6B64" w:rsidRPr="000A1679">
        <w:rPr>
          <w:b/>
          <w:color w:val="auto"/>
          <w:sz w:val="20"/>
          <w:szCs w:val="20"/>
          <w:u w:val="single"/>
        </w:rPr>
        <w:t>2011 Tarih,</w:t>
      </w:r>
      <w:r w:rsidR="009F6B64" w:rsidRPr="000A1679">
        <w:rPr>
          <w:b/>
          <w:color w:val="auto"/>
          <w:sz w:val="20"/>
          <w:szCs w:val="20"/>
          <w:u w:val="single"/>
        </w:rPr>
        <w:tab/>
      </w:r>
      <w:r w:rsidR="009F6B64" w:rsidRPr="000A1679">
        <w:rPr>
          <w:b/>
          <w:color w:val="auto"/>
          <w:sz w:val="20"/>
          <w:szCs w:val="20"/>
          <w:u w:val="single"/>
        </w:rPr>
        <w:tab/>
      </w:r>
      <w:r w:rsidR="009F6B64" w:rsidRPr="000A1679">
        <w:rPr>
          <w:b/>
          <w:color w:val="auto"/>
          <w:sz w:val="20"/>
          <w:szCs w:val="20"/>
          <w:u w:val="single"/>
        </w:rPr>
        <w:tab/>
      </w:r>
      <w:r w:rsidR="009F6B64" w:rsidRPr="000A1679">
        <w:rPr>
          <w:b/>
          <w:color w:val="auto"/>
          <w:sz w:val="20"/>
          <w:szCs w:val="20"/>
          <w:u w:val="single"/>
        </w:rPr>
        <w:tab/>
      </w:r>
      <w:r w:rsidR="009F6B64" w:rsidRPr="000A1679">
        <w:rPr>
          <w:b/>
          <w:color w:val="auto"/>
          <w:sz w:val="20"/>
          <w:szCs w:val="20"/>
          <w:u w:val="single"/>
        </w:rPr>
        <w:tab/>
      </w:r>
      <w:r w:rsidR="009F6B64" w:rsidRPr="000A1679">
        <w:rPr>
          <w:b/>
          <w:color w:val="auto"/>
          <w:sz w:val="20"/>
          <w:szCs w:val="20"/>
          <w:u w:val="single"/>
        </w:rPr>
        <w:tab/>
      </w:r>
      <w:r w:rsidR="00127623" w:rsidRPr="000A1679">
        <w:rPr>
          <w:b/>
          <w:color w:val="auto"/>
          <w:sz w:val="20"/>
          <w:szCs w:val="20"/>
          <w:u w:val="single"/>
        </w:rPr>
        <w:tab/>
      </w:r>
      <w:r w:rsidR="00127623" w:rsidRPr="000A1679">
        <w:rPr>
          <w:b/>
          <w:color w:val="auto"/>
          <w:sz w:val="20"/>
          <w:szCs w:val="20"/>
          <w:u w:val="single"/>
        </w:rPr>
        <w:tab/>
      </w:r>
      <w:r w:rsidR="00A256DC" w:rsidRPr="000A1679">
        <w:rPr>
          <w:b/>
          <w:color w:val="auto"/>
          <w:sz w:val="20"/>
          <w:szCs w:val="20"/>
          <w:u w:val="single"/>
        </w:rPr>
        <w:tab/>
      </w:r>
      <w:r w:rsidR="00FF555D" w:rsidRPr="000A1679">
        <w:rPr>
          <w:b/>
          <w:color w:val="auto"/>
          <w:sz w:val="20"/>
          <w:szCs w:val="20"/>
          <w:u w:val="single"/>
        </w:rPr>
        <w:t>S</w:t>
      </w:r>
      <w:r w:rsidR="00487223" w:rsidRPr="000A1679">
        <w:rPr>
          <w:b/>
          <w:color w:val="auto"/>
          <w:sz w:val="20"/>
          <w:szCs w:val="20"/>
          <w:u w:val="single"/>
        </w:rPr>
        <w:t>ayı: 280</w:t>
      </w:r>
      <w:r w:rsidRPr="000A1679">
        <w:rPr>
          <w:b/>
          <w:color w:val="auto"/>
          <w:sz w:val="20"/>
          <w:szCs w:val="20"/>
          <w:u w:val="single"/>
        </w:rPr>
        <w:t>49</w:t>
      </w:r>
    </w:p>
    <w:p w:rsidR="00011C71" w:rsidRPr="000A1679" w:rsidRDefault="00011C71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p w:rsidR="000A1679" w:rsidRPr="000A1679" w:rsidRDefault="000A1679" w:rsidP="000A1679">
      <w:pPr>
        <w:tabs>
          <w:tab w:val="left" w:pos="566"/>
          <w:tab w:val="center" w:pos="3543"/>
        </w:tabs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0A1679">
        <w:rPr>
          <w:rStyle w:val="grame"/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/2168</w:t>
      </w:r>
    </w:p>
    <w:p w:rsidR="000A1679" w:rsidRPr="000A1679" w:rsidRDefault="000A1679" w:rsidP="000A167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sz w:val="20"/>
          <w:szCs w:val="20"/>
        </w:rPr>
        <w:t xml:space="preserve">Ekli “Belediyelerin Bütçe Gelirleri Üzerinden Kalkınma Ajanslarına Aktaracakları Payların Yeniden Belirlenmesine İlişkin Karar”ın yürürlüğe konulması; Kalkınma Bakanlığının </w:t>
      </w:r>
      <w:proofErr w:type="gramStart"/>
      <w:r w:rsidRPr="000A1679">
        <w:rPr>
          <w:rStyle w:val="grame"/>
          <w:rFonts w:ascii="Times New Roman" w:hAnsi="Times New Roman" w:cs="Times New Roman"/>
          <w:sz w:val="20"/>
          <w:szCs w:val="20"/>
        </w:rPr>
        <w:t>5/8/2011</w:t>
      </w:r>
      <w:proofErr w:type="gramEnd"/>
      <w:r w:rsidRPr="000A1679">
        <w:rPr>
          <w:rStyle w:val="normal1"/>
          <w:rFonts w:ascii="Times New Roman" w:hAnsi="Times New Roman" w:cs="Times New Roman"/>
          <w:sz w:val="20"/>
          <w:szCs w:val="20"/>
        </w:rPr>
        <w:t xml:space="preserve"> tarihli ve 2998 sayılı yazısı üzerine, 5449 sayılı Kalkınma Ajanslarının Kuruluşu, Koordinasyonu ve Görevleri Hakkında Kanunun 19 uncu maddesine göre, Bakanlar Kurulu’nca 8/8/2011 tarihinde kararlaştırılmıştır.</w:t>
      </w:r>
    </w:p>
    <w:p w:rsidR="000A1679" w:rsidRPr="000A1679" w:rsidRDefault="000A1679" w:rsidP="000A1679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Abdullah GÜL</w:t>
      </w:r>
    </w:p>
    <w:p w:rsidR="000A1679" w:rsidRPr="000A1679" w:rsidRDefault="000A1679" w:rsidP="000A1679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sz w:val="20"/>
          <w:szCs w:val="20"/>
        </w:rPr>
        <w:t>CUMHURBAŞKANI</w:t>
      </w:r>
    </w:p>
    <w:p w:rsidR="000A1679" w:rsidRPr="000A1679" w:rsidRDefault="000A1679" w:rsidP="000A1679">
      <w:pPr>
        <w:pStyle w:val="2-ortabaslk"/>
        <w:tabs>
          <w:tab w:val="left" w:pos="566"/>
          <w:tab w:val="center" w:pos="3543"/>
        </w:tabs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0A1679">
        <w:rPr>
          <w:color w:val="auto"/>
          <w:sz w:val="20"/>
          <w:szCs w:val="20"/>
        </w:rPr>
        <w:t> </w:t>
      </w:r>
    </w:p>
    <w:p w:rsidR="000A1679" w:rsidRPr="000A1679" w:rsidRDefault="000A1679" w:rsidP="000A1679">
      <w:pPr>
        <w:pStyle w:val="2-ortabaslk"/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0A1679">
        <w:rPr>
          <w:b/>
          <w:bCs/>
          <w:color w:val="auto"/>
          <w:sz w:val="20"/>
          <w:szCs w:val="20"/>
        </w:rPr>
        <w:t xml:space="preserve">BELEDİYELERİN BÜTÇE GELİRLERİ ÜZERİNDEN KALKINMA </w:t>
      </w:r>
    </w:p>
    <w:p w:rsidR="000A1679" w:rsidRPr="000A1679" w:rsidRDefault="000A1679" w:rsidP="000A1679">
      <w:pPr>
        <w:pStyle w:val="2-ortabaslk"/>
        <w:tabs>
          <w:tab w:val="left" w:pos="566"/>
          <w:tab w:val="center" w:pos="3543"/>
        </w:tabs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0A1679">
        <w:rPr>
          <w:b/>
          <w:bCs/>
          <w:color w:val="auto"/>
          <w:sz w:val="20"/>
          <w:szCs w:val="20"/>
        </w:rPr>
        <w:t xml:space="preserve">AJANSLARINA AKTARACAKLARI PAYLARIN YENİDEN </w:t>
      </w:r>
    </w:p>
    <w:p w:rsidR="000A1679" w:rsidRPr="000A1679" w:rsidRDefault="000A1679" w:rsidP="000A1679">
      <w:pPr>
        <w:pStyle w:val="2-ortabaslk"/>
        <w:tabs>
          <w:tab w:val="left" w:pos="566"/>
          <w:tab w:val="center" w:pos="3543"/>
        </w:tabs>
        <w:spacing w:before="0" w:beforeAutospacing="0" w:after="0" w:afterAutospacing="0" w:line="276" w:lineRule="auto"/>
        <w:jc w:val="center"/>
        <w:rPr>
          <w:color w:val="auto"/>
          <w:sz w:val="20"/>
          <w:szCs w:val="20"/>
        </w:rPr>
      </w:pPr>
      <w:r w:rsidRPr="000A1679">
        <w:rPr>
          <w:b/>
          <w:bCs/>
          <w:color w:val="auto"/>
          <w:sz w:val="20"/>
          <w:szCs w:val="20"/>
        </w:rPr>
        <w:t>BELİRLENMESİNE İLİŞKİN KARAR</w:t>
      </w:r>
    </w:p>
    <w:p w:rsidR="000A1679" w:rsidRPr="000A1679" w:rsidRDefault="000A1679" w:rsidP="000A167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Kalkınma ajanslarına aktarılacak pay</w:t>
      </w:r>
    </w:p>
    <w:p w:rsidR="000A1679" w:rsidRPr="000A1679" w:rsidRDefault="000A1679" w:rsidP="000A167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MADDE 1 –</w:t>
      </w:r>
      <w:r w:rsidRPr="000A1679">
        <w:rPr>
          <w:rStyle w:val="normal1"/>
          <w:rFonts w:ascii="Times New Roman" w:hAnsi="Times New Roman" w:cs="Times New Roman"/>
          <w:sz w:val="20"/>
          <w:szCs w:val="20"/>
        </w:rPr>
        <w:t xml:space="preserve"> (1) Belediyelerin, 5449 sayılı Kalkınma Ajanslarının Kuruluşu, Koordinasyonu ve Görevleri Hakkında Kanunun 19 uncu maddesi uyarınca bütçe gelirleri üzerinden kalkınma ajanslarına aktaracakları payların oranı binde beş olarak belirlenmiştir.</w:t>
      </w:r>
    </w:p>
    <w:p w:rsidR="000A1679" w:rsidRPr="000A1679" w:rsidRDefault="000A1679" w:rsidP="000A167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Yürürlük</w:t>
      </w:r>
    </w:p>
    <w:p w:rsidR="000A1679" w:rsidRPr="000A1679" w:rsidRDefault="000A1679" w:rsidP="000A167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MADDE 2 –</w:t>
      </w:r>
      <w:r w:rsidRPr="000A1679">
        <w:rPr>
          <w:rStyle w:val="normal1"/>
          <w:rFonts w:ascii="Times New Roman" w:hAnsi="Times New Roman" w:cs="Times New Roman"/>
          <w:sz w:val="20"/>
          <w:szCs w:val="20"/>
        </w:rPr>
        <w:t xml:space="preserve"> (1)Bu Karar yayımı tarihinde yürürlüğe girer.</w:t>
      </w:r>
    </w:p>
    <w:p w:rsidR="000A1679" w:rsidRPr="000A1679" w:rsidRDefault="000A1679" w:rsidP="000A167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Yürütme</w:t>
      </w:r>
    </w:p>
    <w:p w:rsidR="000A1679" w:rsidRPr="000A1679" w:rsidRDefault="000A1679" w:rsidP="000A1679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Fonts w:ascii="Times New Roman" w:hAnsi="Times New Roman" w:cs="Times New Roman"/>
          <w:sz w:val="20"/>
          <w:szCs w:val="20"/>
        </w:rPr>
        <w:t> </w:t>
      </w:r>
    </w:p>
    <w:p w:rsidR="000A1679" w:rsidRPr="000A1679" w:rsidRDefault="000A1679" w:rsidP="000A1679">
      <w:pPr>
        <w:jc w:val="both"/>
        <w:rPr>
          <w:rFonts w:ascii="Times New Roman" w:hAnsi="Times New Roman" w:cs="Times New Roman"/>
          <w:sz w:val="20"/>
          <w:szCs w:val="20"/>
        </w:rPr>
      </w:pPr>
      <w:r w:rsidRPr="000A1679">
        <w:rPr>
          <w:rStyle w:val="normal1"/>
          <w:rFonts w:ascii="Times New Roman" w:hAnsi="Times New Roman" w:cs="Times New Roman"/>
          <w:b/>
          <w:sz w:val="20"/>
          <w:szCs w:val="20"/>
        </w:rPr>
        <w:t>MADDE  3 –</w:t>
      </w:r>
      <w:r w:rsidRPr="000A1679">
        <w:rPr>
          <w:rStyle w:val="normal1"/>
          <w:rFonts w:ascii="Times New Roman" w:hAnsi="Times New Roman" w:cs="Times New Roman"/>
          <w:sz w:val="20"/>
          <w:szCs w:val="20"/>
        </w:rPr>
        <w:t xml:space="preserve"> (1) Bu Karar hükümlerini Kalkınma Bakanı yürütür.</w:t>
      </w:r>
    </w:p>
    <w:p w:rsidR="000A1679" w:rsidRPr="000A1679" w:rsidRDefault="000A1679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</w:p>
    <w:sectPr w:rsidR="000A1679" w:rsidRPr="000A167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F16" w:rsidRDefault="00B83F16" w:rsidP="003A1052">
      <w:pPr>
        <w:spacing w:after="0" w:line="240" w:lineRule="auto"/>
      </w:pPr>
      <w:r>
        <w:separator/>
      </w:r>
    </w:p>
  </w:endnote>
  <w:endnote w:type="continuationSeparator" w:id="0">
    <w:p w:rsidR="00B83F16" w:rsidRDefault="00B83F16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F16" w:rsidRDefault="00B83F16" w:rsidP="003A1052">
      <w:pPr>
        <w:spacing w:after="0" w:line="240" w:lineRule="auto"/>
      </w:pPr>
      <w:r>
        <w:separator/>
      </w:r>
    </w:p>
  </w:footnote>
  <w:footnote w:type="continuationSeparator" w:id="0">
    <w:p w:rsidR="00B83F16" w:rsidRDefault="00B83F16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11C71"/>
    <w:rsid w:val="000326F6"/>
    <w:rsid w:val="000725EB"/>
    <w:rsid w:val="00092337"/>
    <w:rsid w:val="00093F73"/>
    <w:rsid w:val="000951FD"/>
    <w:rsid w:val="00096132"/>
    <w:rsid w:val="000A1679"/>
    <w:rsid w:val="000C6EDD"/>
    <w:rsid w:val="000D2DDD"/>
    <w:rsid w:val="0010278A"/>
    <w:rsid w:val="00104625"/>
    <w:rsid w:val="00116889"/>
    <w:rsid w:val="00124838"/>
    <w:rsid w:val="00127623"/>
    <w:rsid w:val="00175B14"/>
    <w:rsid w:val="00183A59"/>
    <w:rsid w:val="00185A3C"/>
    <w:rsid w:val="00191580"/>
    <w:rsid w:val="0019666D"/>
    <w:rsid w:val="001B7BAB"/>
    <w:rsid w:val="001D6B85"/>
    <w:rsid w:val="001E4506"/>
    <w:rsid w:val="001F1EDF"/>
    <w:rsid w:val="002141CF"/>
    <w:rsid w:val="00221B09"/>
    <w:rsid w:val="0022477E"/>
    <w:rsid w:val="00242BB3"/>
    <w:rsid w:val="0026000D"/>
    <w:rsid w:val="00262291"/>
    <w:rsid w:val="002977C1"/>
    <w:rsid w:val="002A1EEE"/>
    <w:rsid w:val="002B13F3"/>
    <w:rsid w:val="002C52C2"/>
    <w:rsid w:val="002D4761"/>
    <w:rsid w:val="002D679F"/>
    <w:rsid w:val="002F5DD8"/>
    <w:rsid w:val="003817A3"/>
    <w:rsid w:val="00387118"/>
    <w:rsid w:val="003A1052"/>
    <w:rsid w:val="003A43C1"/>
    <w:rsid w:val="003D5023"/>
    <w:rsid w:val="003E7E22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249B"/>
    <w:rsid w:val="0053328B"/>
    <w:rsid w:val="00551357"/>
    <w:rsid w:val="0057318F"/>
    <w:rsid w:val="005E5275"/>
    <w:rsid w:val="00623CBF"/>
    <w:rsid w:val="00627628"/>
    <w:rsid w:val="00642DC9"/>
    <w:rsid w:val="006864B7"/>
    <w:rsid w:val="00687BCB"/>
    <w:rsid w:val="006938DD"/>
    <w:rsid w:val="006B16F2"/>
    <w:rsid w:val="006C2D9D"/>
    <w:rsid w:val="00741B89"/>
    <w:rsid w:val="00762C8F"/>
    <w:rsid w:val="00764A2F"/>
    <w:rsid w:val="0077547F"/>
    <w:rsid w:val="00796882"/>
    <w:rsid w:val="007A5B45"/>
    <w:rsid w:val="007A614F"/>
    <w:rsid w:val="007F0B4B"/>
    <w:rsid w:val="00825713"/>
    <w:rsid w:val="00853C7D"/>
    <w:rsid w:val="00854231"/>
    <w:rsid w:val="00860109"/>
    <w:rsid w:val="00871C61"/>
    <w:rsid w:val="00885739"/>
    <w:rsid w:val="008961C8"/>
    <w:rsid w:val="008C3907"/>
    <w:rsid w:val="008E2061"/>
    <w:rsid w:val="0090669C"/>
    <w:rsid w:val="00917B47"/>
    <w:rsid w:val="00920EFE"/>
    <w:rsid w:val="00985E37"/>
    <w:rsid w:val="009B3906"/>
    <w:rsid w:val="009D2E87"/>
    <w:rsid w:val="009F6B64"/>
    <w:rsid w:val="00A2154C"/>
    <w:rsid w:val="00A2531A"/>
    <w:rsid w:val="00A256DC"/>
    <w:rsid w:val="00A50F85"/>
    <w:rsid w:val="00AF5538"/>
    <w:rsid w:val="00AF5CA9"/>
    <w:rsid w:val="00B7286A"/>
    <w:rsid w:val="00B83D4A"/>
    <w:rsid w:val="00B83F16"/>
    <w:rsid w:val="00BE395A"/>
    <w:rsid w:val="00C01829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D29D1"/>
    <w:rsid w:val="00DE5DFB"/>
    <w:rsid w:val="00DF17A9"/>
    <w:rsid w:val="00E01239"/>
    <w:rsid w:val="00E11270"/>
    <w:rsid w:val="00E24DC4"/>
    <w:rsid w:val="00E8213C"/>
    <w:rsid w:val="00EB2764"/>
    <w:rsid w:val="00EB5B90"/>
    <w:rsid w:val="00EB77CA"/>
    <w:rsid w:val="00ED45B3"/>
    <w:rsid w:val="00F1435A"/>
    <w:rsid w:val="00F171C7"/>
    <w:rsid w:val="00F32154"/>
    <w:rsid w:val="00F669EC"/>
    <w:rsid w:val="00F71BFD"/>
    <w:rsid w:val="00F83A24"/>
    <w:rsid w:val="00F94804"/>
    <w:rsid w:val="00FA56A9"/>
    <w:rsid w:val="00FB74ED"/>
    <w:rsid w:val="00FC32FA"/>
    <w:rsid w:val="00FD5B01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156</Words>
  <Characters>895</Characters>
  <Application>Microsoft Office Word</Application>
  <DocSecurity>0</DocSecurity>
  <Lines>7</Lines>
  <Paragraphs>2</Paragraphs>
  <ScaleCrop>false</ScaleCrop>
  <Company>TURMOB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110</cp:revision>
  <dcterms:created xsi:type="dcterms:W3CDTF">2011-07-01T05:43:00Z</dcterms:created>
  <dcterms:modified xsi:type="dcterms:W3CDTF">2011-09-09T05:32:00Z</dcterms:modified>
</cp:coreProperties>
</file>