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D84FA8" w:rsidRDefault="006B1E2F" w:rsidP="006B1E2F">
      <w:pPr>
        <w:pStyle w:val="NormalWeb"/>
        <w:spacing w:before="0" w:beforeAutospacing="0" w:after="0" w:afterAutospacing="0" w:line="276" w:lineRule="auto"/>
        <w:rPr>
          <w:b/>
          <w:color w:val="auto"/>
          <w:sz w:val="20"/>
          <w:szCs w:val="20"/>
          <w:u w:val="single"/>
        </w:rPr>
      </w:pPr>
      <w:r w:rsidRPr="00D84FA8">
        <w:rPr>
          <w:b/>
          <w:color w:val="auto"/>
          <w:sz w:val="20"/>
          <w:szCs w:val="20"/>
          <w:u w:val="single"/>
        </w:rPr>
        <w:t>1</w:t>
      </w:r>
      <w:r w:rsidR="008651DA" w:rsidRPr="00D84FA8">
        <w:rPr>
          <w:b/>
          <w:color w:val="auto"/>
          <w:sz w:val="20"/>
          <w:szCs w:val="20"/>
          <w:u w:val="single"/>
        </w:rPr>
        <w:t>3</w:t>
      </w:r>
      <w:r w:rsidR="00B04B00" w:rsidRPr="00D84FA8">
        <w:rPr>
          <w:b/>
          <w:color w:val="auto"/>
          <w:sz w:val="20"/>
          <w:szCs w:val="20"/>
          <w:u w:val="single"/>
        </w:rPr>
        <w:t xml:space="preserve"> Ekim</w:t>
      </w:r>
      <w:r w:rsidR="004114C2" w:rsidRPr="00D84FA8">
        <w:rPr>
          <w:b/>
          <w:color w:val="auto"/>
          <w:sz w:val="20"/>
          <w:szCs w:val="20"/>
          <w:u w:val="single"/>
        </w:rPr>
        <w:t xml:space="preserve"> </w:t>
      </w:r>
      <w:r w:rsidR="009F6B64" w:rsidRPr="00D84FA8">
        <w:rPr>
          <w:b/>
          <w:color w:val="auto"/>
          <w:sz w:val="20"/>
          <w:szCs w:val="20"/>
          <w:u w:val="single"/>
        </w:rPr>
        <w:t>2011 Tarih,</w:t>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127623" w:rsidRPr="00D84FA8">
        <w:rPr>
          <w:b/>
          <w:color w:val="auto"/>
          <w:sz w:val="20"/>
          <w:szCs w:val="20"/>
          <w:u w:val="single"/>
        </w:rPr>
        <w:tab/>
      </w:r>
      <w:r w:rsidR="00127623" w:rsidRPr="00D84FA8">
        <w:rPr>
          <w:b/>
          <w:color w:val="auto"/>
          <w:sz w:val="20"/>
          <w:szCs w:val="20"/>
          <w:u w:val="single"/>
        </w:rPr>
        <w:tab/>
      </w:r>
      <w:r w:rsidR="008651DA" w:rsidRPr="00D84FA8">
        <w:rPr>
          <w:b/>
          <w:color w:val="auto"/>
          <w:sz w:val="20"/>
          <w:szCs w:val="20"/>
          <w:u w:val="single"/>
        </w:rPr>
        <w:tab/>
      </w:r>
      <w:r w:rsidRPr="00D84FA8">
        <w:rPr>
          <w:b/>
          <w:color w:val="auto"/>
          <w:sz w:val="20"/>
          <w:szCs w:val="20"/>
          <w:u w:val="single"/>
        </w:rPr>
        <w:t xml:space="preserve"> </w:t>
      </w:r>
      <w:r w:rsidR="00FF555D" w:rsidRPr="00D84FA8">
        <w:rPr>
          <w:b/>
          <w:color w:val="auto"/>
          <w:sz w:val="20"/>
          <w:szCs w:val="20"/>
          <w:u w:val="single"/>
        </w:rPr>
        <w:t>S</w:t>
      </w:r>
      <w:r w:rsidR="00487223" w:rsidRPr="00D84FA8">
        <w:rPr>
          <w:b/>
          <w:color w:val="auto"/>
          <w:sz w:val="20"/>
          <w:szCs w:val="20"/>
          <w:u w:val="single"/>
        </w:rPr>
        <w:t>ayı: 280</w:t>
      </w:r>
      <w:r w:rsidR="008651DA" w:rsidRPr="00D84FA8">
        <w:rPr>
          <w:b/>
          <w:color w:val="auto"/>
          <w:sz w:val="20"/>
          <w:szCs w:val="20"/>
          <w:u w:val="single"/>
        </w:rPr>
        <w:t>83</w:t>
      </w:r>
    </w:p>
    <w:p w:rsidR="006B1E2F" w:rsidRPr="00D84FA8" w:rsidRDefault="006B1E2F" w:rsidP="006B1E2F">
      <w:pPr>
        <w:pStyle w:val="NormalWeb"/>
        <w:spacing w:before="0" w:beforeAutospacing="0" w:after="0" w:afterAutospacing="0" w:line="276" w:lineRule="auto"/>
        <w:rPr>
          <w:b/>
          <w:color w:val="auto"/>
          <w:sz w:val="20"/>
          <w:szCs w:val="20"/>
          <w:u w:val="single"/>
        </w:rPr>
      </w:pPr>
    </w:p>
    <w:tbl>
      <w:tblPr>
        <w:tblW w:w="9464" w:type="dxa"/>
        <w:jc w:val="center"/>
        <w:tblLook w:val="01E0"/>
      </w:tblPr>
      <w:tblGrid>
        <w:gridCol w:w="10505"/>
      </w:tblGrid>
      <w:tr w:rsidR="008651DA" w:rsidRPr="00D84FA8" w:rsidTr="00D84FA8">
        <w:trPr>
          <w:trHeight w:val="480"/>
          <w:jc w:val="center"/>
        </w:trPr>
        <w:tc>
          <w:tcPr>
            <w:tcW w:w="9464" w:type="dxa"/>
            <w:vAlign w:val="center"/>
            <w:hideMark/>
          </w:tcPr>
          <w:p w:rsidR="008651DA" w:rsidRPr="00D84FA8" w:rsidRDefault="008651DA">
            <w:pPr>
              <w:pStyle w:val="NormalWeb"/>
              <w:jc w:val="center"/>
              <w:rPr>
                <w:b/>
                <w:color w:val="000080"/>
                <w:sz w:val="20"/>
                <w:szCs w:val="20"/>
              </w:rPr>
            </w:pPr>
            <w:r w:rsidRPr="00D84FA8">
              <w:rPr>
                <w:b/>
                <w:color w:val="000080"/>
                <w:sz w:val="20"/>
                <w:szCs w:val="20"/>
              </w:rPr>
              <w:t>BAKANLAR KURULU KARARI</w:t>
            </w:r>
          </w:p>
        </w:tc>
      </w:tr>
      <w:tr w:rsidR="008651DA" w:rsidRPr="00D84FA8" w:rsidTr="00D84FA8">
        <w:trPr>
          <w:trHeight w:val="480"/>
          <w:jc w:val="center"/>
        </w:trPr>
        <w:tc>
          <w:tcPr>
            <w:tcW w:w="9464" w:type="dxa"/>
            <w:vAlign w:val="center"/>
          </w:tcPr>
          <w:p w:rsidR="008651DA" w:rsidRPr="00D84FA8" w:rsidRDefault="008651DA">
            <w:pPr>
              <w:tabs>
                <w:tab w:val="left" w:pos="566"/>
                <w:tab w:val="center" w:pos="3543"/>
              </w:tabs>
              <w:spacing w:line="240" w:lineRule="exact"/>
              <w:rPr>
                <w:rStyle w:val="Normal10"/>
                <w:rFonts w:eastAsiaTheme="minorHAnsi"/>
                <w:sz w:val="20"/>
                <w:szCs w:val="20"/>
              </w:rPr>
            </w:pPr>
            <w:r w:rsidRPr="00D84FA8">
              <w:rPr>
                <w:rStyle w:val="Normal10"/>
                <w:rFonts w:eastAsiaTheme="minorHAnsi"/>
                <w:b/>
                <w:sz w:val="20"/>
                <w:szCs w:val="20"/>
              </w:rPr>
              <w:tab/>
            </w:r>
            <w:proofErr w:type="spellStart"/>
            <w:r w:rsidRPr="00D84FA8">
              <w:rPr>
                <w:rStyle w:val="Normal10"/>
                <w:rFonts w:eastAsiaTheme="minorHAnsi"/>
                <w:b/>
                <w:sz w:val="20"/>
                <w:szCs w:val="20"/>
                <w:u w:val="single"/>
              </w:rPr>
              <w:t>Karar</w:t>
            </w:r>
            <w:proofErr w:type="spellEnd"/>
            <w:r w:rsidRPr="00D84FA8">
              <w:rPr>
                <w:rStyle w:val="Normal10"/>
                <w:rFonts w:eastAsiaTheme="minorHAnsi"/>
                <w:b/>
                <w:sz w:val="20"/>
                <w:szCs w:val="20"/>
                <w:u w:val="single"/>
              </w:rPr>
              <w:t xml:space="preserve"> </w:t>
            </w:r>
            <w:proofErr w:type="spellStart"/>
            <w:r w:rsidRPr="00D84FA8">
              <w:rPr>
                <w:rStyle w:val="Normal10"/>
                <w:rFonts w:eastAsiaTheme="minorHAnsi"/>
                <w:b/>
                <w:sz w:val="20"/>
                <w:szCs w:val="20"/>
                <w:u w:val="single"/>
              </w:rPr>
              <w:t>Sayısı</w:t>
            </w:r>
            <w:proofErr w:type="spellEnd"/>
            <w:r w:rsidRPr="00D84FA8">
              <w:rPr>
                <w:rStyle w:val="Normal10"/>
                <w:rFonts w:eastAsiaTheme="minorHAnsi"/>
                <w:b/>
                <w:sz w:val="20"/>
                <w:szCs w:val="20"/>
                <w:u w:val="single"/>
              </w:rPr>
              <w:t xml:space="preserve"> : 2011/2304</w:t>
            </w:r>
          </w:p>
          <w:p w:rsidR="008651DA" w:rsidRPr="00D84FA8" w:rsidRDefault="008651DA">
            <w:pPr>
              <w:tabs>
                <w:tab w:val="left" w:pos="566"/>
                <w:tab w:val="center" w:pos="3543"/>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Kaynak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Kullanımını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Destekleme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Fonu</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kesintileri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bazı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mallarda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uygulanan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Özel</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Tüketim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Vergisi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ile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ilgili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ekli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Kararın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yürürlüğe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konulması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Maliye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Bakanlığının</w:t>
            </w:r>
            <w:proofErr w:type="spellEnd"/>
            <w:r w:rsidRPr="00D84FA8">
              <w:rPr>
                <w:rStyle w:val="Normal10"/>
                <w:rFonts w:eastAsiaTheme="minorHAnsi"/>
                <w:sz w:val="20"/>
                <w:szCs w:val="20"/>
              </w:rPr>
              <w:t xml:space="preserve"> 12/10/2011 </w:t>
            </w:r>
            <w:proofErr w:type="spellStart"/>
            <w:r w:rsidRPr="00D84FA8">
              <w:rPr>
                <w:rStyle w:val="Normal10"/>
                <w:rFonts w:eastAsiaTheme="minorHAnsi"/>
                <w:sz w:val="20"/>
                <w:szCs w:val="20"/>
              </w:rPr>
              <w:t>tarihli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96175 </w:t>
            </w:r>
            <w:proofErr w:type="spellStart"/>
            <w:r w:rsidRPr="00D84FA8">
              <w:rPr>
                <w:rStyle w:val="Normal10"/>
                <w:rFonts w:eastAsiaTheme="minorHAnsi"/>
                <w:sz w:val="20"/>
                <w:szCs w:val="20"/>
              </w:rPr>
              <w:t>sayılı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yazısı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üzerine</w:t>
            </w:r>
            <w:proofErr w:type="spellEnd"/>
            <w:r w:rsidRPr="00D84FA8">
              <w:rPr>
                <w:rStyle w:val="Normal10"/>
                <w:rFonts w:eastAsiaTheme="minorHAnsi"/>
                <w:sz w:val="20"/>
                <w:szCs w:val="20"/>
              </w:rPr>
              <w:t xml:space="preserve">, 20/6/2001 </w:t>
            </w:r>
            <w:proofErr w:type="spellStart"/>
            <w:r w:rsidRPr="00D84FA8">
              <w:rPr>
                <w:rStyle w:val="Normal10"/>
                <w:rFonts w:eastAsiaTheme="minorHAnsi"/>
                <w:sz w:val="20"/>
                <w:szCs w:val="20"/>
              </w:rPr>
              <w:t>tarihli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4684 </w:t>
            </w:r>
            <w:proofErr w:type="spellStart"/>
            <w:r w:rsidRPr="00D84FA8">
              <w:rPr>
                <w:rStyle w:val="Normal10"/>
                <w:rFonts w:eastAsiaTheme="minorHAnsi"/>
                <w:sz w:val="20"/>
                <w:szCs w:val="20"/>
              </w:rPr>
              <w:t>sayılı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Kanunun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geçici</w:t>
            </w:r>
            <w:proofErr w:type="spellEnd"/>
            <w:r w:rsidRPr="00D84FA8">
              <w:rPr>
                <w:rStyle w:val="Normal10"/>
                <w:rFonts w:eastAsiaTheme="minorHAnsi"/>
                <w:sz w:val="20"/>
                <w:szCs w:val="20"/>
              </w:rPr>
              <w:t xml:space="preserve"> 3 </w:t>
            </w:r>
            <w:proofErr w:type="spellStart"/>
            <w:r w:rsidRPr="00D84FA8">
              <w:rPr>
                <w:rStyle w:val="Normal10"/>
                <w:rFonts w:eastAsiaTheme="minorHAnsi"/>
                <w:sz w:val="20"/>
                <w:szCs w:val="20"/>
              </w:rPr>
              <w:t>üncü</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maddesi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ile</w:t>
            </w:r>
            <w:proofErr w:type="spellEnd"/>
            <w:r w:rsidRPr="00D84FA8">
              <w:rPr>
                <w:rStyle w:val="Normal10"/>
                <w:rFonts w:eastAsiaTheme="minorHAnsi"/>
                <w:sz w:val="20"/>
                <w:szCs w:val="20"/>
              </w:rPr>
              <w:t xml:space="preserve"> 4760 </w:t>
            </w:r>
            <w:proofErr w:type="spellStart"/>
            <w:r w:rsidRPr="00D84FA8">
              <w:rPr>
                <w:rStyle w:val="Normal10"/>
                <w:rFonts w:eastAsiaTheme="minorHAnsi"/>
                <w:sz w:val="20"/>
                <w:szCs w:val="20"/>
              </w:rPr>
              <w:t>sayılı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Özel</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Tüketim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Vergisi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Kanununun</w:t>
            </w:r>
            <w:proofErr w:type="spellEnd"/>
            <w:r w:rsidRPr="00D84FA8">
              <w:rPr>
                <w:rStyle w:val="Normal10"/>
                <w:rFonts w:eastAsiaTheme="minorHAnsi"/>
                <w:sz w:val="20"/>
                <w:szCs w:val="20"/>
              </w:rPr>
              <w:t xml:space="preserve"> 1 </w:t>
            </w:r>
            <w:proofErr w:type="spellStart"/>
            <w:r w:rsidRPr="00D84FA8">
              <w:rPr>
                <w:rStyle w:val="Normal10"/>
                <w:rFonts w:eastAsiaTheme="minorHAnsi"/>
                <w:sz w:val="20"/>
                <w:szCs w:val="20"/>
              </w:rPr>
              <w:t>nci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geçici</w:t>
            </w:r>
            <w:proofErr w:type="spellEnd"/>
            <w:r w:rsidRPr="00D84FA8">
              <w:rPr>
                <w:rStyle w:val="Normal10"/>
                <w:rFonts w:eastAsiaTheme="minorHAnsi"/>
                <w:sz w:val="20"/>
                <w:szCs w:val="20"/>
              </w:rPr>
              <w:t xml:space="preserve"> 6 </w:t>
            </w:r>
            <w:proofErr w:type="spellStart"/>
            <w:r w:rsidRPr="00D84FA8">
              <w:rPr>
                <w:rStyle w:val="Normal10"/>
                <w:rFonts w:eastAsiaTheme="minorHAnsi"/>
                <w:sz w:val="20"/>
                <w:szCs w:val="20"/>
              </w:rPr>
              <w:t>ncı</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maddelerine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göre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Bakanlar</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Kurulu’nca</w:t>
            </w:r>
            <w:proofErr w:type="spellEnd"/>
            <w:r w:rsidRPr="00D84FA8">
              <w:rPr>
                <w:rStyle w:val="Normal10"/>
                <w:rFonts w:eastAsiaTheme="minorHAnsi"/>
                <w:sz w:val="20"/>
                <w:szCs w:val="20"/>
              </w:rPr>
              <w:t xml:space="preserve"> 12/10/2011 </w:t>
            </w:r>
            <w:proofErr w:type="spellStart"/>
            <w:r w:rsidRPr="00D84FA8">
              <w:rPr>
                <w:rStyle w:val="Normal10"/>
                <w:rFonts w:eastAsiaTheme="minorHAnsi"/>
                <w:sz w:val="20"/>
                <w:szCs w:val="20"/>
              </w:rPr>
              <w:t>tarihinde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kararlaştırılmıştır</w:t>
            </w:r>
            <w:proofErr w:type="spellEnd"/>
            <w:r w:rsidRPr="00D84FA8">
              <w:rPr>
                <w:rStyle w:val="Normal10"/>
                <w:rFonts w:eastAsiaTheme="minorHAnsi"/>
                <w:sz w:val="20"/>
                <w:szCs w:val="20"/>
              </w:rPr>
              <w:t>.</w:t>
            </w:r>
          </w:p>
          <w:p w:rsidR="008651DA" w:rsidRPr="00D84FA8" w:rsidRDefault="008651DA">
            <w:pPr>
              <w:tabs>
                <w:tab w:val="center" w:pos="6591"/>
              </w:tabs>
              <w:spacing w:line="240" w:lineRule="exact"/>
              <w:jc w:val="both"/>
              <w:rPr>
                <w:rStyle w:val="Normal10"/>
                <w:rFonts w:eastAsiaTheme="minorHAnsi"/>
                <w:sz w:val="20"/>
                <w:szCs w:val="20"/>
              </w:rPr>
            </w:pPr>
            <w:r w:rsidRPr="00D84FA8">
              <w:rPr>
                <w:rStyle w:val="Normal10"/>
                <w:rFonts w:eastAsiaTheme="minorHAnsi"/>
                <w:b/>
                <w:sz w:val="20"/>
                <w:szCs w:val="20"/>
              </w:rPr>
              <w:tab/>
              <w:t>Abdullah GÜL</w:t>
            </w:r>
          </w:p>
          <w:p w:rsidR="008651DA" w:rsidRPr="00D84FA8" w:rsidRDefault="008651DA">
            <w:pPr>
              <w:tabs>
                <w:tab w:val="center" w:pos="6591"/>
              </w:tabs>
              <w:spacing w:line="240" w:lineRule="exact"/>
              <w:jc w:val="both"/>
              <w:rPr>
                <w:rStyle w:val="Normal10"/>
                <w:rFonts w:eastAsiaTheme="minorHAnsi"/>
                <w:sz w:val="20"/>
                <w:szCs w:val="20"/>
              </w:rPr>
            </w:pPr>
            <w:r w:rsidRPr="00D84FA8">
              <w:rPr>
                <w:rStyle w:val="Normal10"/>
                <w:rFonts w:eastAsiaTheme="minorHAnsi"/>
                <w:sz w:val="20"/>
                <w:szCs w:val="20"/>
              </w:rPr>
              <w:tab/>
              <w:t>CUMHURBAŞKANI</w:t>
            </w:r>
          </w:p>
          <w:p w:rsidR="008651DA" w:rsidRPr="00D84FA8" w:rsidRDefault="008651DA">
            <w:pPr>
              <w:tabs>
                <w:tab w:val="center" w:pos="850"/>
                <w:tab w:val="center" w:pos="2636"/>
                <w:tab w:val="center" w:pos="4450"/>
                <w:tab w:val="center" w:pos="6200"/>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Recep</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Tayyip</w:t>
            </w:r>
            <w:proofErr w:type="spellEnd"/>
            <w:r w:rsidRPr="00D84FA8">
              <w:rPr>
                <w:rStyle w:val="Normal10"/>
                <w:rFonts w:eastAsiaTheme="minorHAnsi"/>
                <w:sz w:val="20"/>
                <w:szCs w:val="20"/>
              </w:rPr>
              <w:t xml:space="preserve"> ERDOĞAN</w:t>
            </w:r>
          </w:p>
          <w:p w:rsidR="008651DA" w:rsidRPr="00D84FA8" w:rsidRDefault="008651DA">
            <w:pPr>
              <w:tabs>
                <w:tab w:val="center" w:pos="850"/>
                <w:tab w:val="center" w:pos="2636"/>
                <w:tab w:val="center" w:pos="4450"/>
                <w:tab w:val="center" w:pos="6200"/>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Başbakan</w:t>
            </w:r>
            <w:proofErr w:type="spellEnd"/>
          </w:p>
          <w:p w:rsidR="008651DA" w:rsidRPr="00D84FA8" w:rsidRDefault="008651DA">
            <w:pPr>
              <w:tabs>
                <w:tab w:val="center" w:pos="850"/>
                <w:tab w:val="center" w:pos="2636"/>
                <w:tab w:val="center" w:pos="4450"/>
                <w:tab w:val="center" w:pos="6200"/>
              </w:tabs>
              <w:spacing w:line="240" w:lineRule="exact"/>
              <w:jc w:val="both"/>
              <w:rPr>
                <w:rStyle w:val="Normal10"/>
                <w:rFonts w:eastAsiaTheme="minorHAnsi"/>
                <w:sz w:val="20"/>
                <w:szCs w:val="20"/>
              </w:rPr>
            </w:pP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t>B. ARINÇ</w:t>
            </w:r>
            <w:r w:rsidRPr="00D84FA8">
              <w:rPr>
                <w:rStyle w:val="Normal10"/>
                <w:rFonts w:eastAsiaTheme="minorHAnsi"/>
                <w:sz w:val="20"/>
                <w:szCs w:val="20"/>
              </w:rPr>
              <w:tab/>
              <w:t>A. BABACAN</w:t>
            </w:r>
            <w:r w:rsidRPr="00D84FA8">
              <w:rPr>
                <w:rStyle w:val="Normal10"/>
                <w:rFonts w:eastAsiaTheme="minorHAnsi"/>
                <w:sz w:val="20"/>
                <w:szCs w:val="20"/>
              </w:rPr>
              <w:tab/>
              <w:t>B. ATALAY</w:t>
            </w:r>
            <w:r w:rsidRPr="00D84FA8">
              <w:rPr>
                <w:rStyle w:val="Normal10"/>
                <w:rFonts w:eastAsiaTheme="minorHAnsi"/>
                <w:sz w:val="20"/>
                <w:szCs w:val="20"/>
              </w:rPr>
              <w:tab/>
              <w:t>B. BOZDAĞ</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Başbakan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Yardımcısı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Başbakan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Yardımcısı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Başbakan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Yardımcısı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Başbakan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Yardımcısı</w:t>
            </w:r>
            <w:proofErr w:type="spellEnd"/>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t>S. ERGİN</w:t>
            </w:r>
            <w:r w:rsidRPr="00D84FA8">
              <w:rPr>
                <w:rStyle w:val="Normal10"/>
                <w:rFonts w:eastAsiaTheme="minorHAnsi"/>
                <w:sz w:val="20"/>
                <w:szCs w:val="20"/>
              </w:rPr>
              <w:tab/>
              <w:t>F. ŞAHİN</w:t>
            </w:r>
            <w:r w:rsidRPr="00D84FA8">
              <w:rPr>
                <w:rStyle w:val="Normal10"/>
                <w:rFonts w:eastAsiaTheme="minorHAnsi"/>
                <w:sz w:val="20"/>
                <w:szCs w:val="20"/>
              </w:rPr>
              <w:tab/>
              <w:t>E. BAĞIŞ</w:t>
            </w:r>
            <w:r w:rsidRPr="00D84FA8">
              <w:rPr>
                <w:rStyle w:val="Normal10"/>
                <w:rFonts w:eastAsiaTheme="minorHAnsi"/>
                <w:sz w:val="20"/>
                <w:szCs w:val="20"/>
              </w:rPr>
              <w:tab/>
              <w:t>N. ERGÜN</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Adalet</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Aile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Sosyal</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Politikalar</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 xml:space="preserve"> </w:t>
            </w:r>
            <w:r w:rsidRPr="00D84FA8">
              <w:rPr>
                <w:rStyle w:val="Normal10"/>
                <w:rFonts w:eastAsiaTheme="minorHAnsi"/>
                <w:sz w:val="20"/>
                <w:szCs w:val="20"/>
              </w:rPr>
              <w:tab/>
            </w:r>
            <w:proofErr w:type="spellStart"/>
            <w:r w:rsidRPr="00D84FA8">
              <w:rPr>
                <w:rStyle w:val="Normal10"/>
                <w:rFonts w:eastAsiaTheme="minorHAnsi"/>
                <w:sz w:val="20"/>
                <w:szCs w:val="20"/>
              </w:rPr>
              <w:t>Avrupa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Birliği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Bilim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Sanayi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Teknoloji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t>F. ÇELİK</w:t>
            </w:r>
            <w:r w:rsidRPr="00D84FA8">
              <w:rPr>
                <w:rStyle w:val="Normal10"/>
                <w:rFonts w:eastAsiaTheme="minorHAnsi"/>
                <w:sz w:val="20"/>
                <w:szCs w:val="20"/>
              </w:rPr>
              <w:tab/>
              <w:t>E. BAYRAKTAR</w:t>
            </w:r>
            <w:r w:rsidRPr="00D84FA8">
              <w:rPr>
                <w:rStyle w:val="Normal10"/>
                <w:rFonts w:eastAsiaTheme="minorHAnsi"/>
                <w:sz w:val="20"/>
                <w:szCs w:val="20"/>
              </w:rPr>
              <w:tab/>
              <w:t>A. DAVUTOĞLU</w:t>
            </w:r>
            <w:r w:rsidRPr="00D84FA8">
              <w:rPr>
                <w:rStyle w:val="Normal10"/>
                <w:rFonts w:eastAsiaTheme="minorHAnsi"/>
                <w:sz w:val="20"/>
                <w:szCs w:val="20"/>
              </w:rPr>
              <w:tab/>
              <w:t>F. ŞAHİN</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Çalışma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Sosyal</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Güvenlik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Çevre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Şehircilik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Dışişleri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Ekonomi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 xml:space="preserve"> V.</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t>T. YILDIZ</w:t>
            </w:r>
            <w:r w:rsidRPr="00D84FA8">
              <w:rPr>
                <w:rStyle w:val="Normal10"/>
                <w:rFonts w:eastAsiaTheme="minorHAnsi"/>
                <w:sz w:val="20"/>
                <w:szCs w:val="20"/>
              </w:rPr>
              <w:tab/>
              <w:t>S. KILIÇ</w:t>
            </w:r>
            <w:r w:rsidRPr="00D84FA8">
              <w:rPr>
                <w:rStyle w:val="Normal10"/>
                <w:rFonts w:eastAsiaTheme="minorHAnsi"/>
                <w:sz w:val="20"/>
                <w:szCs w:val="20"/>
              </w:rPr>
              <w:tab/>
              <w:t>M. M. EKER</w:t>
            </w:r>
            <w:r w:rsidRPr="00D84FA8">
              <w:rPr>
                <w:rStyle w:val="Normal10"/>
                <w:rFonts w:eastAsiaTheme="minorHAnsi"/>
                <w:sz w:val="20"/>
                <w:szCs w:val="20"/>
              </w:rPr>
              <w:tab/>
              <w:t>H. YAZICI</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Enerji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Tabii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Kaynaklar</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Gençlik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Spor</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Gıda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Tarım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Hayvancılık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Gümrük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Ticaret</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t>İ. N. ŞAHİN</w:t>
            </w:r>
            <w:r w:rsidRPr="00D84FA8">
              <w:rPr>
                <w:rStyle w:val="Normal10"/>
                <w:rFonts w:eastAsiaTheme="minorHAnsi"/>
                <w:sz w:val="20"/>
                <w:szCs w:val="20"/>
              </w:rPr>
              <w:tab/>
              <w:t>C. YILMAZ</w:t>
            </w:r>
            <w:r w:rsidRPr="00D84FA8">
              <w:rPr>
                <w:rStyle w:val="Normal10"/>
                <w:rFonts w:eastAsiaTheme="minorHAnsi"/>
                <w:sz w:val="20"/>
                <w:szCs w:val="20"/>
              </w:rPr>
              <w:tab/>
              <w:t>F. ÇELİK</w:t>
            </w:r>
            <w:r w:rsidRPr="00D84FA8">
              <w:rPr>
                <w:rStyle w:val="Normal10"/>
                <w:rFonts w:eastAsiaTheme="minorHAnsi"/>
                <w:sz w:val="20"/>
                <w:szCs w:val="20"/>
              </w:rPr>
              <w:tab/>
              <w:t>M. ŞİMŞEK</w:t>
            </w:r>
          </w:p>
          <w:p w:rsidR="008651DA" w:rsidRPr="00D84FA8" w:rsidRDefault="008651DA">
            <w:pPr>
              <w:tabs>
                <w:tab w:val="center" w:pos="914"/>
                <w:tab w:val="center" w:pos="3171"/>
                <w:tab w:val="center" w:pos="5331"/>
                <w:tab w:val="center" w:pos="749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İçişleri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Kalkınma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Kültür</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Turizm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 xml:space="preserve"> V.</w:t>
            </w:r>
            <w:r w:rsidRPr="00D84FA8">
              <w:rPr>
                <w:rStyle w:val="Normal10"/>
                <w:rFonts w:eastAsiaTheme="minorHAnsi"/>
                <w:sz w:val="20"/>
                <w:szCs w:val="20"/>
              </w:rPr>
              <w:tab/>
            </w:r>
            <w:proofErr w:type="spellStart"/>
            <w:r w:rsidRPr="00D84FA8">
              <w:rPr>
                <w:rStyle w:val="Normal10"/>
                <w:rFonts w:eastAsiaTheme="minorHAnsi"/>
                <w:sz w:val="20"/>
                <w:szCs w:val="20"/>
              </w:rPr>
              <w:t>Maliye</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p>
          <w:p w:rsidR="008651DA" w:rsidRPr="00D84FA8" w:rsidRDefault="008651DA">
            <w:pPr>
              <w:tabs>
                <w:tab w:val="center" w:pos="2091"/>
                <w:tab w:val="center" w:pos="4071"/>
                <w:tab w:val="center" w:pos="6411"/>
              </w:tabs>
              <w:spacing w:line="240" w:lineRule="exact"/>
              <w:jc w:val="both"/>
              <w:rPr>
                <w:rStyle w:val="Normal10"/>
                <w:rFonts w:eastAsiaTheme="minorHAnsi"/>
                <w:sz w:val="20"/>
                <w:szCs w:val="20"/>
              </w:rPr>
            </w:pPr>
            <w:r w:rsidRPr="00D84FA8">
              <w:rPr>
                <w:rStyle w:val="Normal10"/>
                <w:rFonts w:eastAsiaTheme="minorHAnsi"/>
                <w:sz w:val="20"/>
                <w:szCs w:val="20"/>
              </w:rPr>
              <w:tab/>
              <w:t>Ö. DİNÇER</w:t>
            </w:r>
            <w:r w:rsidRPr="00D84FA8">
              <w:rPr>
                <w:rStyle w:val="Normal10"/>
                <w:rFonts w:eastAsiaTheme="minorHAnsi"/>
                <w:sz w:val="20"/>
                <w:szCs w:val="20"/>
              </w:rPr>
              <w:tab/>
              <w:t>İ. N. ŞAHİN</w:t>
            </w:r>
            <w:r w:rsidRPr="00D84FA8">
              <w:rPr>
                <w:rStyle w:val="Normal10"/>
                <w:rFonts w:eastAsiaTheme="minorHAnsi"/>
                <w:sz w:val="20"/>
                <w:szCs w:val="20"/>
              </w:rPr>
              <w:tab/>
              <w:t>V. EROĞLU</w:t>
            </w:r>
          </w:p>
          <w:p w:rsidR="008651DA" w:rsidRPr="00D84FA8" w:rsidRDefault="008651DA">
            <w:pPr>
              <w:tabs>
                <w:tab w:val="center" w:pos="2091"/>
                <w:tab w:val="center" w:pos="4071"/>
                <w:tab w:val="center" w:pos="6411"/>
              </w:tabs>
              <w:spacing w:line="240" w:lineRule="exact"/>
              <w:jc w:val="both"/>
              <w:rPr>
                <w:rStyle w:val="Normal10"/>
                <w:rFonts w:eastAsiaTheme="minorHAnsi"/>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Milli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Eğitim</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Milli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Savunma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 xml:space="preserve"> V.</w:t>
            </w:r>
            <w:r w:rsidRPr="00D84FA8">
              <w:rPr>
                <w:rStyle w:val="Normal10"/>
                <w:rFonts w:eastAsiaTheme="minorHAnsi"/>
                <w:sz w:val="20"/>
                <w:szCs w:val="20"/>
              </w:rPr>
              <w:tab/>
            </w:r>
            <w:proofErr w:type="spellStart"/>
            <w:r w:rsidRPr="00D84FA8">
              <w:rPr>
                <w:rStyle w:val="Normal10"/>
                <w:rFonts w:eastAsiaTheme="minorHAnsi"/>
                <w:sz w:val="20"/>
                <w:szCs w:val="20"/>
              </w:rPr>
              <w:t>Orman</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ve</w:t>
            </w:r>
            <w:proofErr w:type="spellEnd"/>
            <w:r w:rsidRPr="00D84FA8">
              <w:rPr>
                <w:rStyle w:val="Normal10"/>
                <w:rFonts w:eastAsiaTheme="minorHAnsi"/>
                <w:sz w:val="20"/>
                <w:szCs w:val="20"/>
              </w:rPr>
              <w:t xml:space="preserve"> Su </w:t>
            </w:r>
            <w:proofErr w:type="spellStart"/>
            <w:r w:rsidRPr="00D84FA8">
              <w:rPr>
                <w:rStyle w:val="Normal10"/>
                <w:rFonts w:eastAsiaTheme="minorHAnsi"/>
                <w:sz w:val="20"/>
                <w:szCs w:val="20"/>
              </w:rPr>
              <w:t>İşleri</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p>
          <w:p w:rsidR="008651DA" w:rsidRPr="00D84FA8" w:rsidRDefault="008651DA">
            <w:pPr>
              <w:tabs>
                <w:tab w:val="center" w:pos="2991"/>
                <w:tab w:val="center" w:pos="5151"/>
              </w:tabs>
              <w:spacing w:line="240" w:lineRule="exact"/>
              <w:jc w:val="both"/>
              <w:rPr>
                <w:rStyle w:val="Normal10"/>
                <w:rFonts w:eastAsiaTheme="minorHAnsi"/>
                <w:sz w:val="20"/>
                <w:szCs w:val="20"/>
              </w:rPr>
            </w:pPr>
            <w:r w:rsidRPr="00D84FA8">
              <w:rPr>
                <w:rStyle w:val="Normal10"/>
                <w:rFonts w:eastAsiaTheme="minorHAnsi"/>
                <w:sz w:val="20"/>
                <w:szCs w:val="20"/>
              </w:rPr>
              <w:tab/>
              <w:t>R. AKDAĞ</w:t>
            </w:r>
            <w:r w:rsidRPr="00D84FA8">
              <w:rPr>
                <w:rStyle w:val="Normal10"/>
                <w:rFonts w:eastAsiaTheme="minorHAnsi"/>
                <w:sz w:val="20"/>
                <w:szCs w:val="20"/>
              </w:rPr>
              <w:tab/>
              <w:t>B. YILDIRIM</w:t>
            </w:r>
          </w:p>
          <w:p w:rsidR="008651DA" w:rsidRPr="00D84FA8" w:rsidRDefault="008651DA">
            <w:pPr>
              <w:tabs>
                <w:tab w:val="center" w:pos="2991"/>
                <w:tab w:val="center" w:pos="5151"/>
              </w:tabs>
              <w:spacing w:line="240" w:lineRule="exact"/>
              <w:jc w:val="both"/>
              <w:rPr>
                <w:rFonts w:ascii="Times New Roman" w:hAnsi="Times New Roman" w:cs="Times New Roman"/>
                <w:b/>
                <w:sz w:val="20"/>
                <w:szCs w:val="20"/>
              </w:rPr>
            </w:pPr>
            <w:r w:rsidRPr="00D84FA8">
              <w:rPr>
                <w:rStyle w:val="Normal10"/>
                <w:rFonts w:eastAsiaTheme="minorHAnsi"/>
                <w:sz w:val="20"/>
                <w:szCs w:val="20"/>
              </w:rPr>
              <w:tab/>
            </w:r>
            <w:proofErr w:type="spellStart"/>
            <w:r w:rsidRPr="00D84FA8">
              <w:rPr>
                <w:rStyle w:val="Normal10"/>
                <w:rFonts w:eastAsiaTheme="minorHAnsi"/>
                <w:sz w:val="20"/>
                <w:szCs w:val="20"/>
              </w:rPr>
              <w:t>Sağlık</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r w:rsidRPr="00D84FA8">
              <w:rPr>
                <w:rStyle w:val="Normal10"/>
                <w:rFonts w:eastAsiaTheme="minorHAnsi"/>
                <w:sz w:val="20"/>
                <w:szCs w:val="20"/>
              </w:rPr>
              <w:tab/>
            </w:r>
            <w:proofErr w:type="spellStart"/>
            <w:r w:rsidRPr="00D84FA8">
              <w:rPr>
                <w:rStyle w:val="Normal10"/>
                <w:rFonts w:eastAsiaTheme="minorHAnsi"/>
                <w:sz w:val="20"/>
                <w:szCs w:val="20"/>
              </w:rPr>
              <w:t>Ulaştırma</w:t>
            </w:r>
            <w:proofErr w:type="spellEnd"/>
            <w:r w:rsidRPr="00D84FA8">
              <w:rPr>
                <w:rStyle w:val="Normal10"/>
                <w:rFonts w:eastAsiaTheme="minorHAnsi"/>
                <w:sz w:val="20"/>
                <w:szCs w:val="20"/>
              </w:rPr>
              <w:t xml:space="preserve"> </w:t>
            </w:r>
            <w:proofErr w:type="spellStart"/>
            <w:r w:rsidRPr="00D84FA8">
              <w:rPr>
                <w:rStyle w:val="Normal10"/>
                <w:rFonts w:eastAsiaTheme="minorHAnsi"/>
                <w:sz w:val="20"/>
                <w:szCs w:val="20"/>
              </w:rPr>
              <w:t>Bakanı</w:t>
            </w:r>
            <w:proofErr w:type="spellEnd"/>
          </w:p>
          <w:p w:rsidR="008651DA" w:rsidRPr="00D84FA8" w:rsidRDefault="008651DA">
            <w:pPr>
              <w:tabs>
                <w:tab w:val="left" w:pos="566"/>
                <w:tab w:val="center" w:pos="994"/>
                <w:tab w:val="center" w:pos="3543"/>
                <w:tab w:val="right" w:pos="6519"/>
              </w:tabs>
              <w:spacing w:line="240" w:lineRule="exact"/>
              <w:jc w:val="center"/>
              <w:rPr>
                <w:rStyle w:val="Normal10"/>
                <w:rFonts w:eastAsiaTheme="minorHAnsi"/>
                <w:sz w:val="20"/>
                <w:szCs w:val="20"/>
              </w:rPr>
            </w:pPr>
          </w:p>
          <w:p w:rsidR="00D84FA8" w:rsidRDefault="00D84FA8" w:rsidP="00D84FA8">
            <w:pPr>
              <w:jc w:val="both"/>
              <w:rPr>
                <w:rStyle w:val="Normal10"/>
                <w:rFonts w:eastAsiaTheme="minorHAnsi"/>
                <w:b/>
                <w:sz w:val="20"/>
                <w:szCs w:val="20"/>
              </w:rPr>
            </w:pPr>
          </w:p>
          <w:p w:rsidR="00D84FA8" w:rsidRDefault="00D84FA8" w:rsidP="00D84FA8">
            <w:pPr>
              <w:jc w:val="both"/>
              <w:rPr>
                <w:rStyle w:val="Normal10"/>
                <w:rFonts w:eastAsiaTheme="minorHAnsi"/>
                <w:b/>
                <w:sz w:val="20"/>
                <w:szCs w:val="20"/>
              </w:rPr>
            </w:pPr>
          </w:p>
          <w:p w:rsidR="00D84FA8" w:rsidRDefault="00D84FA8" w:rsidP="00D84FA8">
            <w:pPr>
              <w:jc w:val="both"/>
              <w:rPr>
                <w:rStyle w:val="Normal10"/>
                <w:rFonts w:eastAsiaTheme="minorHAnsi"/>
                <w:b/>
                <w:sz w:val="20"/>
                <w:szCs w:val="20"/>
              </w:rPr>
            </w:pPr>
          </w:p>
          <w:p w:rsidR="00D84FA8" w:rsidRPr="00D84FA8" w:rsidRDefault="00D84FA8" w:rsidP="00D84FA8">
            <w:pPr>
              <w:rPr>
                <w:rFonts w:ascii="Times New Roman" w:hAnsi="Times New Roman" w:cs="Times New Roman"/>
                <w:sz w:val="20"/>
                <w:szCs w:val="20"/>
              </w:rPr>
            </w:pPr>
          </w:p>
          <w:p w:rsidR="00D84FA8" w:rsidRPr="00D84FA8" w:rsidRDefault="00D84FA8" w:rsidP="00D84FA8">
            <w:pPr>
              <w:jc w:val="center"/>
              <w:rPr>
                <w:rFonts w:ascii="Times New Roman" w:hAnsi="Times New Roman" w:cs="Times New Roman"/>
                <w:b/>
                <w:sz w:val="20"/>
                <w:szCs w:val="20"/>
              </w:rPr>
            </w:pPr>
            <w:proofErr w:type="gramStart"/>
            <w:r w:rsidRPr="00D84FA8">
              <w:rPr>
                <w:rFonts w:ascii="Times New Roman" w:hAnsi="Times New Roman" w:cs="Times New Roman"/>
                <w:b/>
                <w:sz w:val="20"/>
                <w:szCs w:val="20"/>
              </w:rPr>
              <w:t>12/10/2011</w:t>
            </w:r>
            <w:proofErr w:type="gramEnd"/>
            <w:r w:rsidRPr="00D84FA8">
              <w:rPr>
                <w:rFonts w:ascii="Times New Roman" w:hAnsi="Times New Roman" w:cs="Times New Roman"/>
                <w:b/>
                <w:sz w:val="20"/>
                <w:szCs w:val="20"/>
              </w:rPr>
              <w:t xml:space="preserve"> TARİHLİ VE 2011/2304SAYILI</w:t>
            </w:r>
          </w:p>
          <w:p w:rsidR="00D84FA8" w:rsidRPr="00D84FA8" w:rsidRDefault="00D84FA8" w:rsidP="00D84FA8">
            <w:pPr>
              <w:jc w:val="center"/>
              <w:rPr>
                <w:rFonts w:ascii="Times New Roman" w:hAnsi="Times New Roman" w:cs="Times New Roman"/>
                <w:b/>
                <w:sz w:val="20"/>
                <w:szCs w:val="20"/>
              </w:rPr>
            </w:pPr>
            <w:r w:rsidRPr="00D84FA8">
              <w:rPr>
                <w:rFonts w:ascii="Times New Roman" w:hAnsi="Times New Roman" w:cs="Times New Roman"/>
                <w:b/>
                <w:sz w:val="20"/>
                <w:szCs w:val="20"/>
              </w:rPr>
              <w:t>KARARNAMENİN EKİ</w:t>
            </w:r>
          </w:p>
          <w:p w:rsidR="00D84FA8" w:rsidRPr="00D84FA8" w:rsidRDefault="00D84FA8" w:rsidP="00D84FA8">
            <w:pPr>
              <w:jc w:val="center"/>
              <w:rPr>
                <w:rFonts w:ascii="Times New Roman" w:hAnsi="Times New Roman" w:cs="Times New Roman"/>
                <w:b/>
                <w:sz w:val="20"/>
                <w:szCs w:val="20"/>
              </w:rPr>
            </w:pPr>
          </w:p>
          <w:p w:rsidR="00D84FA8" w:rsidRPr="00D84FA8" w:rsidRDefault="00D84FA8" w:rsidP="00D84FA8">
            <w:pPr>
              <w:jc w:val="center"/>
              <w:rPr>
                <w:rFonts w:ascii="Times New Roman" w:hAnsi="Times New Roman" w:cs="Times New Roman"/>
                <w:b/>
                <w:sz w:val="20"/>
                <w:szCs w:val="20"/>
                <w:u w:val="single"/>
              </w:rPr>
            </w:pPr>
            <w:r w:rsidRPr="00D84FA8">
              <w:rPr>
                <w:rFonts w:ascii="Times New Roman" w:hAnsi="Times New Roman" w:cs="Times New Roman"/>
                <w:b/>
                <w:sz w:val="20"/>
                <w:szCs w:val="20"/>
                <w:u w:val="single"/>
              </w:rPr>
              <w:t>KARAR</w:t>
            </w:r>
          </w:p>
          <w:p w:rsidR="00D84FA8" w:rsidRPr="00D84FA8" w:rsidRDefault="00D84FA8" w:rsidP="00D84FA8">
            <w:pPr>
              <w:jc w:val="center"/>
              <w:rPr>
                <w:rFonts w:ascii="Times New Roman" w:hAnsi="Times New Roman" w:cs="Times New Roman"/>
                <w:b/>
                <w:sz w:val="20"/>
                <w:szCs w:val="20"/>
              </w:rPr>
            </w:pPr>
          </w:p>
          <w:p w:rsidR="00D84FA8" w:rsidRPr="00D84FA8" w:rsidRDefault="00D84FA8" w:rsidP="00D84FA8">
            <w:pPr>
              <w:jc w:val="center"/>
              <w:rPr>
                <w:rFonts w:ascii="Times New Roman" w:hAnsi="Times New Roman" w:cs="Times New Roman"/>
                <w:b/>
                <w:sz w:val="20"/>
                <w:szCs w:val="20"/>
              </w:rPr>
            </w:pPr>
          </w:p>
          <w:p w:rsidR="00D84FA8" w:rsidRPr="00D84FA8" w:rsidRDefault="00D84FA8" w:rsidP="00D84FA8">
            <w:pPr>
              <w:ind w:firstLine="709"/>
              <w:jc w:val="both"/>
              <w:rPr>
                <w:rFonts w:ascii="Times New Roman" w:hAnsi="Times New Roman" w:cs="Times New Roman"/>
                <w:sz w:val="20"/>
                <w:szCs w:val="20"/>
              </w:rPr>
            </w:pPr>
            <w:r w:rsidRPr="00D84FA8">
              <w:rPr>
                <w:rFonts w:ascii="Times New Roman" w:hAnsi="Times New Roman" w:cs="Times New Roman"/>
                <w:b/>
                <w:sz w:val="20"/>
                <w:szCs w:val="20"/>
              </w:rPr>
              <w:t xml:space="preserve">MADDE 1- </w:t>
            </w:r>
            <w:proofErr w:type="gramStart"/>
            <w:r w:rsidRPr="00D84FA8">
              <w:rPr>
                <w:rFonts w:ascii="Times New Roman" w:hAnsi="Times New Roman" w:cs="Times New Roman"/>
                <w:sz w:val="20"/>
                <w:szCs w:val="20"/>
              </w:rPr>
              <w:t>6/6/2002</w:t>
            </w:r>
            <w:proofErr w:type="gramEnd"/>
            <w:r w:rsidRPr="00D84FA8">
              <w:rPr>
                <w:rFonts w:ascii="Times New Roman" w:hAnsi="Times New Roman" w:cs="Times New Roman"/>
                <w:sz w:val="20"/>
                <w:szCs w:val="20"/>
              </w:rPr>
              <w:t xml:space="preserve"> tarihli ve 4760 sayılı Özel Tüketim Vergisi Kanununa ekli (II) sayılı listede yer alan bazı malların vergi oranları aşağıdaki şekilde tespit edilmiştir.</w:t>
            </w:r>
          </w:p>
          <w:p w:rsidR="00D84FA8" w:rsidRPr="00D84FA8" w:rsidRDefault="00D84FA8" w:rsidP="00D84FA8">
            <w:pPr>
              <w:jc w:val="both"/>
              <w:rPr>
                <w:rFonts w:ascii="Times New Roman" w:hAnsi="Times New Roman" w:cs="Times New Roman"/>
                <w:sz w:val="20"/>
                <w:szCs w:val="20"/>
              </w:rPr>
            </w:pPr>
          </w:p>
          <w:tbl>
            <w:tblPr>
              <w:tblW w:w="10162" w:type="dxa"/>
              <w:tblCellMar>
                <w:left w:w="70" w:type="dxa"/>
                <w:right w:w="70" w:type="dxa"/>
              </w:tblCellMar>
              <w:tblLook w:val="0000"/>
            </w:tblPr>
            <w:tblGrid>
              <w:gridCol w:w="1702"/>
              <w:gridCol w:w="7380"/>
              <w:gridCol w:w="1060"/>
              <w:gridCol w:w="20"/>
            </w:tblGrid>
            <w:tr w:rsidR="00D84FA8" w:rsidRPr="00D84FA8" w:rsidTr="00CE702A">
              <w:trPr>
                <w:gridAfter w:val="1"/>
                <w:wAfter w:w="20" w:type="dxa"/>
                <w:trHeight w:val="540"/>
              </w:trPr>
              <w:tc>
                <w:tcPr>
                  <w:tcW w:w="1702" w:type="dxa"/>
                  <w:noWrap/>
                  <w:vAlign w:val="bottom"/>
                </w:tcPr>
                <w:p w:rsidR="00D84FA8" w:rsidRPr="00D84FA8" w:rsidRDefault="00D84FA8" w:rsidP="00CE702A">
                  <w:pPr>
                    <w:rPr>
                      <w:rFonts w:ascii="Times New Roman" w:hAnsi="Times New Roman" w:cs="Times New Roman"/>
                      <w:b/>
                      <w:bCs/>
                      <w:sz w:val="20"/>
                      <w:szCs w:val="20"/>
                      <w:u w:val="single"/>
                    </w:rPr>
                  </w:pPr>
                </w:p>
              </w:tc>
              <w:tc>
                <w:tcPr>
                  <w:tcW w:w="7380" w:type="dxa"/>
                  <w:noWrap/>
                  <w:vAlign w:val="bottom"/>
                </w:tcPr>
                <w:p w:rsidR="00D84FA8" w:rsidRPr="00D84FA8" w:rsidRDefault="00D84FA8" w:rsidP="00CE702A">
                  <w:pPr>
                    <w:jc w:val="center"/>
                    <w:rPr>
                      <w:rFonts w:ascii="Times New Roman" w:hAnsi="Times New Roman" w:cs="Times New Roman"/>
                      <w:b/>
                      <w:bCs/>
                      <w:sz w:val="20"/>
                      <w:szCs w:val="20"/>
                      <w:u w:val="single"/>
                    </w:rPr>
                  </w:pPr>
                  <w:r w:rsidRPr="00D84FA8">
                    <w:rPr>
                      <w:rFonts w:ascii="Times New Roman" w:hAnsi="Times New Roman" w:cs="Times New Roman"/>
                      <w:sz w:val="20"/>
                      <w:szCs w:val="20"/>
                    </w:rPr>
                    <w:t>(</w:t>
                  </w:r>
                  <w:r w:rsidRPr="00D84FA8">
                    <w:rPr>
                      <w:rFonts w:ascii="Times New Roman" w:hAnsi="Times New Roman" w:cs="Times New Roman"/>
                      <w:b/>
                      <w:sz w:val="20"/>
                      <w:szCs w:val="20"/>
                    </w:rPr>
                    <w:t>II) SAYILI LİSTE</w:t>
                  </w:r>
                </w:p>
              </w:tc>
              <w:tc>
                <w:tcPr>
                  <w:tcW w:w="1060" w:type="dxa"/>
                  <w:noWrap/>
                  <w:vAlign w:val="bottom"/>
                </w:tcPr>
                <w:p w:rsidR="00D84FA8" w:rsidRPr="00D84FA8" w:rsidRDefault="00D84FA8" w:rsidP="00CE702A">
                  <w:pPr>
                    <w:ind w:left="-70" w:right="-70" w:firstLine="70"/>
                    <w:jc w:val="center"/>
                    <w:rPr>
                      <w:rFonts w:ascii="Times New Roman" w:hAnsi="Times New Roman" w:cs="Times New Roman"/>
                      <w:b/>
                      <w:bCs/>
                      <w:sz w:val="20"/>
                      <w:szCs w:val="20"/>
                    </w:rPr>
                  </w:pPr>
                </w:p>
              </w:tc>
            </w:tr>
            <w:tr w:rsidR="00D84FA8" w:rsidRPr="00D84FA8" w:rsidTr="00CE702A">
              <w:trPr>
                <w:gridAfter w:val="1"/>
                <w:wAfter w:w="20" w:type="dxa"/>
                <w:trHeight w:val="540"/>
              </w:trPr>
              <w:tc>
                <w:tcPr>
                  <w:tcW w:w="1702" w:type="dxa"/>
                  <w:noWrap/>
                  <w:vAlign w:val="bottom"/>
                </w:tcPr>
                <w:p w:rsidR="00D84FA8" w:rsidRPr="00D84FA8" w:rsidRDefault="00D84FA8" w:rsidP="00CE702A">
                  <w:pPr>
                    <w:rPr>
                      <w:rFonts w:ascii="Times New Roman" w:hAnsi="Times New Roman" w:cs="Times New Roman"/>
                      <w:b/>
                      <w:bCs/>
                      <w:sz w:val="20"/>
                      <w:szCs w:val="20"/>
                    </w:rPr>
                  </w:pPr>
                  <w:proofErr w:type="gramStart"/>
                  <w:r w:rsidRPr="00D84FA8">
                    <w:rPr>
                      <w:rFonts w:ascii="Times New Roman" w:hAnsi="Times New Roman" w:cs="Times New Roman"/>
                      <w:b/>
                      <w:bCs/>
                      <w:sz w:val="20"/>
                      <w:szCs w:val="20"/>
                    </w:rPr>
                    <w:t>G.T.İ</w:t>
                  </w:r>
                  <w:proofErr w:type="gramEnd"/>
                  <w:r w:rsidRPr="00D84FA8">
                    <w:rPr>
                      <w:rFonts w:ascii="Times New Roman" w:hAnsi="Times New Roman" w:cs="Times New Roman"/>
                      <w:b/>
                      <w:bCs/>
                      <w:sz w:val="20"/>
                      <w:szCs w:val="20"/>
                    </w:rPr>
                    <w:t>.P. NO</w:t>
                  </w:r>
                </w:p>
              </w:tc>
              <w:tc>
                <w:tcPr>
                  <w:tcW w:w="7380" w:type="dxa"/>
                  <w:noWrap/>
                  <w:vAlign w:val="bottom"/>
                </w:tcPr>
                <w:p w:rsidR="00D84FA8" w:rsidRPr="00D84FA8" w:rsidRDefault="00D84FA8" w:rsidP="00CE702A">
                  <w:pPr>
                    <w:jc w:val="center"/>
                    <w:rPr>
                      <w:rFonts w:ascii="Times New Roman" w:hAnsi="Times New Roman" w:cs="Times New Roman"/>
                      <w:b/>
                      <w:bCs/>
                      <w:sz w:val="20"/>
                      <w:szCs w:val="20"/>
                    </w:rPr>
                  </w:pPr>
                  <w:r w:rsidRPr="00D84FA8">
                    <w:rPr>
                      <w:rFonts w:ascii="Times New Roman" w:hAnsi="Times New Roman" w:cs="Times New Roman"/>
                      <w:b/>
                      <w:bCs/>
                      <w:sz w:val="20"/>
                      <w:szCs w:val="20"/>
                    </w:rPr>
                    <w:t>Mal İsmi</w:t>
                  </w:r>
                </w:p>
              </w:tc>
              <w:tc>
                <w:tcPr>
                  <w:tcW w:w="1060" w:type="dxa"/>
                  <w:noWrap/>
                  <w:vAlign w:val="bottom"/>
                </w:tcPr>
                <w:p w:rsidR="00D84FA8" w:rsidRPr="00D84FA8" w:rsidRDefault="00D84FA8" w:rsidP="00CE702A">
                  <w:pPr>
                    <w:ind w:left="-70" w:right="-70"/>
                    <w:jc w:val="center"/>
                    <w:rPr>
                      <w:rFonts w:ascii="Times New Roman" w:hAnsi="Times New Roman" w:cs="Times New Roman"/>
                      <w:b/>
                      <w:bCs/>
                      <w:sz w:val="20"/>
                      <w:szCs w:val="20"/>
                    </w:rPr>
                  </w:pPr>
                  <w:r w:rsidRPr="00D84FA8">
                    <w:rPr>
                      <w:rFonts w:ascii="Times New Roman" w:hAnsi="Times New Roman" w:cs="Times New Roman"/>
                      <w:b/>
                      <w:bCs/>
                      <w:sz w:val="20"/>
                      <w:szCs w:val="20"/>
                    </w:rPr>
                    <w:t>Vergi Oranı (%)</w:t>
                  </w:r>
                </w:p>
              </w:tc>
            </w:tr>
            <w:tr w:rsidR="00D84FA8" w:rsidRPr="00D84FA8" w:rsidTr="00CE702A">
              <w:trPr>
                <w:trHeight w:val="507"/>
              </w:trPr>
              <w:tc>
                <w:tcPr>
                  <w:tcW w:w="1702" w:type="dxa"/>
                </w:tcPr>
                <w:p w:rsidR="00D84FA8" w:rsidRPr="00D84FA8" w:rsidRDefault="00D84FA8" w:rsidP="00CE702A">
                  <w:pPr>
                    <w:ind w:left="-70" w:right="-70"/>
                    <w:rPr>
                      <w:rFonts w:ascii="Times New Roman" w:hAnsi="Times New Roman" w:cs="Times New Roman"/>
                      <w:b/>
                      <w:sz w:val="20"/>
                      <w:szCs w:val="20"/>
                    </w:rPr>
                  </w:pPr>
                </w:p>
              </w:tc>
              <w:tc>
                <w:tcPr>
                  <w:tcW w:w="7380" w:type="dxa"/>
                </w:tcPr>
                <w:p w:rsidR="00D84FA8" w:rsidRPr="00D84FA8" w:rsidRDefault="00D84FA8" w:rsidP="00CE702A">
                  <w:pPr>
                    <w:jc w:val="both"/>
                    <w:rPr>
                      <w:rFonts w:ascii="Times New Roman" w:hAnsi="Times New Roman" w:cs="Times New Roman"/>
                      <w:b/>
                      <w:bCs/>
                      <w:sz w:val="20"/>
                      <w:szCs w:val="20"/>
                    </w:rPr>
                  </w:pPr>
                </w:p>
              </w:tc>
              <w:tc>
                <w:tcPr>
                  <w:tcW w:w="1080" w:type="dxa"/>
                  <w:gridSpan w:val="2"/>
                  <w:noWrap/>
                  <w:vAlign w:val="bottom"/>
                </w:tcPr>
                <w:p w:rsidR="00D84FA8" w:rsidRPr="00D84FA8" w:rsidRDefault="00D84FA8" w:rsidP="00CE702A">
                  <w:pPr>
                    <w:jc w:val="center"/>
                    <w:rPr>
                      <w:rFonts w:ascii="Times New Roman" w:hAnsi="Times New Roman" w:cs="Times New Roman"/>
                      <w:sz w:val="20"/>
                      <w:szCs w:val="20"/>
                    </w:rPr>
                  </w:pPr>
                </w:p>
              </w:tc>
            </w:tr>
            <w:tr w:rsidR="00D84FA8" w:rsidRPr="00D84FA8" w:rsidTr="00CE702A">
              <w:trPr>
                <w:trHeight w:val="507"/>
              </w:trPr>
              <w:tc>
                <w:tcPr>
                  <w:tcW w:w="1702" w:type="dxa"/>
                  <w:vMerge w:val="restart"/>
                </w:tcPr>
                <w:p w:rsidR="00D84FA8" w:rsidRPr="00D84FA8" w:rsidRDefault="00D84FA8" w:rsidP="00CE702A">
                  <w:pPr>
                    <w:ind w:left="-70" w:right="-70"/>
                    <w:rPr>
                      <w:rFonts w:ascii="Times New Roman" w:hAnsi="Times New Roman" w:cs="Times New Roman"/>
                      <w:b/>
                      <w:sz w:val="20"/>
                      <w:szCs w:val="20"/>
                    </w:rPr>
                  </w:pPr>
                  <w:r w:rsidRPr="00D84FA8">
                    <w:rPr>
                      <w:rFonts w:ascii="Times New Roman" w:hAnsi="Times New Roman" w:cs="Times New Roman"/>
                      <w:b/>
                      <w:sz w:val="20"/>
                      <w:szCs w:val="20"/>
                    </w:rPr>
                    <w:t>87.03</w:t>
                  </w:r>
                </w:p>
              </w:tc>
              <w:tc>
                <w:tcPr>
                  <w:tcW w:w="7380" w:type="dxa"/>
                </w:tcPr>
                <w:p w:rsidR="00D84FA8" w:rsidRPr="00D84FA8" w:rsidRDefault="00D84FA8" w:rsidP="00CE702A">
                  <w:pPr>
                    <w:jc w:val="both"/>
                    <w:rPr>
                      <w:rFonts w:ascii="Times New Roman" w:hAnsi="Times New Roman" w:cs="Times New Roman"/>
                      <w:bCs/>
                      <w:sz w:val="20"/>
                      <w:szCs w:val="20"/>
                    </w:rPr>
                  </w:pPr>
                  <w:r w:rsidRPr="00D84FA8">
                    <w:rPr>
                      <w:rFonts w:ascii="Times New Roman" w:hAnsi="Times New Roman" w:cs="Times New Roman"/>
                      <w:b/>
                      <w:bCs/>
                      <w:sz w:val="20"/>
                      <w:szCs w:val="20"/>
                    </w:rPr>
                    <w:t>Binek otomobilleri ve esas itibariyle insan taşımak üzere imal edilmiş diğer motorlu taşıtlar (87.02 pozisyonuna girenler hariç) (steyşın vagonlar ve yarış arabaları dahil)</w:t>
                  </w:r>
                  <w:r w:rsidRPr="00D84FA8">
                    <w:rPr>
                      <w:rFonts w:ascii="Times New Roman" w:hAnsi="Times New Roman" w:cs="Times New Roman"/>
                      <w:b/>
                      <w:sz w:val="20"/>
                      <w:szCs w:val="20"/>
                    </w:rPr>
                    <w:t xml:space="preserve"> </w:t>
                  </w:r>
                  <w:r w:rsidRPr="00D84FA8">
                    <w:rPr>
                      <w:rFonts w:ascii="Times New Roman" w:hAnsi="Times New Roman" w:cs="Times New Roman"/>
                      <w:sz w:val="20"/>
                      <w:szCs w:val="20"/>
                    </w:rPr>
                    <w:t>[Yalnız binek otomobilleri, steyşın vagonlar, yarış arabaları, arazi taşıtları vb</w:t>
                  </w:r>
                  <w:proofErr w:type="gramStart"/>
                  <w:r w:rsidRPr="00D84FA8">
                    <w:rPr>
                      <w:rFonts w:ascii="Times New Roman" w:hAnsi="Times New Roman" w:cs="Times New Roman"/>
                      <w:sz w:val="20"/>
                      <w:szCs w:val="20"/>
                    </w:rPr>
                    <w:t>.,</w:t>
                  </w:r>
                  <w:proofErr w:type="gramEnd"/>
                  <w:r w:rsidRPr="00D84FA8">
                    <w:rPr>
                      <w:rFonts w:ascii="Times New Roman" w:hAnsi="Times New Roman" w:cs="Times New Roman"/>
                      <w:sz w:val="20"/>
                      <w:szCs w:val="20"/>
                    </w:rPr>
                    <w:t xml:space="preserve"> (Para arabaları dahil), motorlu karavanlar, elektrik, gaz, güneş enerjili vb. motorlu taşıtlar.] [Ambulanslar, </w:t>
                  </w:r>
                  <w:proofErr w:type="gramStart"/>
                  <w:r w:rsidRPr="00D84FA8">
                    <w:rPr>
                      <w:rFonts w:ascii="Times New Roman" w:hAnsi="Times New Roman" w:cs="Times New Roman"/>
                      <w:sz w:val="20"/>
                      <w:szCs w:val="20"/>
                    </w:rPr>
                    <w:t>mahkum</w:t>
                  </w:r>
                  <w:proofErr w:type="gramEnd"/>
                  <w:r w:rsidRPr="00D84FA8">
                    <w:rPr>
                      <w:rFonts w:ascii="Times New Roman" w:hAnsi="Times New Roman" w:cs="Times New Roman"/>
                      <w:sz w:val="20"/>
                      <w:szCs w:val="20"/>
                    </w:rPr>
                    <w:t xml:space="preserve"> taşımaya mahsus arabalar, cenaze arabaları, itfaiye öncü arabaları gibi özel amaçla yapılmış motorlu taşıtlar, özellikle kar üzerinde hareket etmek için dizayn edilmiş sıkıştırma ateşlemeli içten yanmalı pistonlu motorlu olanlar (dizel veya yarı dizel) veya kıvılcım ateşlemeli içten yanmalı pistonlu motorlu taşıtlar, diğerleri (Golf arabaları vb. taşıtlar) hariç]                                                                                                                                                                                                                                                        </w:t>
                  </w:r>
                </w:p>
              </w:tc>
              <w:tc>
                <w:tcPr>
                  <w:tcW w:w="1080" w:type="dxa"/>
                  <w:gridSpan w:val="2"/>
                  <w:vMerge w:val="restart"/>
                  <w:noWrap/>
                  <w:vAlign w:val="bottom"/>
                </w:tcPr>
                <w:p w:rsidR="00D84FA8" w:rsidRPr="00D84FA8" w:rsidRDefault="00D84FA8" w:rsidP="00CE702A">
                  <w:pPr>
                    <w:jc w:val="center"/>
                    <w:rPr>
                      <w:rFonts w:ascii="Times New Roman" w:hAnsi="Times New Roman" w:cs="Times New Roman"/>
                      <w:sz w:val="20"/>
                      <w:szCs w:val="20"/>
                    </w:rPr>
                  </w:pPr>
                </w:p>
              </w:tc>
            </w:tr>
            <w:tr w:rsidR="00D84FA8" w:rsidRPr="00D84FA8" w:rsidTr="00CE702A">
              <w:trPr>
                <w:trHeight w:val="1929"/>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tcPr>
                <w:p w:rsidR="00D84FA8" w:rsidRPr="00D84FA8" w:rsidRDefault="00D84FA8" w:rsidP="00CE702A">
                  <w:pPr>
                    <w:jc w:val="both"/>
                    <w:rPr>
                      <w:rFonts w:ascii="Times New Roman" w:hAnsi="Times New Roman" w:cs="Times New Roman"/>
                      <w:sz w:val="20"/>
                      <w:szCs w:val="20"/>
                    </w:rPr>
                  </w:pPr>
                </w:p>
                <w:p w:rsidR="00D84FA8" w:rsidRPr="00D84FA8" w:rsidRDefault="00D84FA8" w:rsidP="00CE702A">
                  <w:pPr>
                    <w:jc w:val="both"/>
                    <w:rPr>
                      <w:rFonts w:ascii="Times New Roman" w:hAnsi="Times New Roman" w:cs="Times New Roman"/>
                      <w:sz w:val="20"/>
                      <w:szCs w:val="20"/>
                    </w:rPr>
                  </w:pPr>
                  <w:r w:rsidRPr="00D84FA8">
                    <w:rPr>
                      <w:rFonts w:ascii="Times New Roman" w:hAnsi="Times New Roman" w:cs="Times New Roman"/>
                      <w:sz w:val="20"/>
                      <w:szCs w:val="20"/>
                    </w:rPr>
                    <w:t xml:space="preserve">-Yük taşımasında kullanılıp azami ağırlığı 3,5 tonu aşmayan ve yolcu taşıma kapasitesi </w:t>
                  </w:r>
                  <w:proofErr w:type="gramStart"/>
                  <w:r w:rsidRPr="00D84FA8">
                    <w:rPr>
                      <w:rFonts w:ascii="Times New Roman" w:hAnsi="Times New Roman" w:cs="Times New Roman"/>
                      <w:sz w:val="20"/>
                      <w:szCs w:val="20"/>
                    </w:rPr>
                    <w:t>(</w:t>
                  </w:r>
                  <w:proofErr w:type="gramEnd"/>
                  <w:r w:rsidRPr="00D84FA8">
                    <w:rPr>
                      <w:rFonts w:ascii="Times New Roman" w:hAnsi="Times New Roman" w:cs="Times New Roman"/>
                      <w:sz w:val="20"/>
                      <w:szCs w:val="20"/>
                    </w:rPr>
                    <w:t>Yolcu taşıma kapasitesi sürücü dâhil toplam yolcu sayısının 70 kilogramla çarpılması suretiyle hesaplanır. Bu hesaplamada koltuk olmasa dahi, koltuk montajı için bulunan sabit tertibatlar da koltuk olarak dikkate alınır</w:t>
                  </w:r>
                  <w:proofErr w:type="gramStart"/>
                  <w:r w:rsidRPr="00D84FA8">
                    <w:rPr>
                      <w:rFonts w:ascii="Times New Roman" w:hAnsi="Times New Roman" w:cs="Times New Roman"/>
                      <w:sz w:val="20"/>
                      <w:szCs w:val="20"/>
                    </w:rPr>
                    <w:t>)</w:t>
                  </w:r>
                  <w:proofErr w:type="gramEnd"/>
                  <w:r w:rsidRPr="00D84FA8">
                    <w:rPr>
                      <w:rFonts w:ascii="Times New Roman" w:hAnsi="Times New Roman" w:cs="Times New Roman"/>
                      <w:sz w:val="20"/>
                      <w:szCs w:val="20"/>
                    </w:rPr>
                    <w:t xml:space="preserve"> istiap haddinin (bir aracın güvenle taşıyabileceği sürücü ve yolcu dâhil toplam yük ağırlığı) % 50'sinin altında olan motorlu araçlardan (bütün tekerlekleri motordan güç alan veya alabilenler, binek otomobilleri, steyşın vagonlar, yarış arabaları, arazi taşıtları hariç) </w:t>
                  </w:r>
                </w:p>
              </w:tc>
              <w:tc>
                <w:tcPr>
                  <w:tcW w:w="1080" w:type="dxa"/>
                  <w:gridSpan w:val="2"/>
                  <w:vMerge/>
                  <w:noWrap/>
                  <w:vAlign w:val="bottom"/>
                </w:tcPr>
                <w:p w:rsidR="00D84FA8" w:rsidRPr="00D84FA8" w:rsidRDefault="00D84FA8" w:rsidP="00CE702A">
                  <w:pPr>
                    <w:jc w:val="center"/>
                    <w:rPr>
                      <w:rFonts w:ascii="Times New Roman" w:hAnsi="Times New Roman" w:cs="Times New Roman"/>
                      <w:sz w:val="20"/>
                      <w:szCs w:val="20"/>
                    </w:rPr>
                  </w:pPr>
                </w:p>
              </w:tc>
            </w:tr>
            <w:tr w:rsidR="00D84FA8" w:rsidRPr="00D84FA8" w:rsidTr="00CE702A">
              <w:trPr>
                <w:trHeight w:val="378"/>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vAlign w:val="center"/>
                </w:tcPr>
                <w:p w:rsidR="00D84FA8" w:rsidRPr="00D84FA8" w:rsidRDefault="00D84FA8" w:rsidP="00CE702A">
                  <w:pPr>
                    <w:ind w:right="-70"/>
                    <w:rPr>
                      <w:rFonts w:ascii="Times New Roman" w:hAnsi="Times New Roman" w:cs="Times New Roman"/>
                      <w:sz w:val="20"/>
                      <w:szCs w:val="20"/>
                    </w:rPr>
                  </w:pPr>
                  <w:r w:rsidRPr="00D84FA8">
                    <w:rPr>
                      <w:rFonts w:ascii="Times New Roman" w:hAnsi="Times New Roman" w:cs="Times New Roman"/>
                      <w:sz w:val="20"/>
                      <w:szCs w:val="20"/>
                    </w:rPr>
                    <w:t xml:space="preserve">       İstiap haddi 850 kilogramı geçmeyip motor silindir hacmi 2000 cm³’ün altında olanlar</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p>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15</w:t>
                  </w:r>
                </w:p>
              </w:tc>
            </w:tr>
            <w:tr w:rsidR="00D84FA8" w:rsidRPr="00D84FA8" w:rsidTr="00CE702A">
              <w:trPr>
                <w:trHeight w:val="373"/>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vAlign w:val="center"/>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İstiap haddi 850 kilogramı geçip motor silindir hacmi 2800 cm³’ün altında olanlar </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p>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15</w:t>
                  </w:r>
                </w:p>
              </w:tc>
            </w:tr>
            <w:tr w:rsidR="00D84FA8" w:rsidRPr="00D84FA8" w:rsidTr="00CE702A">
              <w:trPr>
                <w:trHeight w:val="457"/>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Sadece elektrik motorlu olanlar</w:t>
                  </w:r>
                </w:p>
              </w:tc>
              <w:tc>
                <w:tcPr>
                  <w:tcW w:w="1080" w:type="dxa"/>
                  <w:gridSpan w:val="2"/>
                  <w:noWrap/>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10</w:t>
                  </w:r>
                </w:p>
              </w:tc>
            </w:tr>
            <w:tr w:rsidR="00D84FA8" w:rsidRPr="00D84FA8" w:rsidTr="00CE702A">
              <w:trPr>
                <w:trHeight w:val="718"/>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Sürücü </w:t>
                  </w:r>
                  <w:proofErr w:type="gramStart"/>
                  <w:r w:rsidRPr="00D84FA8">
                    <w:rPr>
                      <w:rFonts w:ascii="Times New Roman" w:hAnsi="Times New Roman" w:cs="Times New Roman"/>
                      <w:sz w:val="20"/>
                      <w:szCs w:val="20"/>
                    </w:rPr>
                    <w:t>dahil</w:t>
                  </w:r>
                  <w:proofErr w:type="gramEnd"/>
                  <w:r w:rsidRPr="00D84FA8">
                    <w:rPr>
                      <w:rFonts w:ascii="Times New Roman" w:hAnsi="Times New Roman" w:cs="Times New Roman"/>
                      <w:sz w:val="20"/>
                      <w:szCs w:val="20"/>
                    </w:rPr>
                    <w:t xml:space="preserve"> 9 kişilik oturma yeri olanlardan</w:t>
                  </w:r>
                </w:p>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Motor silindir hacmi 3200 cm³'ü geçmeyenler </w:t>
                  </w:r>
                </w:p>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Sadece elektrik motorlu olanlar </w:t>
                  </w:r>
                </w:p>
              </w:tc>
              <w:tc>
                <w:tcPr>
                  <w:tcW w:w="1080" w:type="dxa"/>
                  <w:gridSpan w:val="2"/>
                  <w:noWrap/>
                </w:tcPr>
                <w:p w:rsidR="00D84FA8" w:rsidRPr="00D84FA8" w:rsidRDefault="00D84FA8" w:rsidP="00CE702A">
                  <w:pPr>
                    <w:rPr>
                      <w:rFonts w:ascii="Times New Roman" w:hAnsi="Times New Roman" w:cs="Times New Roman"/>
                      <w:sz w:val="20"/>
                      <w:szCs w:val="20"/>
                    </w:rPr>
                  </w:pPr>
                </w:p>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15</w:t>
                  </w:r>
                </w:p>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10</w:t>
                  </w:r>
                </w:p>
              </w:tc>
            </w:tr>
            <w:tr w:rsidR="00D84FA8" w:rsidRPr="00D84FA8" w:rsidTr="00CE702A">
              <w:trPr>
                <w:trHeight w:val="352"/>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vAlign w:val="center"/>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-Diğerleri</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p>
              </w:tc>
            </w:tr>
            <w:tr w:rsidR="00D84FA8" w:rsidRPr="00D84FA8" w:rsidTr="00CE702A">
              <w:trPr>
                <w:trHeight w:val="318"/>
              </w:trPr>
              <w:tc>
                <w:tcPr>
                  <w:tcW w:w="1702" w:type="dxa"/>
                  <w:vMerge/>
                </w:tcPr>
                <w:p w:rsidR="00D84FA8" w:rsidRPr="00D84FA8" w:rsidRDefault="00D84FA8" w:rsidP="00CE702A">
                  <w:pPr>
                    <w:ind w:left="-70" w:right="-70"/>
                    <w:rPr>
                      <w:rFonts w:ascii="Times New Roman" w:hAnsi="Times New Roman" w:cs="Times New Roman"/>
                      <w:sz w:val="20"/>
                      <w:szCs w:val="20"/>
                    </w:rPr>
                  </w:pPr>
                </w:p>
              </w:tc>
              <w:tc>
                <w:tcPr>
                  <w:tcW w:w="7380" w:type="dxa"/>
                  <w:vAlign w:val="center"/>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Motor silindir hacmi 1600 cm</w:t>
                  </w:r>
                  <w:r w:rsidRPr="00D84FA8">
                    <w:rPr>
                      <w:rFonts w:ascii="Times New Roman" w:hAnsi="Times New Roman" w:cs="Times New Roman"/>
                      <w:sz w:val="20"/>
                      <w:szCs w:val="20"/>
                      <w:vertAlign w:val="superscript"/>
                    </w:rPr>
                    <w:t>3</w:t>
                  </w:r>
                  <w:r w:rsidRPr="00D84FA8">
                    <w:rPr>
                      <w:rFonts w:ascii="Times New Roman" w:hAnsi="Times New Roman" w:cs="Times New Roman"/>
                      <w:sz w:val="20"/>
                      <w:szCs w:val="20"/>
                    </w:rPr>
                    <w:t xml:space="preserve">'ü geçmeyenler </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37</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7380" w:type="dxa"/>
                  <w:vAlign w:val="center"/>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Motor silindir hacmi 1600 cm</w:t>
                  </w:r>
                  <w:r w:rsidRPr="00D84FA8">
                    <w:rPr>
                      <w:rFonts w:ascii="Times New Roman" w:hAnsi="Times New Roman" w:cs="Times New Roman"/>
                      <w:sz w:val="20"/>
                      <w:szCs w:val="20"/>
                      <w:vertAlign w:val="superscript"/>
                    </w:rPr>
                    <w:t>3</w:t>
                  </w:r>
                  <w:r w:rsidRPr="00D84FA8">
                    <w:rPr>
                      <w:rFonts w:ascii="Times New Roman" w:hAnsi="Times New Roman" w:cs="Times New Roman"/>
                      <w:sz w:val="20"/>
                      <w:szCs w:val="20"/>
                    </w:rPr>
                    <w:t>'ü geçen fakat 2000 cm</w:t>
                  </w:r>
                  <w:r w:rsidRPr="00D84FA8">
                    <w:rPr>
                      <w:rFonts w:ascii="Times New Roman" w:hAnsi="Times New Roman" w:cs="Times New Roman"/>
                      <w:sz w:val="20"/>
                      <w:szCs w:val="20"/>
                      <w:vertAlign w:val="superscript"/>
                    </w:rPr>
                    <w:t>3</w:t>
                  </w:r>
                  <w:r w:rsidRPr="00D84FA8">
                    <w:rPr>
                      <w:rFonts w:ascii="Times New Roman" w:hAnsi="Times New Roman" w:cs="Times New Roman"/>
                      <w:sz w:val="20"/>
                      <w:szCs w:val="20"/>
                    </w:rPr>
                    <w:t xml:space="preserve">'ü geçmeyenler  </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80</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7380" w:type="dxa"/>
                  <w:vAlign w:val="center"/>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sz w:val="20"/>
                      <w:szCs w:val="20"/>
                    </w:rPr>
                    <w:t xml:space="preserve">        Motor silindir hacmi 2000 cm</w:t>
                  </w:r>
                  <w:r w:rsidRPr="00D84FA8">
                    <w:rPr>
                      <w:rFonts w:ascii="Times New Roman" w:hAnsi="Times New Roman" w:cs="Times New Roman"/>
                      <w:sz w:val="20"/>
                      <w:szCs w:val="20"/>
                      <w:vertAlign w:val="superscript"/>
                    </w:rPr>
                    <w:t>3</w:t>
                  </w:r>
                  <w:r w:rsidRPr="00D84FA8">
                    <w:rPr>
                      <w:rFonts w:ascii="Times New Roman" w:hAnsi="Times New Roman" w:cs="Times New Roman"/>
                      <w:sz w:val="20"/>
                      <w:szCs w:val="20"/>
                    </w:rPr>
                    <w:t xml:space="preserve">'ü geçenler  </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130</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8460" w:type="dxa"/>
                  <w:gridSpan w:val="3"/>
                </w:tcPr>
                <w:p w:rsidR="00D84FA8" w:rsidRPr="00D84FA8" w:rsidRDefault="00D84FA8" w:rsidP="00CE702A">
                  <w:pPr>
                    <w:rPr>
                      <w:rFonts w:ascii="Times New Roman" w:hAnsi="Times New Roman" w:cs="Times New Roman"/>
                      <w:sz w:val="20"/>
                      <w:szCs w:val="20"/>
                    </w:rPr>
                  </w:pPr>
                  <w:r w:rsidRPr="00D84FA8">
                    <w:rPr>
                      <w:rFonts w:ascii="Times New Roman" w:hAnsi="Times New Roman" w:cs="Times New Roman"/>
                      <w:bCs/>
                      <w:sz w:val="20"/>
                      <w:szCs w:val="20"/>
                    </w:rPr>
                    <w:t xml:space="preserve">         Sadece</w:t>
                  </w:r>
                  <w:r w:rsidRPr="00D84FA8">
                    <w:rPr>
                      <w:rFonts w:ascii="Times New Roman" w:hAnsi="Times New Roman" w:cs="Times New Roman"/>
                      <w:b/>
                      <w:bCs/>
                      <w:sz w:val="20"/>
                      <w:szCs w:val="20"/>
                    </w:rPr>
                    <w:t xml:space="preserve"> </w:t>
                  </w:r>
                  <w:r w:rsidRPr="00D84FA8">
                    <w:rPr>
                      <w:rFonts w:ascii="Times New Roman" w:hAnsi="Times New Roman" w:cs="Times New Roman"/>
                      <w:bCs/>
                      <w:sz w:val="20"/>
                      <w:szCs w:val="20"/>
                    </w:rPr>
                    <w:t>elektrik motorlu olanlar</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7380" w:type="dxa"/>
                  <w:vAlign w:val="bottom"/>
                </w:tcPr>
                <w:p w:rsidR="00D84FA8" w:rsidRPr="00D84FA8" w:rsidRDefault="00D84FA8" w:rsidP="00CE702A">
                  <w:pPr>
                    <w:ind w:firstLine="530"/>
                    <w:jc w:val="both"/>
                    <w:rPr>
                      <w:rFonts w:ascii="Times New Roman" w:hAnsi="Times New Roman" w:cs="Times New Roman"/>
                      <w:b/>
                      <w:bCs/>
                      <w:sz w:val="20"/>
                      <w:szCs w:val="20"/>
                    </w:rPr>
                  </w:pPr>
                  <w:r w:rsidRPr="00D84FA8">
                    <w:rPr>
                      <w:rFonts w:ascii="Times New Roman" w:hAnsi="Times New Roman" w:cs="Times New Roman"/>
                      <w:sz w:val="20"/>
                      <w:szCs w:val="20"/>
                    </w:rPr>
                    <w:t xml:space="preserve"> Motor gücü 85 </w:t>
                  </w:r>
                  <w:proofErr w:type="spellStart"/>
                  <w:r w:rsidRPr="00D84FA8">
                    <w:rPr>
                      <w:rFonts w:ascii="Times New Roman" w:hAnsi="Times New Roman" w:cs="Times New Roman"/>
                      <w:sz w:val="20"/>
                      <w:szCs w:val="20"/>
                    </w:rPr>
                    <w:t>kW</w:t>
                  </w:r>
                  <w:proofErr w:type="spellEnd"/>
                  <w:r w:rsidRPr="00D84FA8">
                    <w:rPr>
                      <w:rFonts w:ascii="Times New Roman" w:hAnsi="Times New Roman" w:cs="Times New Roman"/>
                      <w:sz w:val="20"/>
                      <w:szCs w:val="20"/>
                    </w:rPr>
                    <w:t xml:space="preserve"> 'ı geçmeyenler</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3</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7380" w:type="dxa"/>
                  <w:vAlign w:val="bottom"/>
                </w:tcPr>
                <w:p w:rsidR="00D84FA8" w:rsidRPr="00D84FA8" w:rsidRDefault="00D84FA8" w:rsidP="00CE702A">
                  <w:pPr>
                    <w:ind w:firstLine="530"/>
                    <w:jc w:val="both"/>
                    <w:rPr>
                      <w:rFonts w:ascii="Times New Roman" w:hAnsi="Times New Roman" w:cs="Times New Roman"/>
                      <w:b/>
                      <w:bCs/>
                      <w:sz w:val="20"/>
                      <w:szCs w:val="20"/>
                    </w:rPr>
                  </w:pPr>
                  <w:r w:rsidRPr="00D84FA8">
                    <w:rPr>
                      <w:rFonts w:ascii="Times New Roman" w:hAnsi="Times New Roman" w:cs="Times New Roman"/>
                      <w:sz w:val="20"/>
                      <w:szCs w:val="20"/>
                    </w:rPr>
                    <w:t xml:space="preserve"> Motor gücü 85 </w:t>
                  </w:r>
                  <w:proofErr w:type="spellStart"/>
                  <w:r w:rsidRPr="00D84FA8">
                    <w:rPr>
                      <w:rFonts w:ascii="Times New Roman" w:hAnsi="Times New Roman" w:cs="Times New Roman"/>
                      <w:sz w:val="20"/>
                      <w:szCs w:val="20"/>
                    </w:rPr>
                    <w:t>kW’ı</w:t>
                  </w:r>
                  <w:proofErr w:type="spellEnd"/>
                  <w:r w:rsidRPr="00D84FA8">
                    <w:rPr>
                      <w:rFonts w:ascii="Times New Roman" w:hAnsi="Times New Roman" w:cs="Times New Roman"/>
                      <w:sz w:val="20"/>
                      <w:szCs w:val="20"/>
                    </w:rPr>
                    <w:t xml:space="preserve"> geçen fakat 120 </w:t>
                  </w:r>
                  <w:proofErr w:type="spellStart"/>
                  <w:r w:rsidRPr="00D84FA8">
                    <w:rPr>
                      <w:rFonts w:ascii="Times New Roman" w:hAnsi="Times New Roman" w:cs="Times New Roman"/>
                      <w:sz w:val="20"/>
                      <w:szCs w:val="20"/>
                    </w:rPr>
                    <w:t>kW’ı</w:t>
                  </w:r>
                  <w:proofErr w:type="spellEnd"/>
                  <w:r w:rsidRPr="00D84FA8">
                    <w:rPr>
                      <w:rFonts w:ascii="Times New Roman" w:hAnsi="Times New Roman" w:cs="Times New Roman"/>
                      <w:sz w:val="20"/>
                      <w:szCs w:val="20"/>
                    </w:rPr>
                    <w:t xml:space="preserve"> geçmeyenler</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7</w:t>
                  </w:r>
                </w:p>
              </w:tc>
            </w:tr>
            <w:tr w:rsidR="00D84FA8" w:rsidRPr="00D84FA8" w:rsidTr="00CE702A">
              <w:trPr>
                <w:trHeight w:val="286"/>
              </w:trPr>
              <w:tc>
                <w:tcPr>
                  <w:tcW w:w="1702" w:type="dxa"/>
                  <w:vMerge/>
                  <w:noWrap/>
                </w:tcPr>
                <w:p w:rsidR="00D84FA8" w:rsidRPr="00D84FA8" w:rsidRDefault="00D84FA8" w:rsidP="00CE702A">
                  <w:pPr>
                    <w:ind w:left="-70" w:right="-70"/>
                    <w:rPr>
                      <w:rFonts w:ascii="Times New Roman" w:hAnsi="Times New Roman" w:cs="Times New Roman"/>
                      <w:b/>
                      <w:sz w:val="20"/>
                      <w:szCs w:val="20"/>
                    </w:rPr>
                  </w:pPr>
                </w:p>
              </w:tc>
              <w:tc>
                <w:tcPr>
                  <w:tcW w:w="7380" w:type="dxa"/>
                  <w:vAlign w:val="bottom"/>
                </w:tcPr>
                <w:p w:rsidR="00D84FA8" w:rsidRPr="00D84FA8" w:rsidRDefault="00D84FA8" w:rsidP="00CE702A">
                  <w:pPr>
                    <w:ind w:firstLine="530"/>
                    <w:jc w:val="both"/>
                    <w:rPr>
                      <w:rFonts w:ascii="Times New Roman" w:hAnsi="Times New Roman" w:cs="Times New Roman"/>
                      <w:b/>
                      <w:bCs/>
                      <w:sz w:val="20"/>
                      <w:szCs w:val="20"/>
                    </w:rPr>
                  </w:pPr>
                  <w:r w:rsidRPr="00D84FA8">
                    <w:rPr>
                      <w:rFonts w:ascii="Times New Roman" w:hAnsi="Times New Roman" w:cs="Times New Roman"/>
                      <w:sz w:val="20"/>
                      <w:szCs w:val="20"/>
                    </w:rPr>
                    <w:t xml:space="preserve"> Motor gücü 120 </w:t>
                  </w:r>
                  <w:proofErr w:type="spellStart"/>
                  <w:r w:rsidRPr="00D84FA8">
                    <w:rPr>
                      <w:rFonts w:ascii="Times New Roman" w:hAnsi="Times New Roman" w:cs="Times New Roman"/>
                      <w:sz w:val="20"/>
                      <w:szCs w:val="20"/>
                    </w:rPr>
                    <w:t>kW’ı</w:t>
                  </w:r>
                  <w:proofErr w:type="spellEnd"/>
                  <w:r w:rsidRPr="00D84FA8">
                    <w:rPr>
                      <w:rFonts w:ascii="Times New Roman" w:hAnsi="Times New Roman" w:cs="Times New Roman"/>
                      <w:sz w:val="20"/>
                      <w:szCs w:val="20"/>
                    </w:rPr>
                    <w:t xml:space="preserve"> geçenler</w:t>
                  </w: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sz w:val="20"/>
                      <w:szCs w:val="20"/>
                    </w:rPr>
                    <w:t>15</w:t>
                  </w:r>
                </w:p>
              </w:tc>
            </w:tr>
            <w:tr w:rsidR="00D84FA8" w:rsidRPr="00D84FA8" w:rsidTr="00CE702A">
              <w:trPr>
                <w:trHeight w:val="286"/>
              </w:trPr>
              <w:tc>
                <w:tcPr>
                  <w:tcW w:w="1702" w:type="dxa"/>
                  <w:noWrap/>
                </w:tcPr>
                <w:p w:rsidR="00D84FA8" w:rsidRPr="00D84FA8" w:rsidRDefault="00D84FA8" w:rsidP="00CE702A">
                  <w:pPr>
                    <w:ind w:left="-70" w:right="-70"/>
                    <w:rPr>
                      <w:rFonts w:ascii="Times New Roman" w:hAnsi="Times New Roman" w:cs="Times New Roman"/>
                      <w:b/>
                      <w:sz w:val="20"/>
                      <w:szCs w:val="20"/>
                    </w:rPr>
                  </w:pPr>
                </w:p>
              </w:tc>
              <w:tc>
                <w:tcPr>
                  <w:tcW w:w="7380" w:type="dxa"/>
                </w:tcPr>
                <w:p w:rsidR="00D84FA8" w:rsidRPr="00D84FA8" w:rsidRDefault="00D84FA8" w:rsidP="00CE702A">
                  <w:pPr>
                    <w:jc w:val="both"/>
                    <w:rPr>
                      <w:rFonts w:ascii="Times New Roman" w:hAnsi="Times New Roman" w:cs="Times New Roman"/>
                      <w:b/>
                      <w:bCs/>
                      <w:sz w:val="20"/>
                      <w:szCs w:val="20"/>
                    </w:rPr>
                  </w:pPr>
                </w:p>
              </w:tc>
              <w:tc>
                <w:tcPr>
                  <w:tcW w:w="1080" w:type="dxa"/>
                  <w:gridSpan w:val="2"/>
                  <w:noWrap/>
                  <w:vAlign w:val="center"/>
                </w:tcPr>
                <w:p w:rsidR="00D84FA8" w:rsidRPr="00D84FA8" w:rsidRDefault="00D84FA8" w:rsidP="00CE702A">
                  <w:pPr>
                    <w:jc w:val="center"/>
                    <w:rPr>
                      <w:rFonts w:ascii="Times New Roman" w:hAnsi="Times New Roman" w:cs="Times New Roman"/>
                      <w:sz w:val="20"/>
                      <w:szCs w:val="20"/>
                    </w:rPr>
                  </w:pPr>
                </w:p>
              </w:tc>
            </w:tr>
          </w:tbl>
          <w:p w:rsidR="00D84FA8" w:rsidRPr="00D84FA8" w:rsidRDefault="00D84FA8" w:rsidP="00D84FA8">
            <w:pPr>
              <w:ind w:firstLine="709"/>
              <w:jc w:val="both"/>
              <w:rPr>
                <w:rFonts w:ascii="Times New Roman" w:hAnsi="Times New Roman" w:cs="Times New Roman"/>
                <w:sz w:val="20"/>
                <w:szCs w:val="20"/>
              </w:rPr>
            </w:pPr>
          </w:p>
          <w:p w:rsidR="00D84FA8" w:rsidRPr="00D84FA8" w:rsidRDefault="00D84FA8" w:rsidP="00D84FA8">
            <w:pPr>
              <w:ind w:firstLine="709"/>
              <w:jc w:val="both"/>
              <w:rPr>
                <w:rFonts w:ascii="Times New Roman" w:hAnsi="Times New Roman" w:cs="Times New Roman"/>
                <w:bCs/>
                <w:sz w:val="20"/>
                <w:szCs w:val="20"/>
              </w:rPr>
            </w:pPr>
            <w:r w:rsidRPr="00D84FA8">
              <w:rPr>
                <w:rFonts w:ascii="Times New Roman" w:hAnsi="Times New Roman" w:cs="Times New Roman"/>
                <w:b/>
                <w:sz w:val="20"/>
                <w:szCs w:val="20"/>
              </w:rPr>
              <w:t>MADDE 2-</w:t>
            </w:r>
            <w:r w:rsidRPr="00D84FA8">
              <w:rPr>
                <w:rFonts w:ascii="Times New Roman" w:hAnsi="Times New Roman" w:cs="Times New Roman"/>
                <w:sz w:val="20"/>
                <w:szCs w:val="20"/>
              </w:rPr>
              <w:t xml:space="preserve"> </w:t>
            </w:r>
            <w:r w:rsidRPr="00D84FA8">
              <w:rPr>
                <w:rFonts w:ascii="Times New Roman" w:hAnsi="Times New Roman" w:cs="Times New Roman"/>
                <w:bCs/>
                <w:sz w:val="20"/>
                <w:szCs w:val="20"/>
              </w:rPr>
              <w:t xml:space="preserve">4760 sayılı Özel Tüketim Vergisi Kanununa ekli (III) sayılı listede yer alan malların vergi oranları ve asgari maktu vergi tutarları </w:t>
            </w:r>
            <w:r w:rsidRPr="00D84FA8">
              <w:rPr>
                <w:rFonts w:ascii="Times New Roman" w:hAnsi="Times New Roman" w:cs="Times New Roman"/>
                <w:sz w:val="20"/>
                <w:szCs w:val="20"/>
              </w:rPr>
              <w:t>aşağıdaki şekilde tespit edilmiştir.</w:t>
            </w:r>
          </w:p>
          <w:p w:rsidR="00D84FA8" w:rsidRPr="00D84FA8" w:rsidRDefault="00D84FA8" w:rsidP="00D84FA8">
            <w:pPr>
              <w:jc w:val="both"/>
              <w:rPr>
                <w:rFonts w:ascii="Times New Roman" w:hAnsi="Times New Roman" w:cs="Times New Roman"/>
                <w:sz w:val="20"/>
                <w:szCs w:val="20"/>
              </w:rPr>
            </w:pPr>
          </w:p>
          <w:tbl>
            <w:tblPr>
              <w:tblW w:w="10234" w:type="dxa"/>
              <w:jc w:val="center"/>
              <w:tblInd w:w="55" w:type="dxa"/>
              <w:tblCellMar>
                <w:left w:w="70" w:type="dxa"/>
                <w:right w:w="70" w:type="dxa"/>
              </w:tblCellMar>
              <w:tblLook w:val="0000"/>
            </w:tblPr>
            <w:tblGrid>
              <w:gridCol w:w="9"/>
              <w:gridCol w:w="3100"/>
              <w:gridCol w:w="4412"/>
              <w:gridCol w:w="1281"/>
              <w:gridCol w:w="1432"/>
            </w:tblGrid>
            <w:tr w:rsidR="00D84FA8" w:rsidRPr="00D84FA8" w:rsidTr="00CE702A">
              <w:trPr>
                <w:trHeight w:val="153"/>
                <w:jc w:val="center"/>
              </w:trPr>
              <w:tc>
                <w:tcPr>
                  <w:tcW w:w="3093" w:type="dxa"/>
                  <w:gridSpan w:val="2"/>
                  <w:noWrap/>
                  <w:vAlign w:val="bottom"/>
                </w:tcPr>
                <w:p w:rsidR="00D84FA8" w:rsidRPr="00D84FA8" w:rsidRDefault="00D84FA8" w:rsidP="00CE702A">
                  <w:pPr>
                    <w:spacing w:line="240" w:lineRule="exact"/>
                    <w:ind w:right="-57"/>
                    <w:rPr>
                      <w:rFonts w:ascii="Times New Roman" w:hAnsi="Times New Roman" w:cs="Times New Roman"/>
                      <w:b/>
                      <w:bCs/>
                      <w:sz w:val="20"/>
                      <w:szCs w:val="20"/>
                      <w:u w:val="single"/>
                    </w:rPr>
                  </w:pPr>
                </w:p>
              </w:tc>
              <w:tc>
                <w:tcPr>
                  <w:tcW w:w="442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(III) SAYILI LİSTE</w:t>
                  </w:r>
                </w:p>
              </w:tc>
              <w:tc>
                <w:tcPr>
                  <w:tcW w:w="128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p>
              </w:tc>
              <w:tc>
                <w:tcPr>
                  <w:tcW w:w="1435"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p>
              </w:tc>
            </w:tr>
            <w:tr w:rsidR="00D84FA8" w:rsidRPr="00D84FA8" w:rsidTr="00CE702A">
              <w:trPr>
                <w:trHeight w:val="285"/>
                <w:jc w:val="center"/>
              </w:trPr>
              <w:tc>
                <w:tcPr>
                  <w:tcW w:w="3093" w:type="dxa"/>
                  <w:gridSpan w:val="2"/>
                  <w:noWrap/>
                  <w:vAlign w:val="bottom"/>
                </w:tcPr>
                <w:p w:rsidR="00D84FA8" w:rsidRPr="00D84FA8" w:rsidRDefault="00D84FA8" w:rsidP="00CE702A">
                  <w:pPr>
                    <w:spacing w:line="240" w:lineRule="exact"/>
                    <w:ind w:right="-57"/>
                    <w:rPr>
                      <w:rFonts w:ascii="Times New Roman" w:hAnsi="Times New Roman" w:cs="Times New Roman"/>
                      <w:b/>
                      <w:bCs/>
                      <w:sz w:val="20"/>
                      <w:szCs w:val="20"/>
                      <w:u w:val="single"/>
                    </w:rPr>
                  </w:pPr>
                </w:p>
              </w:tc>
              <w:tc>
                <w:tcPr>
                  <w:tcW w:w="442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(A) CETVELİ</w:t>
                  </w:r>
                </w:p>
              </w:tc>
              <w:tc>
                <w:tcPr>
                  <w:tcW w:w="128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p>
              </w:tc>
              <w:tc>
                <w:tcPr>
                  <w:tcW w:w="1435"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p>
              </w:tc>
            </w:tr>
            <w:tr w:rsidR="00D84FA8" w:rsidRPr="00D84FA8" w:rsidTr="00CE702A">
              <w:trPr>
                <w:trHeight w:val="930"/>
                <w:jc w:val="center"/>
              </w:trPr>
              <w:tc>
                <w:tcPr>
                  <w:tcW w:w="3093" w:type="dxa"/>
                  <w:gridSpan w:val="2"/>
                  <w:noWrap/>
                  <w:vAlign w:val="bottom"/>
                </w:tcPr>
                <w:p w:rsidR="00D84FA8" w:rsidRPr="00D84FA8" w:rsidRDefault="00D84FA8" w:rsidP="00CE702A">
                  <w:pPr>
                    <w:spacing w:line="240" w:lineRule="exact"/>
                    <w:ind w:right="-57"/>
                    <w:rPr>
                      <w:rFonts w:ascii="Times New Roman" w:hAnsi="Times New Roman" w:cs="Times New Roman"/>
                      <w:b/>
                      <w:bCs/>
                      <w:sz w:val="20"/>
                      <w:szCs w:val="20"/>
                    </w:rPr>
                  </w:pPr>
                  <w:proofErr w:type="gramStart"/>
                  <w:r w:rsidRPr="00D84FA8">
                    <w:rPr>
                      <w:rFonts w:ascii="Times New Roman" w:hAnsi="Times New Roman" w:cs="Times New Roman"/>
                      <w:b/>
                      <w:bCs/>
                      <w:sz w:val="20"/>
                      <w:szCs w:val="20"/>
                    </w:rPr>
                    <w:t>G.T.İ</w:t>
                  </w:r>
                  <w:proofErr w:type="gramEnd"/>
                  <w:r w:rsidRPr="00D84FA8">
                    <w:rPr>
                      <w:rFonts w:ascii="Times New Roman" w:hAnsi="Times New Roman" w:cs="Times New Roman"/>
                      <w:b/>
                      <w:bCs/>
                      <w:sz w:val="20"/>
                      <w:szCs w:val="20"/>
                    </w:rPr>
                    <w:t>.P. NO</w:t>
                  </w:r>
                </w:p>
              </w:tc>
              <w:tc>
                <w:tcPr>
                  <w:tcW w:w="442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Mal İsmi</w:t>
                  </w:r>
                </w:p>
              </w:tc>
              <w:tc>
                <w:tcPr>
                  <w:tcW w:w="1283"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Vergi</w:t>
                  </w:r>
                </w:p>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Oranı (%)</w:t>
                  </w:r>
                </w:p>
              </w:tc>
              <w:tc>
                <w:tcPr>
                  <w:tcW w:w="1435" w:type="dxa"/>
                  <w:vAlign w:val="bottom"/>
                </w:tcPr>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Asgari</w:t>
                  </w:r>
                </w:p>
                <w:p w:rsidR="00D84FA8" w:rsidRPr="00D84FA8" w:rsidRDefault="00D84FA8" w:rsidP="00CE702A">
                  <w:pPr>
                    <w:spacing w:line="240" w:lineRule="exact"/>
                    <w:ind w:right="-57"/>
                    <w:jc w:val="center"/>
                    <w:rPr>
                      <w:rFonts w:ascii="Times New Roman" w:hAnsi="Times New Roman" w:cs="Times New Roman"/>
                      <w:b/>
                      <w:bCs/>
                      <w:sz w:val="20"/>
                      <w:szCs w:val="20"/>
                    </w:rPr>
                  </w:pPr>
                  <w:r w:rsidRPr="00D84FA8">
                    <w:rPr>
                      <w:rFonts w:ascii="Times New Roman" w:hAnsi="Times New Roman" w:cs="Times New Roman"/>
                      <w:b/>
                      <w:bCs/>
                      <w:sz w:val="20"/>
                      <w:szCs w:val="20"/>
                    </w:rPr>
                    <w:t>Maktu Vergi Tutarı (TL/</w:t>
                  </w:r>
                  <w:proofErr w:type="spellStart"/>
                  <w:r w:rsidRPr="00D84FA8">
                    <w:rPr>
                      <w:rFonts w:ascii="Times New Roman" w:hAnsi="Times New Roman" w:cs="Times New Roman"/>
                      <w:b/>
                      <w:bCs/>
                      <w:sz w:val="20"/>
                      <w:szCs w:val="20"/>
                    </w:rPr>
                    <w:t>Lt</w:t>
                  </w:r>
                  <w:proofErr w:type="spellEnd"/>
                  <w:r w:rsidRPr="00D84FA8">
                    <w:rPr>
                      <w:rFonts w:ascii="Times New Roman" w:hAnsi="Times New Roman" w:cs="Times New Roman"/>
                      <w:b/>
                      <w:bCs/>
                      <w:sz w:val="20"/>
                      <w:szCs w:val="20"/>
                    </w:rPr>
                    <w:t xml:space="preserve">)                         </w:t>
                  </w:r>
                </w:p>
              </w:tc>
            </w:tr>
            <w:tr w:rsidR="00D84FA8" w:rsidRPr="00D84FA8" w:rsidTr="00CE702A">
              <w:trPr>
                <w:trHeight w:val="123"/>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299"/>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2202.10.00.00.13</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Kolalı Gazozlar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25</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w:t>
                  </w:r>
                </w:p>
              </w:tc>
            </w:tr>
            <w:tr w:rsidR="00D84FA8" w:rsidRPr="00D84FA8" w:rsidTr="00CE702A">
              <w:trPr>
                <w:trHeight w:val="228"/>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21"/>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2203.00</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Malttan üretilen biralar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63</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0,53</w:t>
                  </w:r>
                </w:p>
              </w:tc>
            </w:tr>
            <w:tr w:rsidR="00D84FA8" w:rsidRPr="00D84FA8" w:rsidTr="00CE702A">
              <w:trPr>
                <w:trHeight w:val="143"/>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875"/>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22.04</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 xml:space="preserve">Taze üzüm şarabı (kuvvetlendirilmiş şaraplar </w:t>
                  </w:r>
                  <w:proofErr w:type="gramStart"/>
                  <w:r w:rsidRPr="00D84FA8">
                    <w:rPr>
                      <w:rFonts w:ascii="Times New Roman" w:hAnsi="Times New Roman" w:cs="Times New Roman"/>
                      <w:b/>
                      <w:bCs/>
                      <w:sz w:val="20"/>
                      <w:szCs w:val="20"/>
                    </w:rPr>
                    <w:t>dahil</w:t>
                  </w:r>
                  <w:proofErr w:type="gramEnd"/>
                  <w:r w:rsidRPr="00D84FA8">
                    <w:rPr>
                      <w:rFonts w:ascii="Times New Roman" w:hAnsi="Times New Roman" w:cs="Times New Roman"/>
                      <w:b/>
                      <w:bCs/>
                      <w:sz w:val="20"/>
                      <w:szCs w:val="20"/>
                    </w:rPr>
                    <w:t>); üzüm şırası (20.09 pozisyonunda yer alanlar hariç)</w:t>
                  </w:r>
                </w:p>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sz w:val="20"/>
                      <w:szCs w:val="20"/>
                    </w:rPr>
                    <w:t xml:space="preserve">(2204.10 köpüklü şaraplar ve </w:t>
                  </w:r>
                  <w:proofErr w:type="gramStart"/>
                  <w:r w:rsidRPr="00D84FA8">
                    <w:rPr>
                      <w:rFonts w:ascii="Times New Roman" w:hAnsi="Times New Roman" w:cs="Times New Roman"/>
                      <w:sz w:val="20"/>
                      <w:szCs w:val="20"/>
                    </w:rPr>
                    <w:t>2204.30</w:t>
                  </w:r>
                  <w:proofErr w:type="gramEnd"/>
                  <w:r w:rsidRPr="00D84FA8">
                    <w:rPr>
                      <w:rFonts w:ascii="Times New Roman" w:hAnsi="Times New Roman" w:cs="Times New Roman"/>
                      <w:sz w:val="20"/>
                      <w:szCs w:val="20"/>
                    </w:rPr>
                    <w:t xml:space="preserve"> diğer üzüm şıraları hariç)</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 xml:space="preserve">2,94 </w:t>
                  </w:r>
                </w:p>
              </w:tc>
            </w:tr>
            <w:tr w:rsidR="00D84FA8" w:rsidRPr="00D84FA8" w:rsidTr="00CE702A">
              <w:trPr>
                <w:trHeight w:val="105"/>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179"/>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2204.10</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Köpüklü şaraplar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19,82</w:t>
                  </w:r>
                </w:p>
              </w:tc>
            </w:tr>
            <w:tr w:rsidR="00D84FA8" w:rsidRPr="00D84FA8" w:rsidTr="00CE702A">
              <w:trPr>
                <w:trHeight w:val="117"/>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537"/>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22.05</w:t>
                  </w:r>
                </w:p>
              </w:tc>
              <w:tc>
                <w:tcPr>
                  <w:tcW w:w="4423" w:type="dxa"/>
                  <w:vAlign w:val="center"/>
                </w:tcPr>
                <w:p w:rsidR="00D84FA8" w:rsidRPr="00D84FA8" w:rsidRDefault="00D84FA8" w:rsidP="00CE702A">
                  <w:pPr>
                    <w:spacing w:line="240" w:lineRule="exact"/>
                    <w:jc w:val="both"/>
                    <w:rPr>
                      <w:rFonts w:ascii="Times New Roman" w:hAnsi="Times New Roman" w:cs="Times New Roman"/>
                      <w:sz w:val="20"/>
                      <w:szCs w:val="20"/>
                    </w:rPr>
                  </w:pPr>
                  <w:r w:rsidRPr="00D84FA8">
                    <w:rPr>
                      <w:rFonts w:ascii="Times New Roman" w:hAnsi="Times New Roman" w:cs="Times New Roman"/>
                      <w:b/>
                      <w:bCs/>
                      <w:sz w:val="20"/>
                      <w:szCs w:val="20"/>
                    </w:rPr>
                    <w:t xml:space="preserve">Vermut ve diğer taze üzüm şarapları (bitkiler veya kokulu maddelerle </w:t>
                  </w:r>
                  <w:proofErr w:type="spellStart"/>
                  <w:r w:rsidRPr="00D84FA8">
                    <w:rPr>
                      <w:rFonts w:ascii="Times New Roman" w:hAnsi="Times New Roman" w:cs="Times New Roman"/>
                      <w:b/>
                      <w:bCs/>
                      <w:sz w:val="20"/>
                      <w:szCs w:val="20"/>
                    </w:rPr>
                    <w:t>aromalandırılmış</w:t>
                  </w:r>
                  <w:proofErr w:type="spellEnd"/>
                  <w:r w:rsidRPr="00D84FA8">
                    <w:rPr>
                      <w:rFonts w:ascii="Times New Roman" w:hAnsi="Times New Roman" w:cs="Times New Roman"/>
                      <w:b/>
                      <w:bCs/>
                      <w:sz w:val="20"/>
                      <w:szCs w:val="20"/>
                    </w:rPr>
                    <w:t>)</w:t>
                  </w:r>
                  <w:r w:rsidRPr="00D84FA8">
                    <w:rPr>
                      <w:rFonts w:ascii="Times New Roman" w:hAnsi="Times New Roman" w:cs="Times New Roman"/>
                      <w:sz w:val="20"/>
                      <w:szCs w:val="20"/>
                    </w:rPr>
                    <w:t xml:space="preserve"> (2205.10.10.00.00, 2205.10.90.00.12 hariç)</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 xml:space="preserve">27,18 </w:t>
                  </w:r>
                </w:p>
              </w:tc>
            </w:tr>
            <w:tr w:rsidR="00D84FA8" w:rsidRPr="00D84FA8" w:rsidTr="00CE702A">
              <w:trPr>
                <w:trHeight w:val="243"/>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64"/>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2205.10.10.00.00</w:t>
                  </w: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Alkol derecesi hacim itibariyle % 18 veya daha az olanlar</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 xml:space="preserve">21,58 </w:t>
                  </w:r>
                </w:p>
              </w:tc>
            </w:tr>
            <w:tr w:rsidR="00D84FA8" w:rsidRPr="00D84FA8" w:rsidTr="00CE702A">
              <w:trPr>
                <w:trHeight w:val="180"/>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1025"/>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2206.00</w:t>
                  </w: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Fermente edilmiş diğer içecekler (elma şarabı, armut şarabı, bal şarabı gibi), tarifenin başka yerinde belirtilmeyen veya yer almayan fermente edilmiş içeceklerin karışımları ve fermente edilmiş içeceklerle alkolsüz içeceklerin karışımları</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 xml:space="preserve">2,94 </w:t>
                  </w:r>
                </w:p>
              </w:tc>
            </w:tr>
            <w:tr w:rsidR="00D84FA8" w:rsidRPr="00D84FA8" w:rsidTr="00CE702A">
              <w:trPr>
                <w:trHeight w:val="176"/>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55"/>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2205.10.90.00.12</w:t>
                  </w:r>
                </w:p>
              </w:tc>
              <w:tc>
                <w:tcPr>
                  <w:tcW w:w="4423" w:type="dxa"/>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Alkol derecesi hacim itibariyle % 22'den fazla olanlar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85"/>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759"/>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2207.20</w:t>
                  </w:r>
                </w:p>
              </w:tc>
              <w:tc>
                <w:tcPr>
                  <w:tcW w:w="4423" w:type="dxa"/>
                  <w:vAlign w:val="center"/>
                </w:tcPr>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
                      <w:bCs/>
                      <w:sz w:val="20"/>
                      <w:szCs w:val="20"/>
                    </w:rPr>
                    <w:t>Alkol derecesi ne olursa olsun tağyir (</w:t>
                  </w:r>
                  <w:proofErr w:type="spellStart"/>
                  <w:r w:rsidRPr="00D84FA8">
                    <w:rPr>
                      <w:rFonts w:ascii="Times New Roman" w:hAnsi="Times New Roman" w:cs="Times New Roman"/>
                      <w:b/>
                      <w:bCs/>
                      <w:sz w:val="20"/>
                      <w:szCs w:val="20"/>
                    </w:rPr>
                    <w:t>denatüre</w:t>
                  </w:r>
                  <w:proofErr w:type="spellEnd"/>
                  <w:r w:rsidRPr="00D84FA8">
                    <w:rPr>
                      <w:rFonts w:ascii="Times New Roman" w:hAnsi="Times New Roman" w:cs="Times New Roman"/>
                      <w:b/>
                      <w:bCs/>
                      <w:sz w:val="20"/>
                      <w:szCs w:val="20"/>
                    </w:rPr>
                    <w:t xml:space="preserve">) edilmiş etil alkol ve </w:t>
                  </w:r>
                  <w:proofErr w:type="spellStart"/>
                  <w:r w:rsidRPr="00D84FA8">
                    <w:rPr>
                      <w:rFonts w:ascii="Times New Roman" w:hAnsi="Times New Roman" w:cs="Times New Roman"/>
                      <w:b/>
                      <w:bCs/>
                      <w:sz w:val="20"/>
                      <w:szCs w:val="20"/>
                    </w:rPr>
                    <w:t>damıtım</w:t>
                  </w:r>
                  <w:proofErr w:type="spellEnd"/>
                  <w:r w:rsidRPr="00D84FA8">
                    <w:rPr>
                      <w:rFonts w:ascii="Times New Roman" w:hAnsi="Times New Roman" w:cs="Times New Roman"/>
                      <w:b/>
                      <w:bCs/>
                      <w:sz w:val="20"/>
                      <w:szCs w:val="20"/>
                    </w:rPr>
                    <w:t xml:space="preserve"> yoluyla elde edilen diğer alkollü içkiler</w:t>
                  </w:r>
                </w:p>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Cs/>
                      <w:sz w:val="20"/>
                      <w:szCs w:val="20"/>
                    </w:rPr>
                    <w:t>(Alkol derecesi ne olursa olsun tağyir (</w:t>
                  </w:r>
                  <w:proofErr w:type="spellStart"/>
                  <w:r w:rsidRPr="00D84FA8">
                    <w:rPr>
                      <w:rFonts w:ascii="Times New Roman" w:hAnsi="Times New Roman" w:cs="Times New Roman"/>
                      <w:bCs/>
                      <w:sz w:val="20"/>
                      <w:szCs w:val="20"/>
                    </w:rPr>
                    <w:t>denatüre</w:t>
                  </w:r>
                  <w:proofErr w:type="spellEnd"/>
                  <w:r w:rsidRPr="00D84FA8">
                    <w:rPr>
                      <w:rFonts w:ascii="Times New Roman" w:hAnsi="Times New Roman" w:cs="Times New Roman"/>
                      <w:bCs/>
                      <w:sz w:val="20"/>
                      <w:szCs w:val="20"/>
                    </w:rPr>
                    <w:t>) edilmiş etil alkol hariç)</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136"/>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1607"/>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w:t>
                  </w:r>
                </w:p>
              </w:tc>
              <w:tc>
                <w:tcPr>
                  <w:tcW w:w="4423" w:type="dxa"/>
                  <w:vAlign w:val="center"/>
                </w:tcPr>
                <w:p w:rsidR="00D84FA8" w:rsidRPr="00D84FA8" w:rsidRDefault="00D84FA8" w:rsidP="00CE702A">
                  <w:pPr>
                    <w:spacing w:line="240" w:lineRule="exact"/>
                    <w:jc w:val="both"/>
                    <w:rPr>
                      <w:rFonts w:ascii="Times New Roman" w:hAnsi="Times New Roman" w:cs="Times New Roman"/>
                      <w:b/>
                      <w:sz w:val="20"/>
                      <w:szCs w:val="20"/>
                    </w:rPr>
                  </w:pPr>
                  <w:r w:rsidRPr="00D84FA8">
                    <w:rPr>
                      <w:rFonts w:ascii="Times New Roman" w:hAnsi="Times New Roman" w:cs="Times New Roman"/>
                      <w:b/>
                      <w:bCs/>
                      <w:sz w:val="20"/>
                      <w:szCs w:val="20"/>
                    </w:rPr>
                    <w:t>Alkol derecesi hacim itibariyle % 80'den az olan tağyir (</w:t>
                  </w:r>
                  <w:proofErr w:type="spellStart"/>
                  <w:r w:rsidRPr="00D84FA8">
                    <w:rPr>
                      <w:rFonts w:ascii="Times New Roman" w:hAnsi="Times New Roman" w:cs="Times New Roman"/>
                      <w:b/>
                      <w:bCs/>
                      <w:sz w:val="20"/>
                      <w:szCs w:val="20"/>
                    </w:rPr>
                    <w:t>denatüre</w:t>
                  </w:r>
                  <w:proofErr w:type="spellEnd"/>
                  <w:r w:rsidRPr="00D84FA8">
                    <w:rPr>
                      <w:rFonts w:ascii="Times New Roman" w:hAnsi="Times New Roman" w:cs="Times New Roman"/>
                      <w:b/>
                      <w:bCs/>
                      <w:sz w:val="20"/>
                      <w:szCs w:val="20"/>
                    </w:rPr>
                    <w:t xml:space="preserve">) edilmemiş etil alkol; </w:t>
                  </w:r>
                  <w:proofErr w:type="spellStart"/>
                  <w:r w:rsidRPr="00D84FA8">
                    <w:rPr>
                      <w:rFonts w:ascii="Times New Roman" w:hAnsi="Times New Roman" w:cs="Times New Roman"/>
                      <w:b/>
                      <w:bCs/>
                      <w:sz w:val="20"/>
                      <w:szCs w:val="20"/>
                    </w:rPr>
                    <w:t>damıtım</w:t>
                  </w:r>
                  <w:proofErr w:type="spellEnd"/>
                  <w:r w:rsidRPr="00D84FA8">
                    <w:rPr>
                      <w:rFonts w:ascii="Times New Roman" w:hAnsi="Times New Roman" w:cs="Times New Roman"/>
                      <w:b/>
                      <w:bCs/>
                      <w:sz w:val="20"/>
                      <w:szCs w:val="20"/>
                    </w:rPr>
                    <w:t xml:space="preserve"> yoluyla elde edilen alkollü içkiler, likörler ve diğer alkollü içecekler</w:t>
                  </w:r>
                  <w:r w:rsidRPr="00D84FA8">
                    <w:rPr>
                      <w:rFonts w:ascii="Times New Roman" w:hAnsi="Times New Roman" w:cs="Times New Roman"/>
                      <w:b/>
                      <w:sz w:val="20"/>
                      <w:szCs w:val="20"/>
                    </w:rPr>
                    <w:t xml:space="preserve">                               </w:t>
                  </w:r>
                </w:p>
                <w:p w:rsidR="00D84FA8" w:rsidRPr="00D84FA8" w:rsidRDefault="00D84FA8" w:rsidP="00CE702A">
                  <w:pPr>
                    <w:spacing w:line="240" w:lineRule="exact"/>
                    <w:jc w:val="both"/>
                    <w:rPr>
                      <w:rFonts w:ascii="Times New Roman" w:hAnsi="Times New Roman" w:cs="Times New Roman"/>
                      <w:sz w:val="20"/>
                      <w:szCs w:val="20"/>
                    </w:rPr>
                  </w:pPr>
                  <w:r w:rsidRPr="00D84FA8">
                    <w:rPr>
                      <w:rFonts w:ascii="Times New Roman" w:hAnsi="Times New Roman" w:cs="Times New Roman"/>
                      <w:sz w:val="20"/>
                      <w:szCs w:val="20"/>
                    </w:rPr>
                    <w:t>[(2208.90.91; 2208.90.99) Alkol derecesi hacim itibariyle % 80'den az olan tağyir (</w:t>
                  </w:r>
                  <w:proofErr w:type="spellStart"/>
                  <w:r w:rsidRPr="00D84FA8">
                    <w:rPr>
                      <w:rFonts w:ascii="Times New Roman" w:hAnsi="Times New Roman" w:cs="Times New Roman"/>
                      <w:sz w:val="20"/>
                      <w:szCs w:val="20"/>
                    </w:rPr>
                    <w:t>denatüre</w:t>
                  </w:r>
                  <w:proofErr w:type="spellEnd"/>
                  <w:r w:rsidRPr="00D84FA8">
                    <w:rPr>
                      <w:rFonts w:ascii="Times New Roman" w:hAnsi="Times New Roman" w:cs="Times New Roman"/>
                      <w:sz w:val="20"/>
                      <w:szCs w:val="20"/>
                    </w:rPr>
                    <w:t>) edilmemiş etil alkol hariç, (</w:t>
                  </w:r>
                  <w:proofErr w:type="gramStart"/>
                  <w:r w:rsidRPr="00D84FA8">
                    <w:rPr>
                      <w:rFonts w:ascii="Times New Roman" w:hAnsi="Times New Roman" w:cs="Times New Roman"/>
                      <w:sz w:val="20"/>
                      <w:szCs w:val="20"/>
                    </w:rPr>
                    <w:t>2208.20</w:t>
                  </w:r>
                  <w:proofErr w:type="gramEnd"/>
                  <w:r w:rsidRPr="00D84FA8">
                    <w:rPr>
                      <w:rFonts w:ascii="Times New Roman" w:hAnsi="Times New Roman" w:cs="Times New Roman"/>
                      <w:sz w:val="20"/>
                      <w:szCs w:val="20"/>
                    </w:rPr>
                    <w:t xml:space="preserve">; 2208.50; 2208.60; 2208.70 ve 2208.90 hariç)] </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213"/>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bottom"/>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510"/>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2208.20</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Üzüm şarabı veya üzüm cibresinin damıtılması yolu ile elde edilen alkollü içkiler</w:t>
                  </w:r>
                </w:p>
              </w:tc>
              <w:tc>
                <w:tcPr>
                  <w:tcW w:w="1283" w:type="dxa"/>
                  <w:vAlign w:val="bottom"/>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 xml:space="preserve">87,95 </w:t>
                  </w:r>
                </w:p>
              </w:tc>
            </w:tr>
            <w:tr w:rsidR="00D84FA8" w:rsidRPr="00D84FA8" w:rsidTr="00CE702A">
              <w:trPr>
                <w:trHeight w:val="205"/>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19"/>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lastRenderedPageBreak/>
                    <w:t>2208.50</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 xml:space="preserve">Cin ve </w:t>
                  </w:r>
                  <w:proofErr w:type="spellStart"/>
                  <w:r w:rsidRPr="00D84FA8">
                    <w:rPr>
                      <w:rFonts w:ascii="Times New Roman" w:hAnsi="Times New Roman" w:cs="Times New Roman"/>
                      <w:b/>
                      <w:bCs/>
                      <w:sz w:val="20"/>
                      <w:szCs w:val="20"/>
                    </w:rPr>
                    <w:t>Geneva</w:t>
                  </w:r>
                  <w:proofErr w:type="spellEnd"/>
                </w:p>
              </w:tc>
              <w:tc>
                <w:tcPr>
                  <w:tcW w:w="1283" w:type="dxa"/>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70,35</w:t>
                  </w:r>
                </w:p>
              </w:tc>
            </w:tr>
            <w:tr w:rsidR="00D84FA8" w:rsidRPr="00D84FA8" w:rsidTr="00CE702A">
              <w:trPr>
                <w:trHeight w:val="185"/>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69"/>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2208.60</w:t>
                  </w:r>
                </w:p>
              </w:tc>
              <w:tc>
                <w:tcPr>
                  <w:tcW w:w="4423" w:type="dxa"/>
                  <w:vAlign w:val="center"/>
                </w:tcPr>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
                      <w:bCs/>
                      <w:sz w:val="20"/>
                      <w:szCs w:val="20"/>
                    </w:rPr>
                    <w:t xml:space="preserve">Votka </w:t>
                  </w:r>
                  <w:r w:rsidRPr="00D84FA8">
                    <w:rPr>
                      <w:rFonts w:ascii="Times New Roman" w:hAnsi="Times New Roman" w:cs="Times New Roman"/>
                      <w:bCs/>
                      <w:sz w:val="20"/>
                      <w:szCs w:val="20"/>
                    </w:rPr>
                    <w:t>(2208.60.91.00.00, 2208.60.99.00.00 hariç)</w:t>
                  </w:r>
                </w:p>
              </w:tc>
              <w:tc>
                <w:tcPr>
                  <w:tcW w:w="1283" w:type="dxa"/>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sz w:val="20"/>
                      <w:szCs w:val="20"/>
                    </w:rPr>
                  </w:pPr>
                  <w:r w:rsidRPr="00D84FA8">
                    <w:rPr>
                      <w:rFonts w:ascii="Times New Roman" w:hAnsi="Times New Roman" w:cs="Times New Roman"/>
                      <w:bCs/>
                      <w:sz w:val="20"/>
                      <w:szCs w:val="20"/>
                    </w:rPr>
                    <w:t>70,35</w:t>
                  </w:r>
                </w:p>
              </w:tc>
            </w:tr>
            <w:tr w:rsidR="00D84FA8" w:rsidRPr="00D84FA8" w:rsidTr="00CE702A">
              <w:trPr>
                <w:trHeight w:val="316"/>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606"/>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2208.60.91.00.00</w:t>
                  </w:r>
                </w:p>
              </w:tc>
              <w:tc>
                <w:tcPr>
                  <w:tcW w:w="4423" w:type="dxa"/>
                  <w:vAlign w:val="center"/>
                </w:tcPr>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
                      <w:bCs/>
                      <w:sz w:val="20"/>
                      <w:szCs w:val="20"/>
                    </w:rPr>
                    <w:t>Muhtevası 2 litreyi geçmeyen kaplarda olanlar</w:t>
                  </w:r>
                  <w:r w:rsidRPr="00D84FA8">
                    <w:rPr>
                      <w:rFonts w:ascii="Times New Roman" w:hAnsi="Times New Roman" w:cs="Times New Roman"/>
                      <w:bCs/>
                      <w:sz w:val="20"/>
                      <w:szCs w:val="20"/>
                    </w:rPr>
                    <w:t xml:space="preserve">  (Alkol derecesi hacim itibariyle  % </w:t>
                  </w:r>
                  <w:proofErr w:type="gramStart"/>
                  <w:r w:rsidRPr="00D84FA8">
                    <w:rPr>
                      <w:rFonts w:ascii="Times New Roman" w:hAnsi="Times New Roman" w:cs="Times New Roman"/>
                      <w:bCs/>
                      <w:sz w:val="20"/>
                      <w:szCs w:val="20"/>
                    </w:rPr>
                    <w:t>45.4'den</w:t>
                  </w:r>
                  <w:proofErr w:type="gramEnd"/>
                  <w:r w:rsidRPr="00D84FA8">
                    <w:rPr>
                      <w:rFonts w:ascii="Times New Roman" w:hAnsi="Times New Roman" w:cs="Times New Roman"/>
                      <w:bCs/>
                      <w:sz w:val="20"/>
                      <w:szCs w:val="20"/>
                    </w:rPr>
                    <w:t xml:space="preserve"> fazla olanlar)</w:t>
                  </w:r>
                </w:p>
              </w:tc>
              <w:tc>
                <w:tcPr>
                  <w:tcW w:w="1283" w:type="dxa"/>
                </w:tcPr>
                <w:p w:rsidR="00D84FA8" w:rsidRPr="00D84FA8" w:rsidRDefault="00D84FA8" w:rsidP="00CE702A">
                  <w:pPr>
                    <w:jc w:val="center"/>
                    <w:rPr>
                      <w:rFonts w:ascii="Times New Roman" w:hAnsi="Times New Roman" w:cs="Times New Roman"/>
                      <w:bCs/>
                      <w:sz w:val="20"/>
                      <w:szCs w:val="20"/>
                    </w:rPr>
                  </w:pPr>
                </w:p>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85"/>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510"/>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2208.60.99.00.00</w:t>
                  </w:r>
                </w:p>
              </w:tc>
              <w:tc>
                <w:tcPr>
                  <w:tcW w:w="4423" w:type="dxa"/>
                  <w:vAlign w:val="center"/>
                </w:tcPr>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
                      <w:bCs/>
                      <w:sz w:val="20"/>
                      <w:szCs w:val="20"/>
                    </w:rPr>
                    <w:t>Muhtevası 2 litreyi geçen kaplarda olanlar</w:t>
                  </w:r>
                  <w:r w:rsidRPr="00D84FA8">
                    <w:rPr>
                      <w:rFonts w:ascii="Times New Roman" w:hAnsi="Times New Roman" w:cs="Times New Roman"/>
                      <w:bCs/>
                      <w:sz w:val="20"/>
                      <w:szCs w:val="20"/>
                    </w:rPr>
                    <w:t xml:space="preserve"> (Alkol derecesi hacim itibariyle % </w:t>
                  </w:r>
                  <w:proofErr w:type="gramStart"/>
                  <w:r w:rsidRPr="00D84FA8">
                    <w:rPr>
                      <w:rFonts w:ascii="Times New Roman" w:hAnsi="Times New Roman" w:cs="Times New Roman"/>
                      <w:bCs/>
                      <w:sz w:val="20"/>
                      <w:szCs w:val="20"/>
                    </w:rPr>
                    <w:t>45.4'den</w:t>
                  </w:r>
                  <w:proofErr w:type="gramEnd"/>
                  <w:r w:rsidRPr="00D84FA8">
                    <w:rPr>
                      <w:rFonts w:ascii="Times New Roman" w:hAnsi="Times New Roman" w:cs="Times New Roman"/>
                      <w:bCs/>
                      <w:sz w:val="20"/>
                      <w:szCs w:val="20"/>
                    </w:rPr>
                    <w:t xml:space="preserve"> fazla olanlar)</w:t>
                  </w:r>
                </w:p>
              </w:tc>
              <w:tc>
                <w:tcPr>
                  <w:tcW w:w="1283" w:type="dxa"/>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125"/>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372"/>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2208.70</w:t>
                  </w: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r w:rsidRPr="00D84FA8">
                    <w:rPr>
                      <w:rFonts w:ascii="Times New Roman" w:hAnsi="Times New Roman" w:cs="Times New Roman"/>
                      <w:b/>
                      <w:bCs/>
                      <w:sz w:val="20"/>
                      <w:szCs w:val="20"/>
                    </w:rPr>
                    <w:t>Likörler</w:t>
                  </w:r>
                </w:p>
              </w:tc>
              <w:tc>
                <w:tcPr>
                  <w:tcW w:w="1283" w:type="dxa"/>
                  <w:vAlign w:val="center"/>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96,74</w:t>
                  </w:r>
                </w:p>
              </w:tc>
            </w:tr>
            <w:tr w:rsidR="00D84FA8" w:rsidRPr="00D84FA8" w:rsidTr="00CE702A">
              <w:trPr>
                <w:trHeight w:val="193"/>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vAlign w:val="center"/>
                </w:tcPr>
                <w:p w:rsidR="00D84FA8" w:rsidRPr="00D84FA8" w:rsidRDefault="00D84FA8" w:rsidP="00CE702A">
                  <w:pPr>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244"/>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2208.90</w:t>
                  </w:r>
                </w:p>
              </w:tc>
              <w:tc>
                <w:tcPr>
                  <w:tcW w:w="4423" w:type="dxa"/>
                  <w:vAlign w:val="center"/>
                </w:tcPr>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b/>
                      <w:bCs/>
                      <w:sz w:val="20"/>
                      <w:szCs w:val="20"/>
                    </w:rPr>
                    <w:t xml:space="preserve">Diğerleri </w:t>
                  </w:r>
                  <w:r w:rsidRPr="00D84FA8">
                    <w:rPr>
                      <w:rFonts w:ascii="Times New Roman" w:hAnsi="Times New Roman" w:cs="Times New Roman"/>
                      <w:bCs/>
                      <w:sz w:val="20"/>
                      <w:szCs w:val="20"/>
                    </w:rPr>
                    <w:t>(2208.90.48.00.11, 2208.90.71.00.11 hariç)</w:t>
                  </w:r>
                </w:p>
              </w:tc>
              <w:tc>
                <w:tcPr>
                  <w:tcW w:w="1283" w:type="dxa"/>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105,8</w:t>
                  </w:r>
                </w:p>
              </w:tc>
            </w:tr>
            <w:tr w:rsidR="00D84FA8" w:rsidRPr="00D84FA8" w:rsidTr="00CE702A">
              <w:trPr>
                <w:trHeight w:val="175"/>
                <w:jc w:val="center"/>
              </w:trPr>
              <w:tc>
                <w:tcPr>
                  <w:tcW w:w="3093" w:type="dxa"/>
                  <w:gridSpan w:val="2"/>
                  <w:noWrap/>
                  <w:vAlign w:val="center"/>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510"/>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2208.90.48.00.11</w:t>
                  </w:r>
                </w:p>
              </w:tc>
              <w:tc>
                <w:tcPr>
                  <w:tcW w:w="4423" w:type="dxa"/>
                  <w:vAlign w:val="center"/>
                </w:tcPr>
                <w:p w:rsidR="00D84FA8" w:rsidRPr="00D84FA8" w:rsidRDefault="00D84FA8" w:rsidP="00CE702A">
                  <w:pPr>
                    <w:spacing w:line="240" w:lineRule="exact"/>
                    <w:jc w:val="both"/>
                    <w:rPr>
                      <w:rFonts w:ascii="Times New Roman" w:hAnsi="Times New Roman" w:cs="Times New Roman"/>
                      <w:b/>
                      <w:sz w:val="20"/>
                      <w:szCs w:val="20"/>
                    </w:rPr>
                  </w:pPr>
                  <w:r w:rsidRPr="00D84FA8">
                    <w:rPr>
                      <w:rFonts w:ascii="Times New Roman" w:hAnsi="Times New Roman" w:cs="Times New Roman"/>
                      <w:b/>
                      <w:bCs/>
                      <w:sz w:val="20"/>
                      <w:szCs w:val="20"/>
                    </w:rPr>
                    <w:t>Rakı</w:t>
                  </w:r>
                </w:p>
                <w:p w:rsidR="00D84FA8" w:rsidRPr="00D84FA8" w:rsidRDefault="00D84FA8" w:rsidP="00CE702A">
                  <w:pPr>
                    <w:spacing w:line="240" w:lineRule="exact"/>
                    <w:jc w:val="both"/>
                    <w:rPr>
                      <w:rFonts w:ascii="Times New Roman" w:hAnsi="Times New Roman" w:cs="Times New Roman"/>
                      <w:sz w:val="20"/>
                      <w:szCs w:val="20"/>
                    </w:rPr>
                  </w:pPr>
                  <w:r w:rsidRPr="00D84FA8">
                    <w:rPr>
                      <w:rFonts w:ascii="Times New Roman" w:hAnsi="Times New Roman" w:cs="Times New Roman"/>
                      <w:sz w:val="20"/>
                      <w:szCs w:val="20"/>
                    </w:rPr>
                    <w:t>(Muhtevası 2 litreyi geçmeyen kaplarda olanlar)</w:t>
                  </w:r>
                </w:p>
              </w:tc>
              <w:tc>
                <w:tcPr>
                  <w:tcW w:w="1283" w:type="dxa"/>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63,48</w:t>
                  </w:r>
                </w:p>
              </w:tc>
            </w:tr>
            <w:tr w:rsidR="00D84FA8" w:rsidRPr="00D84FA8" w:rsidTr="00CE702A">
              <w:trPr>
                <w:trHeight w:val="269"/>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both"/>
                    <w:rPr>
                      <w:rFonts w:ascii="Times New Roman" w:hAnsi="Times New Roman" w:cs="Times New Roman"/>
                      <w:b/>
                      <w:bCs/>
                      <w:sz w:val="20"/>
                      <w:szCs w:val="20"/>
                    </w:rPr>
                  </w:pPr>
                </w:p>
              </w:tc>
              <w:tc>
                <w:tcPr>
                  <w:tcW w:w="1283" w:type="dxa"/>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510"/>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sz w:val="20"/>
                      <w:szCs w:val="20"/>
                    </w:rPr>
                    <w:t>2208.90.71.00.11</w:t>
                  </w:r>
                </w:p>
              </w:tc>
              <w:tc>
                <w:tcPr>
                  <w:tcW w:w="4423" w:type="dxa"/>
                  <w:vAlign w:val="center"/>
                </w:tcPr>
                <w:p w:rsidR="00D84FA8" w:rsidRPr="00D84FA8" w:rsidRDefault="00D84FA8" w:rsidP="00CE702A">
                  <w:pPr>
                    <w:spacing w:line="240" w:lineRule="exact"/>
                    <w:jc w:val="both"/>
                    <w:rPr>
                      <w:rFonts w:ascii="Times New Roman" w:hAnsi="Times New Roman" w:cs="Times New Roman"/>
                      <w:b/>
                      <w:sz w:val="20"/>
                      <w:szCs w:val="20"/>
                    </w:rPr>
                  </w:pPr>
                  <w:r w:rsidRPr="00D84FA8">
                    <w:rPr>
                      <w:rFonts w:ascii="Times New Roman" w:hAnsi="Times New Roman" w:cs="Times New Roman"/>
                      <w:b/>
                      <w:bCs/>
                      <w:sz w:val="20"/>
                      <w:szCs w:val="20"/>
                    </w:rPr>
                    <w:t>Rakı</w:t>
                  </w:r>
                </w:p>
                <w:p w:rsidR="00D84FA8" w:rsidRPr="00D84FA8" w:rsidRDefault="00D84FA8" w:rsidP="00CE702A">
                  <w:pPr>
                    <w:spacing w:line="240" w:lineRule="exact"/>
                    <w:jc w:val="both"/>
                    <w:rPr>
                      <w:rFonts w:ascii="Times New Roman" w:hAnsi="Times New Roman" w:cs="Times New Roman"/>
                      <w:bCs/>
                      <w:sz w:val="20"/>
                      <w:szCs w:val="20"/>
                    </w:rPr>
                  </w:pPr>
                  <w:r w:rsidRPr="00D84FA8">
                    <w:rPr>
                      <w:rFonts w:ascii="Times New Roman" w:hAnsi="Times New Roman" w:cs="Times New Roman"/>
                      <w:sz w:val="20"/>
                      <w:szCs w:val="20"/>
                    </w:rPr>
                    <w:t>(Muhtevası 2 litreyi geçen kaplarda olanlar)</w:t>
                  </w:r>
                </w:p>
              </w:tc>
              <w:tc>
                <w:tcPr>
                  <w:tcW w:w="1283" w:type="dxa"/>
                </w:tcPr>
                <w:p w:rsidR="00D84FA8" w:rsidRPr="00D84FA8" w:rsidRDefault="00D84FA8" w:rsidP="00CE702A">
                  <w:pPr>
                    <w:jc w:val="center"/>
                    <w:rPr>
                      <w:rFonts w:ascii="Times New Roman" w:hAnsi="Times New Roman" w:cs="Times New Roman"/>
                      <w:sz w:val="20"/>
                      <w:szCs w:val="20"/>
                    </w:rPr>
                  </w:pPr>
                  <w:r w:rsidRPr="00D84FA8">
                    <w:rPr>
                      <w:rFonts w:ascii="Times New Roman" w:hAnsi="Times New Roman" w:cs="Times New Roman"/>
                      <w:bCs/>
                      <w:sz w:val="20"/>
                      <w:szCs w:val="20"/>
                    </w:rPr>
                    <w:t>0</w:t>
                  </w:r>
                </w:p>
              </w:tc>
              <w:tc>
                <w:tcPr>
                  <w:tcW w:w="1435" w:type="dxa"/>
                </w:tcPr>
                <w:p w:rsidR="00D84FA8" w:rsidRPr="00D84FA8" w:rsidRDefault="00D84FA8" w:rsidP="00CE702A">
                  <w:pPr>
                    <w:spacing w:line="240" w:lineRule="exact"/>
                    <w:jc w:val="center"/>
                    <w:rPr>
                      <w:rFonts w:ascii="Times New Roman" w:hAnsi="Times New Roman" w:cs="Times New Roman"/>
                      <w:sz w:val="20"/>
                      <w:szCs w:val="20"/>
                    </w:rPr>
                  </w:pPr>
                  <w:r w:rsidRPr="00D84FA8">
                    <w:rPr>
                      <w:rFonts w:ascii="Times New Roman" w:hAnsi="Times New Roman" w:cs="Times New Roman"/>
                      <w:bCs/>
                      <w:sz w:val="20"/>
                      <w:szCs w:val="20"/>
                    </w:rPr>
                    <w:t>63,48</w:t>
                  </w:r>
                </w:p>
              </w:tc>
            </w:tr>
            <w:tr w:rsidR="00D84FA8" w:rsidRPr="00D84FA8" w:rsidTr="00CE702A">
              <w:trPr>
                <w:trHeight w:val="311"/>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159"/>
                <w:jc w:val="center"/>
              </w:trPr>
              <w:tc>
                <w:tcPr>
                  <w:tcW w:w="3093" w:type="dxa"/>
                  <w:gridSpan w:val="2"/>
                  <w:noWrap/>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jc w:val="center"/>
                    <w:rPr>
                      <w:rFonts w:ascii="Times New Roman" w:hAnsi="Times New Roman" w:cs="Times New Roman"/>
                      <w:b/>
                      <w:bCs/>
                      <w:sz w:val="20"/>
                      <w:szCs w:val="20"/>
                    </w:rPr>
                  </w:pPr>
                  <w:r w:rsidRPr="00D84FA8">
                    <w:rPr>
                      <w:rFonts w:ascii="Times New Roman" w:hAnsi="Times New Roman" w:cs="Times New Roman"/>
                      <w:b/>
                      <w:bCs/>
                      <w:sz w:val="20"/>
                      <w:szCs w:val="20"/>
                    </w:rPr>
                    <w:t>(B) CETVELİ</w:t>
                  </w:r>
                </w:p>
              </w:tc>
              <w:tc>
                <w:tcPr>
                  <w:tcW w:w="1283" w:type="dxa"/>
                </w:tcPr>
                <w:p w:rsidR="00D84FA8" w:rsidRPr="00D84FA8" w:rsidRDefault="00D84FA8" w:rsidP="00CE702A">
                  <w:pPr>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rPr>
                <w:trHeight w:val="734"/>
                <w:jc w:val="center"/>
              </w:trPr>
              <w:tc>
                <w:tcPr>
                  <w:tcW w:w="3093" w:type="dxa"/>
                  <w:gridSpan w:val="2"/>
                  <w:noWrap/>
                </w:tcPr>
                <w:p w:rsidR="00D84FA8" w:rsidRPr="00D84FA8" w:rsidRDefault="00D84FA8" w:rsidP="00CE702A">
                  <w:pPr>
                    <w:spacing w:line="240" w:lineRule="exact"/>
                    <w:rPr>
                      <w:rFonts w:ascii="Times New Roman" w:hAnsi="Times New Roman" w:cs="Times New Roman"/>
                      <w:b/>
                      <w:bCs/>
                      <w:sz w:val="20"/>
                      <w:szCs w:val="20"/>
                    </w:rPr>
                  </w:pPr>
                </w:p>
                <w:p w:rsidR="00D84FA8" w:rsidRPr="00D84FA8" w:rsidRDefault="00D84FA8" w:rsidP="00CE702A">
                  <w:pPr>
                    <w:spacing w:line="240" w:lineRule="exact"/>
                    <w:rPr>
                      <w:rFonts w:ascii="Times New Roman" w:hAnsi="Times New Roman" w:cs="Times New Roman"/>
                      <w:b/>
                      <w:bCs/>
                      <w:sz w:val="20"/>
                      <w:szCs w:val="20"/>
                    </w:rPr>
                  </w:pPr>
                </w:p>
                <w:p w:rsidR="00D84FA8" w:rsidRPr="00D84FA8" w:rsidRDefault="00D84FA8" w:rsidP="00CE702A">
                  <w:pPr>
                    <w:spacing w:line="240" w:lineRule="exact"/>
                    <w:rPr>
                      <w:rFonts w:ascii="Times New Roman" w:hAnsi="Times New Roman" w:cs="Times New Roman"/>
                      <w:sz w:val="20"/>
                      <w:szCs w:val="20"/>
                    </w:rPr>
                  </w:pPr>
                  <w:proofErr w:type="gramStart"/>
                  <w:r w:rsidRPr="00D84FA8">
                    <w:rPr>
                      <w:rFonts w:ascii="Times New Roman" w:hAnsi="Times New Roman" w:cs="Times New Roman"/>
                      <w:b/>
                      <w:bCs/>
                      <w:sz w:val="20"/>
                      <w:szCs w:val="20"/>
                    </w:rPr>
                    <w:t>G.T.İ</w:t>
                  </w:r>
                  <w:proofErr w:type="gramEnd"/>
                  <w:r w:rsidRPr="00D84FA8">
                    <w:rPr>
                      <w:rFonts w:ascii="Times New Roman" w:hAnsi="Times New Roman" w:cs="Times New Roman"/>
                      <w:b/>
                      <w:bCs/>
                      <w:sz w:val="20"/>
                      <w:szCs w:val="20"/>
                    </w:rPr>
                    <w:t>.P. NO</w:t>
                  </w:r>
                </w:p>
              </w:tc>
              <w:tc>
                <w:tcPr>
                  <w:tcW w:w="4423" w:type="dxa"/>
                  <w:vAlign w:val="bottom"/>
                </w:tcPr>
                <w:p w:rsidR="00D84FA8" w:rsidRPr="00D84FA8" w:rsidRDefault="00D84FA8" w:rsidP="00CE702A">
                  <w:pPr>
                    <w:spacing w:line="240" w:lineRule="exact"/>
                    <w:jc w:val="center"/>
                    <w:rPr>
                      <w:rFonts w:ascii="Times New Roman" w:hAnsi="Times New Roman" w:cs="Times New Roman"/>
                      <w:sz w:val="20"/>
                      <w:szCs w:val="20"/>
                    </w:rPr>
                  </w:pPr>
                  <w:r w:rsidRPr="00D84FA8">
                    <w:rPr>
                      <w:rFonts w:ascii="Times New Roman" w:hAnsi="Times New Roman" w:cs="Times New Roman"/>
                      <w:b/>
                      <w:sz w:val="20"/>
                      <w:szCs w:val="20"/>
                    </w:rPr>
                    <w:t>Mal İsmi</w:t>
                  </w:r>
                </w:p>
              </w:tc>
              <w:tc>
                <w:tcPr>
                  <w:tcW w:w="1283" w:type="dxa"/>
                </w:tcPr>
                <w:p w:rsidR="00D84FA8" w:rsidRPr="00D84FA8" w:rsidRDefault="00D84FA8" w:rsidP="00CE702A">
                  <w:pPr>
                    <w:spacing w:line="240" w:lineRule="exact"/>
                    <w:jc w:val="center"/>
                    <w:rPr>
                      <w:rFonts w:ascii="Times New Roman" w:hAnsi="Times New Roman" w:cs="Times New Roman"/>
                      <w:b/>
                      <w:bCs/>
                      <w:sz w:val="20"/>
                      <w:szCs w:val="20"/>
                    </w:rPr>
                  </w:pPr>
                </w:p>
                <w:p w:rsidR="00D84FA8" w:rsidRPr="00D84FA8" w:rsidRDefault="00D84FA8" w:rsidP="00CE702A">
                  <w:pPr>
                    <w:spacing w:line="240" w:lineRule="exact"/>
                    <w:jc w:val="center"/>
                    <w:rPr>
                      <w:rFonts w:ascii="Times New Roman" w:hAnsi="Times New Roman" w:cs="Times New Roman"/>
                      <w:b/>
                      <w:bCs/>
                      <w:sz w:val="20"/>
                      <w:szCs w:val="20"/>
                    </w:rPr>
                  </w:pPr>
                  <w:r w:rsidRPr="00D84FA8">
                    <w:rPr>
                      <w:rFonts w:ascii="Times New Roman" w:hAnsi="Times New Roman" w:cs="Times New Roman"/>
                      <w:b/>
                      <w:bCs/>
                      <w:sz w:val="20"/>
                      <w:szCs w:val="20"/>
                    </w:rPr>
                    <w:t>Vergi</w:t>
                  </w:r>
                </w:p>
                <w:p w:rsidR="00D84FA8" w:rsidRPr="00D84FA8" w:rsidRDefault="00D84FA8" w:rsidP="00CE702A">
                  <w:pPr>
                    <w:spacing w:line="240" w:lineRule="exact"/>
                    <w:jc w:val="center"/>
                    <w:rPr>
                      <w:rFonts w:ascii="Times New Roman" w:hAnsi="Times New Roman" w:cs="Times New Roman"/>
                      <w:b/>
                      <w:bCs/>
                      <w:sz w:val="20"/>
                      <w:szCs w:val="20"/>
                    </w:rPr>
                  </w:pPr>
                  <w:r w:rsidRPr="00D84FA8">
                    <w:rPr>
                      <w:rFonts w:ascii="Times New Roman" w:hAnsi="Times New Roman" w:cs="Times New Roman"/>
                      <w:b/>
                      <w:bCs/>
                      <w:sz w:val="20"/>
                      <w:szCs w:val="20"/>
                    </w:rPr>
                    <w:t>Oranı (%)</w:t>
                  </w:r>
                </w:p>
              </w:tc>
              <w:tc>
                <w:tcPr>
                  <w:tcW w:w="1435" w:type="dxa"/>
                  <w:vAlign w:val="bottom"/>
                </w:tcPr>
                <w:p w:rsidR="00D84FA8" w:rsidRPr="00D84FA8" w:rsidRDefault="00D84FA8" w:rsidP="00CE702A">
                  <w:pPr>
                    <w:spacing w:line="240" w:lineRule="exact"/>
                    <w:jc w:val="center"/>
                    <w:rPr>
                      <w:rFonts w:ascii="Times New Roman" w:hAnsi="Times New Roman" w:cs="Times New Roman"/>
                      <w:b/>
                      <w:bCs/>
                      <w:sz w:val="20"/>
                      <w:szCs w:val="20"/>
                    </w:rPr>
                  </w:pPr>
                  <w:r w:rsidRPr="00D84FA8">
                    <w:rPr>
                      <w:rFonts w:ascii="Times New Roman" w:hAnsi="Times New Roman" w:cs="Times New Roman"/>
                      <w:b/>
                      <w:bCs/>
                      <w:sz w:val="20"/>
                      <w:szCs w:val="20"/>
                    </w:rPr>
                    <w:t>Asgari Maktu Vergi</w:t>
                  </w:r>
                </w:p>
                <w:p w:rsidR="00D84FA8" w:rsidRPr="00D84FA8" w:rsidRDefault="00D84FA8" w:rsidP="00CE702A">
                  <w:pPr>
                    <w:spacing w:line="240" w:lineRule="exact"/>
                    <w:ind w:left="-6" w:firstLine="6"/>
                    <w:jc w:val="center"/>
                    <w:rPr>
                      <w:rFonts w:ascii="Times New Roman" w:hAnsi="Times New Roman" w:cs="Times New Roman"/>
                      <w:b/>
                      <w:bCs/>
                      <w:sz w:val="20"/>
                      <w:szCs w:val="20"/>
                    </w:rPr>
                  </w:pPr>
                  <w:r w:rsidRPr="00D84FA8">
                    <w:rPr>
                      <w:rFonts w:ascii="Times New Roman" w:hAnsi="Times New Roman" w:cs="Times New Roman"/>
                      <w:b/>
                      <w:bCs/>
                      <w:sz w:val="20"/>
                      <w:szCs w:val="20"/>
                    </w:rPr>
                    <w:t>Tutarı (TL)</w:t>
                  </w:r>
                </w:p>
              </w:tc>
            </w:tr>
            <w:tr w:rsidR="00D84FA8" w:rsidRPr="00D84FA8" w:rsidTr="00CE702A">
              <w:tblPrEx>
                <w:tblCellMar>
                  <w:left w:w="0" w:type="dxa"/>
                  <w:right w:w="0" w:type="dxa"/>
                </w:tblCellMar>
              </w:tblPrEx>
              <w:trPr>
                <w:gridBefore w:val="1"/>
                <w:wBefore w:w="9" w:type="dxa"/>
                <w:trHeight w:val="239"/>
                <w:jc w:val="center"/>
              </w:trPr>
              <w:tc>
                <w:tcPr>
                  <w:tcW w:w="3084" w:type="dxa"/>
                  <w:noWrap/>
                  <w:vAlign w:val="center"/>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47"/>
                <w:jc w:val="center"/>
              </w:trPr>
              <w:tc>
                <w:tcPr>
                  <w:tcW w:w="3084" w:type="dxa"/>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2402.10.00.00.11</w:t>
                  </w: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r w:rsidRPr="00D84FA8">
                    <w:rPr>
                      <w:rFonts w:ascii="Times New Roman" w:hAnsi="Times New Roman" w:cs="Times New Roman"/>
                      <w:b/>
                      <w:bCs/>
                      <w:sz w:val="20"/>
                      <w:szCs w:val="20"/>
                    </w:rPr>
                    <w:t>Tütün içeren purolar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216"/>
                <w:jc w:val="center"/>
              </w:trPr>
              <w:tc>
                <w:tcPr>
                  <w:tcW w:w="3084" w:type="dxa"/>
                  <w:noWrap/>
                  <w:vAlign w:val="center"/>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27"/>
                <w:jc w:val="center"/>
              </w:trPr>
              <w:tc>
                <w:tcPr>
                  <w:tcW w:w="3084" w:type="dxa"/>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2402.10.00.00.12</w:t>
                  </w: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r w:rsidRPr="00D84FA8">
                    <w:rPr>
                      <w:rFonts w:ascii="Times New Roman" w:hAnsi="Times New Roman" w:cs="Times New Roman"/>
                      <w:b/>
                      <w:bCs/>
                      <w:sz w:val="20"/>
                      <w:szCs w:val="20"/>
                    </w:rPr>
                    <w:t>Uçları açık purolar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80"/>
                <w:jc w:val="center"/>
              </w:trPr>
              <w:tc>
                <w:tcPr>
                  <w:tcW w:w="3084" w:type="dxa"/>
                  <w:noWrap/>
                  <w:vAlign w:val="center"/>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480"/>
                <w:jc w:val="center"/>
              </w:trPr>
              <w:tc>
                <w:tcPr>
                  <w:tcW w:w="3084" w:type="dxa"/>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2402.10.00.00.19</w:t>
                  </w: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roofErr w:type="spellStart"/>
                  <w:r w:rsidRPr="00D84FA8">
                    <w:rPr>
                      <w:rFonts w:ascii="Times New Roman" w:hAnsi="Times New Roman" w:cs="Times New Roman"/>
                      <w:b/>
                      <w:bCs/>
                      <w:sz w:val="20"/>
                      <w:szCs w:val="20"/>
                    </w:rPr>
                    <w:t>Sigarillolar</w:t>
                  </w:r>
                  <w:proofErr w:type="spellEnd"/>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200"/>
                <w:jc w:val="center"/>
              </w:trPr>
              <w:tc>
                <w:tcPr>
                  <w:tcW w:w="3084" w:type="dxa"/>
                  <w:noWrap/>
                  <w:vAlign w:val="center"/>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66"/>
                <w:jc w:val="center"/>
              </w:trPr>
              <w:tc>
                <w:tcPr>
                  <w:tcW w:w="3084" w:type="dxa"/>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2402.20</w:t>
                  </w: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r w:rsidRPr="00D84FA8">
                    <w:rPr>
                      <w:rFonts w:ascii="Times New Roman" w:hAnsi="Times New Roman" w:cs="Times New Roman"/>
                      <w:b/>
                      <w:bCs/>
                      <w:sz w:val="20"/>
                      <w:szCs w:val="20"/>
                    </w:rPr>
                    <w:t>Tütün içeren sigaralar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198"/>
                <w:jc w:val="center"/>
              </w:trPr>
              <w:tc>
                <w:tcPr>
                  <w:tcW w:w="3084" w:type="dxa"/>
                  <w:noWrap/>
                  <w:vAlign w:val="center"/>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240"/>
                <w:jc w:val="center"/>
              </w:trPr>
              <w:tc>
                <w:tcPr>
                  <w:tcW w:w="3084" w:type="dxa"/>
                  <w:vMerge w:val="restart"/>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2402.90.00.00.00</w:t>
                  </w:r>
                </w:p>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 </w:t>
                  </w:r>
                </w:p>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 </w:t>
                  </w:r>
                </w:p>
              </w:tc>
              <w:tc>
                <w:tcPr>
                  <w:tcW w:w="4423" w:type="dxa"/>
                  <w:vAlign w:val="center"/>
                </w:tcPr>
                <w:p w:rsidR="00D84FA8" w:rsidRPr="00D84FA8" w:rsidRDefault="00D84FA8" w:rsidP="00CE702A">
                  <w:pPr>
                    <w:spacing w:line="240" w:lineRule="exact"/>
                    <w:rPr>
                      <w:rFonts w:ascii="Times New Roman" w:hAnsi="Times New Roman" w:cs="Times New Roman"/>
                      <w:bCs/>
                      <w:sz w:val="20"/>
                      <w:szCs w:val="20"/>
                    </w:rPr>
                  </w:pPr>
                  <w:r w:rsidRPr="00D84FA8">
                    <w:rPr>
                      <w:rFonts w:ascii="Times New Roman" w:hAnsi="Times New Roman" w:cs="Times New Roman"/>
                      <w:b/>
                      <w:bCs/>
                      <w:sz w:val="20"/>
                      <w:szCs w:val="20"/>
                    </w:rPr>
                    <w:t>Diğerleri</w:t>
                  </w:r>
                  <w:r w:rsidRPr="00D84FA8">
                    <w:rPr>
                      <w:rFonts w:ascii="Times New Roman" w:hAnsi="Times New Roman" w:cs="Times New Roman"/>
                      <w:bCs/>
                      <w:sz w:val="20"/>
                      <w:szCs w:val="20"/>
                    </w:rPr>
                    <w:t xml:space="preserve"> (Tütün yerine geçen maddelerden yapılmış purolar, uçları açık purolar, </w:t>
                  </w:r>
                  <w:proofErr w:type="spellStart"/>
                  <w:r w:rsidRPr="00D84FA8">
                    <w:rPr>
                      <w:rFonts w:ascii="Times New Roman" w:hAnsi="Times New Roman" w:cs="Times New Roman"/>
                      <w:bCs/>
                      <w:sz w:val="20"/>
                      <w:szCs w:val="20"/>
                    </w:rPr>
                    <w:t>sigarillolar</w:t>
                  </w:r>
                  <w:proofErr w:type="spellEnd"/>
                  <w:r w:rsidRPr="00D84FA8">
                    <w:rPr>
                      <w:rFonts w:ascii="Times New Roman" w:hAnsi="Times New Roman" w:cs="Times New Roman"/>
                      <w:bCs/>
                      <w:sz w:val="20"/>
                      <w:szCs w:val="20"/>
                    </w:rPr>
                    <w:t xml:space="preserve"> ve sigaralar)</w:t>
                  </w:r>
                </w:p>
                <w:p w:rsidR="00D84FA8" w:rsidRPr="00D84FA8" w:rsidRDefault="00D84FA8" w:rsidP="00CE702A">
                  <w:pPr>
                    <w:spacing w:line="240" w:lineRule="exact"/>
                    <w:rPr>
                      <w:rFonts w:ascii="Times New Roman" w:hAnsi="Times New Roman" w:cs="Times New Roman"/>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404"/>
                <w:jc w:val="center"/>
              </w:trPr>
              <w:tc>
                <w:tcPr>
                  <w:tcW w:w="3084" w:type="dxa"/>
                  <w:vMerge/>
                </w:tcPr>
                <w:p w:rsidR="00D84FA8" w:rsidRPr="00D84FA8" w:rsidRDefault="00D84FA8" w:rsidP="00CE702A">
                  <w:pPr>
                    <w:spacing w:line="240" w:lineRule="exact"/>
                    <w:rPr>
                      <w:rFonts w:ascii="Times New Roman" w:hAnsi="Times New Roman" w:cs="Times New Roman"/>
                      <w:b/>
                      <w:sz w:val="20"/>
                      <w:szCs w:val="20"/>
                    </w:rPr>
                  </w:pPr>
                </w:p>
              </w:tc>
              <w:tc>
                <w:tcPr>
                  <w:tcW w:w="4423" w:type="dxa"/>
                </w:tcPr>
                <w:p w:rsidR="00D84FA8" w:rsidRPr="00D84FA8" w:rsidRDefault="00D84FA8" w:rsidP="00CE702A">
                  <w:pPr>
                    <w:spacing w:line="240" w:lineRule="exact"/>
                    <w:rPr>
                      <w:rFonts w:ascii="Times New Roman" w:hAnsi="Times New Roman" w:cs="Times New Roman"/>
                      <w:bCs/>
                      <w:sz w:val="20"/>
                      <w:szCs w:val="20"/>
                    </w:rPr>
                  </w:pPr>
                  <w:r w:rsidRPr="00D84FA8">
                    <w:rPr>
                      <w:rFonts w:ascii="Times New Roman" w:hAnsi="Times New Roman" w:cs="Times New Roman"/>
                      <w:bCs/>
                      <w:sz w:val="20"/>
                      <w:szCs w:val="20"/>
                    </w:rPr>
                    <w:t xml:space="preserve">-Tütün yerine geçen maddelerden yapılmış purolar, uçları açık purolar ve </w:t>
                  </w:r>
                  <w:proofErr w:type="spellStart"/>
                  <w:r w:rsidRPr="00D84FA8">
                    <w:rPr>
                      <w:rFonts w:ascii="Times New Roman" w:hAnsi="Times New Roman" w:cs="Times New Roman"/>
                      <w:bCs/>
                      <w:sz w:val="20"/>
                      <w:szCs w:val="20"/>
                    </w:rPr>
                    <w:t>sigarillolar</w:t>
                  </w:r>
                  <w:proofErr w:type="spellEnd"/>
                </w:p>
                <w:p w:rsidR="00D84FA8" w:rsidRPr="00D84FA8" w:rsidRDefault="00D84FA8" w:rsidP="00CE702A">
                  <w:pPr>
                    <w:spacing w:line="240" w:lineRule="exact"/>
                    <w:rPr>
                      <w:rFonts w:ascii="Times New Roman" w:hAnsi="Times New Roman" w:cs="Times New Roman"/>
                      <w:sz w:val="20"/>
                      <w:szCs w:val="20"/>
                    </w:rPr>
                  </w:pPr>
                </w:p>
              </w:tc>
              <w:tc>
                <w:tcPr>
                  <w:tcW w:w="1283" w:type="dxa"/>
                </w:tcPr>
                <w:p w:rsidR="00D84FA8" w:rsidRPr="00D84FA8" w:rsidRDefault="00D84FA8" w:rsidP="00CE702A">
                  <w:pPr>
                    <w:spacing w:line="240" w:lineRule="exact"/>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tcPr>
                <w:p w:rsidR="00D84FA8" w:rsidRPr="00D84FA8" w:rsidRDefault="00D84FA8" w:rsidP="00CE702A">
                  <w:pPr>
                    <w:spacing w:line="240" w:lineRule="exact"/>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364"/>
                <w:jc w:val="center"/>
              </w:trPr>
              <w:tc>
                <w:tcPr>
                  <w:tcW w:w="3084" w:type="dxa"/>
                  <w:vMerge/>
                </w:tcPr>
                <w:p w:rsidR="00D84FA8" w:rsidRPr="00D84FA8" w:rsidRDefault="00D84FA8" w:rsidP="00CE702A">
                  <w:pPr>
                    <w:spacing w:line="240" w:lineRule="exact"/>
                    <w:rPr>
                      <w:rFonts w:ascii="Times New Roman" w:hAnsi="Times New Roman" w:cs="Times New Roman"/>
                      <w:b/>
                      <w:sz w:val="20"/>
                      <w:szCs w:val="20"/>
                    </w:rPr>
                  </w:pPr>
                </w:p>
              </w:tc>
              <w:tc>
                <w:tcPr>
                  <w:tcW w:w="4423" w:type="dxa"/>
                  <w:vAlign w:val="center"/>
                </w:tcPr>
                <w:p w:rsidR="00D84FA8" w:rsidRPr="00D84FA8" w:rsidRDefault="00D84FA8" w:rsidP="00CE702A">
                  <w:pPr>
                    <w:spacing w:line="240" w:lineRule="exact"/>
                    <w:ind w:right="85"/>
                    <w:rPr>
                      <w:rFonts w:ascii="Times New Roman" w:hAnsi="Times New Roman" w:cs="Times New Roman"/>
                      <w:sz w:val="20"/>
                      <w:szCs w:val="20"/>
                    </w:rPr>
                  </w:pPr>
                  <w:r w:rsidRPr="00D84FA8">
                    <w:rPr>
                      <w:rFonts w:ascii="Times New Roman" w:hAnsi="Times New Roman" w:cs="Times New Roman"/>
                      <w:bCs/>
                      <w:sz w:val="20"/>
                      <w:szCs w:val="20"/>
                    </w:rPr>
                    <w:t> -Tütün yerine geçen maddelerden yapılmış sigaralar</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257"/>
                <w:jc w:val="center"/>
              </w:trPr>
              <w:tc>
                <w:tcPr>
                  <w:tcW w:w="3084" w:type="dxa"/>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712"/>
                <w:jc w:val="center"/>
              </w:trPr>
              <w:tc>
                <w:tcPr>
                  <w:tcW w:w="3084" w:type="dxa"/>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2403.10</w:t>
                  </w:r>
                </w:p>
              </w:tc>
              <w:tc>
                <w:tcPr>
                  <w:tcW w:w="4423" w:type="dxa"/>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İçilen tütün (Herhangi bir oranda tütün yerine geçen maddeleri içersin içermesin)</w:t>
                  </w:r>
                </w:p>
                <w:p w:rsidR="00D84FA8" w:rsidRPr="00D84FA8" w:rsidRDefault="00D84FA8" w:rsidP="00CE702A">
                  <w:pPr>
                    <w:spacing w:line="240" w:lineRule="exact"/>
                    <w:rPr>
                      <w:rFonts w:ascii="Times New Roman" w:hAnsi="Times New Roman" w:cs="Times New Roman"/>
                      <w:bCs/>
                      <w:sz w:val="20"/>
                      <w:szCs w:val="20"/>
                    </w:rPr>
                  </w:pPr>
                  <w:r w:rsidRPr="00D84FA8">
                    <w:rPr>
                      <w:rFonts w:ascii="Times New Roman" w:hAnsi="Times New Roman" w:cs="Times New Roman"/>
                      <w:bCs/>
                      <w:sz w:val="20"/>
                      <w:szCs w:val="20"/>
                    </w:rPr>
                    <w:t>(2403.10.10.00.19 ve 2403.10.90.00.19 hariç)</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r w:rsidR="00D84FA8" w:rsidRPr="00D84FA8" w:rsidTr="00CE702A">
              <w:tblPrEx>
                <w:tblCellMar>
                  <w:left w:w="0" w:type="dxa"/>
                  <w:right w:w="0" w:type="dxa"/>
                </w:tblCellMar>
              </w:tblPrEx>
              <w:trPr>
                <w:gridBefore w:val="1"/>
                <w:wBefore w:w="9" w:type="dxa"/>
                <w:trHeight w:val="168"/>
                <w:jc w:val="center"/>
              </w:trPr>
              <w:tc>
                <w:tcPr>
                  <w:tcW w:w="3084" w:type="dxa"/>
                </w:tcPr>
                <w:p w:rsidR="00D84FA8" w:rsidRPr="00D84FA8" w:rsidRDefault="00D84FA8" w:rsidP="00CE702A">
                  <w:pPr>
                    <w:spacing w:line="240" w:lineRule="exact"/>
                    <w:rPr>
                      <w:rFonts w:ascii="Times New Roman" w:hAnsi="Times New Roman" w:cs="Times New Roman"/>
                      <w:b/>
                      <w:bCs/>
                      <w:sz w:val="20"/>
                      <w:szCs w:val="20"/>
                    </w:rPr>
                  </w:pPr>
                </w:p>
              </w:tc>
              <w:tc>
                <w:tcPr>
                  <w:tcW w:w="4423" w:type="dxa"/>
                  <w:vAlign w:val="center"/>
                </w:tcPr>
                <w:p w:rsidR="00D84FA8" w:rsidRPr="00D84FA8" w:rsidRDefault="00D84FA8" w:rsidP="00CE702A">
                  <w:pPr>
                    <w:spacing w:line="240" w:lineRule="exact"/>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56"/>
                <w:jc w:val="center"/>
              </w:trPr>
              <w:tc>
                <w:tcPr>
                  <w:tcW w:w="3084" w:type="dxa"/>
                  <w:noWrap/>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2403.10.10.00.19</w:t>
                  </w:r>
                </w:p>
              </w:tc>
              <w:tc>
                <w:tcPr>
                  <w:tcW w:w="4423" w:type="dxa"/>
                </w:tcPr>
                <w:p w:rsidR="00D84FA8" w:rsidRPr="00D84FA8" w:rsidRDefault="00D84FA8" w:rsidP="00CE702A">
                  <w:pPr>
                    <w:spacing w:line="240" w:lineRule="exact"/>
                    <w:rPr>
                      <w:rFonts w:ascii="Times New Roman" w:hAnsi="Times New Roman" w:cs="Times New Roman"/>
                      <w:bCs/>
                      <w:sz w:val="20"/>
                      <w:szCs w:val="20"/>
                    </w:rPr>
                  </w:pPr>
                  <w:r w:rsidRPr="00D84FA8">
                    <w:rPr>
                      <w:rFonts w:ascii="Times New Roman" w:hAnsi="Times New Roman" w:cs="Times New Roman"/>
                      <w:b/>
                      <w:bCs/>
                      <w:sz w:val="20"/>
                      <w:szCs w:val="20"/>
                    </w:rPr>
                    <w:t>Diğerleri</w:t>
                  </w:r>
                  <w:r w:rsidRPr="00D84FA8">
                    <w:rPr>
                      <w:rFonts w:ascii="Times New Roman" w:hAnsi="Times New Roman" w:cs="Times New Roman"/>
                      <w:bCs/>
                      <w:sz w:val="20"/>
                      <w:szCs w:val="20"/>
                    </w:rPr>
                    <w:t xml:space="preserve"> </w:t>
                  </w:r>
                </w:p>
                <w:p w:rsidR="00D84FA8" w:rsidRPr="00D84FA8" w:rsidRDefault="00D84FA8" w:rsidP="00CE702A">
                  <w:pPr>
                    <w:spacing w:line="240" w:lineRule="exact"/>
                    <w:rPr>
                      <w:rFonts w:ascii="Times New Roman" w:hAnsi="Times New Roman" w:cs="Times New Roman"/>
                      <w:sz w:val="20"/>
                      <w:szCs w:val="20"/>
                    </w:rPr>
                  </w:pPr>
                  <w:r w:rsidRPr="00D84FA8">
                    <w:rPr>
                      <w:rFonts w:ascii="Times New Roman" w:hAnsi="Times New Roman" w:cs="Times New Roman"/>
                      <w:bCs/>
                      <w:sz w:val="20"/>
                      <w:szCs w:val="20"/>
                    </w:rPr>
                    <w:t>(Net muhtevası 500 gramı geçmeyen ambalajlarda olanlar)</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0,0375</w:t>
                  </w:r>
                </w:p>
              </w:tc>
            </w:tr>
            <w:tr w:rsidR="00D84FA8" w:rsidRPr="00D84FA8" w:rsidTr="00CE702A">
              <w:tblPrEx>
                <w:tblCellMar>
                  <w:left w:w="0" w:type="dxa"/>
                  <w:right w:w="0" w:type="dxa"/>
                </w:tblCellMar>
              </w:tblPrEx>
              <w:trPr>
                <w:gridBefore w:val="1"/>
                <w:wBefore w:w="9" w:type="dxa"/>
                <w:trHeight w:val="157"/>
                <w:jc w:val="center"/>
              </w:trPr>
              <w:tc>
                <w:tcPr>
                  <w:tcW w:w="3084" w:type="dxa"/>
                  <w:noWrap/>
                </w:tcPr>
                <w:p w:rsidR="00D84FA8" w:rsidRPr="00D84FA8" w:rsidRDefault="00D84FA8" w:rsidP="00CE702A">
                  <w:pPr>
                    <w:spacing w:line="240" w:lineRule="exact"/>
                    <w:rPr>
                      <w:rFonts w:ascii="Times New Roman" w:hAnsi="Times New Roman" w:cs="Times New Roman"/>
                      <w:b/>
                      <w:bCs/>
                      <w:sz w:val="20"/>
                      <w:szCs w:val="20"/>
                    </w:rPr>
                  </w:pPr>
                </w:p>
              </w:tc>
              <w:tc>
                <w:tcPr>
                  <w:tcW w:w="4423" w:type="dxa"/>
                </w:tcPr>
                <w:p w:rsidR="00D84FA8" w:rsidRPr="00D84FA8" w:rsidRDefault="00D84FA8" w:rsidP="00CE702A">
                  <w:pPr>
                    <w:spacing w:line="240" w:lineRule="exact"/>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64"/>
                <w:jc w:val="center"/>
              </w:trPr>
              <w:tc>
                <w:tcPr>
                  <w:tcW w:w="3084" w:type="dxa"/>
                  <w:noWrap/>
                </w:tcPr>
                <w:p w:rsidR="00D84FA8" w:rsidRPr="00D84FA8" w:rsidRDefault="00D84FA8" w:rsidP="00CE702A">
                  <w:pPr>
                    <w:spacing w:line="240" w:lineRule="exact"/>
                    <w:ind w:right="85"/>
                    <w:rPr>
                      <w:rFonts w:ascii="Times New Roman" w:hAnsi="Times New Roman" w:cs="Times New Roman"/>
                      <w:b/>
                      <w:sz w:val="20"/>
                      <w:szCs w:val="20"/>
                    </w:rPr>
                  </w:pPr>
                  <w:r w:rsidRPr="00D84FA8">
                    <w:rPr>
                      <w:rFonts w:ascii="Times New Roman" w:hAnsi="Times New Roman" w:cs="Times New Roman"/>
                      <w:b/>
                      <w:bCs/>
                      <w:sz w:val="20"/>
                      <w:szCs w:val="20"/>
                    </w:rPr>
                    <w:t>2403.10.90.00.19</w:t>
                  </w:r>
                </w:p>
              </w:tc>
              <w:tc>
                <w:tcPr>
                  <w:tcW w:w="4423" w:type="dxa"/>
                </w:tcPr>
                <w:p w:rsidR="00D84FA8" w:rsidRPr="00D84FA8" w:rsidRDefault="00D84FA8" w:rsidP="00CE702A">
                  <w:pPr>
                    <w:spacing w:line="240" w:lineRule="exact"/>
                    <w:ind w:right="85"/>
                    <w:rPr>
                      <w:rFonts w:ascii="Times New Roman" w:hAnsi="Times New Roman" w:cs="Times New Roman"/>
                      <w:bCs/>
                      <w:sz w:val="20"/>
                      <w:szCs w:val="20"/>
                    </w:rPr>
                  </w:pPr>
                  <w:r w:rsidRPr="00D84FA8">
                    <w:rPr>
                      <w:rFonts w:ascii="Times New Roman" w:hAnsi="Times New Roman" w:cs="Times New Roman"/>
                      <w:b/>
                      <w:bCs/>
                      <w:sz w:val="20"/>
                      <w:szCs w:val="20"/>
                    </w:rPr>
                    <w:t>Diğerleri</w:t>
                  </w:r>
                  <w:r w:rsidRPr="00D84FA8">
                    <w:rPr>
                      <w:rFonts w:ascii="Times New Roman" w:hAnsi="Times New Roman" w:cs="Times New Roman"/>
                      <w:bCs/>
                      <w:sz w:val="20"/>
                      <w:szCs w:val="20"/>
                    </w:rPr>
                    <w:t xml:space="preserve"> </w:t>
                  </w:r>
                </w:p>
                <w:p w:rsidR="00D84FA8" w:rsidRPr="00D84FA8" w:rsidRDefault="00D84FA8" w:rsidP="00CE702A">
                  <w:pPr>
                    <w:spacing w:line="240" w:lineRule="exact"/>
                    <w:ind w:right="85"/>
                    <w:rPr>
                      <w:rFonts w:ascii="Times New Roman" w:hAnsi="Times New Roman" w:cs="Times New Roman"/>
                      <w:sz w:val="20"/>
                      <w:szCs w:val="20"/>
                    </w:rPr>
                  </w:pPr>
                  <w:r w:rsidRPr="00D84FA8">
                    <w:rPr>
                      <w:rFonts w:ascii="Times New Roman" w:hAnsi="Times New Roman" w:cs="Times New Roman"/>
                      <w:bCs/>
                      <w:sz w:val="20"/>
                      <w:szCs w:val="20"/>
                    </w:rPr>
                    <w:t>(Net muhtevası 500 gramı geçen ambalajlarda olanlar)</w:t>
                  </w: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0,0375</w:t>
                  </w:r>
                </w:p>
              </w:tc>
            </w:tr>
            <w:tr w:rsidR="00D84FA8" w:rsidRPr="00D84FA8" w:rsidTr="00CE702A">
              <w:tblPrEx>
                <w:tblCellMar>
                  <w:left w:w="0" w:type="dxa"/>
                  <w:right w:w="0" w:type="dxa"/>
                </w:tblCellMar>
              </w:tblPrEx>
              <w:trPr>
                <w:gridBefore w:val="1"/>
                <w:wBefore w:w="9" w:type="dxa"/>
                <w:trHeight w:val="145"/>
                <w:jc w:val="center"/>
              </w:trPr>
              <w:tc>
                <w:tcPr>
                  <w:tcW w:w="3084" w:type="dxa"/>
                  <w:noWrap/>
                </w:tcPr>
                <w:p w:rsidR="00D84FA8" w:rsidRPr="00D84FA8" w:rsidRDefault="00D84FA8" w:rsidP="00CE702A">
                  <w:pPr>
                    <w:spacing w:line="240" w:lineRule="exact"/>
                    <w:ind w:right="85"/>
                    <w:rPr>
                      <w:rFonts w:ascii="Times New Roman" w:hAnsi="Times New Roman" w:cs="Times New Roman"/>
                      <w:b/>
                      <w:bCs/>
                      <w:sz w:val="20"/>
                      <w:szCs w:val="20"/>
                    </w:rPr>
                  </w:pPr>
                </w:p>
              </w:tc>
              <w:tc>
                <w:tcPr>
                  <w:tcW w:w="4423" w:type="dxa"/>
                </w:tcPr>
                <w:p w:rsidR="00D84FA8" w:rsidRPr="00D84FA8" w:rsidRDefault="00D84FA8" w:rsidP="00CE702A">
                  <w:pPr>
                    <w:spacing w:line="240" w:lineRule="exact"/>
                    <w:ind w:right="85"/>
                    <w:rPr>
                      <w:rFonts w:ascii="Times New Roman" w:hAnsi="Times New Roman" w:cs="Times New Roman"/>
                      <w:b/>
                      <w:bCs/>
                      <w:sz w:val="20"/>
                      <w:szCs w:val="20"/>
                    </w:rPr>
                  </w:pPr>
                </w:p>
              </w:tc>
              <w:tc>
                <w:tcPr>
                  <w:tcW w:w="1283" w:type="dxa"/>
                </w:tcPr>
                <w:p w:rsidR="00D84FA8" w:rsidRPr="00D84FA8" w:rsidRDefault="00D84FA8" w:rsidP="00CE702A">
                  <w:pPr>
                    <w:spacing w:line="240" w:lineRule="exact"/>
                    <w:jc w:val="center"/>
                    <w:rPr>
                      <w:rFonts w:ascii="Times New Roman" w:hAnsi="Times New Roman" w:cs="Times New Roman"/>
                      <w:bCs/>
                      <w:sz w:val="20"/>
                      <w:szCs w:val="20"/>
                    </w:rPr>
                  </w:pPr>
                </w:p>
              </w:tc>
              <w:tc>
                <w:tcPr>
                  <w:tcW w:w="1435" w:type="dxa"/>
                </w:tcPr>
                <w:p w:rsidR="00D84FA8" w:rsidRPr="00D84FA8" w:rsidRDefault="00D84FA8" w:rsidP="00CE702A">
                  <w:pPr>
                    <w:spacing w:line="240" w:lineRule="exact"/>
                    <w:jc w:val="center"/>
                    <w:rPr>
                      <w:rFonts w:ascii="Times New Roman" w:hAnsi="Times New Roman" w:cs="Times New Roman"/>
                      <w:bCs/>
                      <w:sz w:val="20"/>
                      <w:szCs w:val="20"/>
                    </w:rPr>
                  </w:pPr>
                </w:p>
              </w:tc>
            </w:tr>
            <w:tr w:rsidR="00D84FA8" w:rsidRPr="00D84FA8" w:rsidTr="00CE702A">
              <w:tblPrEx>
                <w:tblCellMar>
                  <w:left w:w="0" w:type="dxa"/>
                  <w:right w:w="0" w:type="dxa"/>
                </w:tblCellMar>
              </w:tblPrEx>
              <w:trPr>
                <w:gridBefore w:val="1"/>
                <w:wBefore w:w="9" w:type="dxa"/>
                <w:trHeight w:val="373"/>
                <w:jc w:val="center"/>
              </w:trPr>
              <w:tc>
                <w:tcPr>
                  <w:tcW w:w="3084" w:type="dxa"/>
                  <w:noWrap/>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2403.99.10.00.00</w:t>
                  </w:r>
                </w:p>
              </w:tc>
              <w:tc>
                <w:tcPr>
                  <w:tcW w:w="4423" w:type="dxa"/>
                  <w:vAlign w:val="center"/>
                </w:tcPr>
                <w:p w:rsidR="00D84FA8" w:rsidRPr="00D84FA8" w:rsidRDefault="00D84FA8" w:rsidP="00CE702A">
                  <w:pPr>
                    <w:spacing w:line="240" w:lineRule="exact"/>
                    <w:rPr>
                      <w:rFonts w:ascii="Times New Roman" w:hAnsi="Times New Roman" w:cs="Times New Roman"/>
                      <w:b/>
                      <w:sz w:val="20"/>
                      <w:szCs w:val="20"/>
                    </w:rPr>
                  </w:pPr>
                  <w:r w:rsidRPr="00D84FA8">
                    <w:rPr>
                      <w:rFonts w:ascii="Times New Roman" w:hAnsi="Times New Roman" w:cs="Times New Roman"/>
                      <w:b/>
                      <w:bCs/>
                      <w:sz w:val="20"/>
                      <w:szCs w:val="20"/>
                    </w:rPr>
                    <w:t>Enfiye ve çiğnemeye mahsus tütün</w:t>
                  </w:r>
                </w:p>
              </w:tc>
              <w:tc>
                <w:tcPr>
                  <w:tcW w:w="1283"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69</w:t>
                  </w:r>
                </w:p>
              </w:tc>
              <w:tc>
                <w:tcPr>
                  <w:tcW w:w="1435" w:type="dxa"/>
                  <w:vAlign w:val="center"/>
                </w:tcPr>
                <w:p w:rsidR="00D84FA8" w:rsidRPr="00D84FA8" w:rsidRDefault="00D84FA8" w:rsidP="00CE702A">
                  <w:pPr>
                    <w:spacing w:line="240" w:lineRule="exact"/>
                    <w:jc w:val="center"/>
                    <w:rPr>
                      <w:rFonts w:ascii="Times New Roman" w:hAnsi="Times New Roman" w:cs="Times New Roman"/>
                      <w:bCs/>
                      <w:sz w:val="20"/>
                      <w:szCs w:val="20"/>
                    </w:rPr>
                  </w:pPr>
                  <w:r w:rsidRPr="00D84FA8">
                    <w:rPr>
                      <w:rFonts w:ascii="Times New Roman" w:hAnsi="Times New Roman" w:cs="Times New Roman"/>
                      <w:bCs/>
                      <w:sz w:val="20"/>
                      <w:szCs w:val="20"/>
                    </w:rPr>
                    <w:t>0,1450</w:t>
                  </w:r>
                </w:p>
              </w:tc>
            </w:tr>
          </w:tbl>
          <w:p w:rsidR="00D84FA8" w:rsidRPr="00D84FA8" w:rsidRDefault="00D84FA8" w:rsidP="00D84FA8">
            <w:pPr>
              <w:jc w:val="both"/>
              <w:rPr>
                <w:rFonts w:ascii="Times New Roman" w:hAnsi="Times New Roman" w:cs="Times New Roman"/>
                <w:b/>
                <w:sz w:val="20"/>
                <w:szCs w:val="20"/>
              </w:rPr>
            </w:pPr>
          </w:p>
          <w:p w:rsidR="00D84FA8" w:rsidRPr="00D84FA8" w:rsidRDefault="00D84FA8" w:rsidP="00D84FA8">
            <w:pPr>
              <w:ind w:firstLine="708"/>
              <w:jc w:val="both"/>
              <w:rPr>
                <w:rFonts w:ascii="Times New Roman" w:hAnsi="Times New Roman" w:cs="Times New Roman"/>
                <w:b/>
                <w:sz w:val="20"/>
                <w:szCs w:val="20"/>
              </w:rPr>
            </w:pPr>
            <w:r w:rsidRPr="00D84FA8">
              <w:rPr>
                <w:rFonts w:ascii="Times New Roman" w:hAnsi="Times New Roman" w:cs="Times New Roman"/>
                <w:b/>
                <w:sz w:val="20"/>
                <w:szCs w:val="20"/>
              </w:rPr>
              <w:t>MADDE 3-</w:t>
            </w:r>
            <w:r w:rsidRPr="00D84FA8">
              <w:rPr>
                <w:rFonts w:ascii="Times New Roman" w:hAnsi="Times New Roman" w:cs="Times New Roman"/>
                <w:sz w:val="20"/>
                <w:szCs w:val="20"/>
              </w:rPr>
              <w:t xml:space="preserve"> 4760 sayılı Özel Tüketim Vergisi Kanununa ekli (IV) sayılı listede yer alan 8517.12.00.00.11 </w:t>
            </w:r>
            <w:proofErr w:type="gramStart"/>
            <w:r w:rsidRPr="00D84FA8">
              <w:rPr>
                <w:rFonts w:ascii="Times New Roman" w:hAnsi="Times New Roman" w:cs="Times New Roman"/>
                <w:sz w:val="20"/>
                <w:szCs w:val="20"/>
              </w:rPr>
              <w:t>G.T.İ</w:t>
            </w:r>
            <w:proofErr w:type="gramEnd"/>
            <w:r w:rsidRPr="00D84FA8">
              <w:rPr>
                <w:rFonts w:ascii="Times New Roman" w:hAnsi="Times New Roman" w:cs="Times New Roman"/>
                <w:sz w:val="20"/>
                <w:szCs w:val="20"/>
              </w:rPr>
              <w:t xml:space="preserve">.P. numaralı malların vergi oranı % 25, aynı Kanunun geçici 6 </w:t>
            </w:r>
            <w:proofErr w:type="spellStart"/>
            <w:r w:rsidRPr="00D84FA8">
              <w:rPr>
                <w:rFonts w:ascii="Times New Roman" w:hAnsi="Times New Roman" w:cs="Times New Roman"/>
                <w:sz w:val="20"/>
                <w:szCs w:val="20"/>
              </w:rPr>
              <w:t>ncı</w:t>
            </w:r>
            <w:proofErr w:type="spellEnd"/>
            <w:r w:rsidRPr="00D84FA8">
              <w:rPr>
                <w:rFonts w:ascii="Times New Roman" w:hAnsi="Times New Roman" w:cs="Times New Roman"/>
                <w:sz w:val="20"/>
                <w:szCs w:val="20"/>
              </w:rPr>
              <w:t xml:space="preserve"> maddesinde 40 Türk Lirası olarak belirlenen tutarlar 100 Türk Lirası olarak tespit edilmiştir</w:t>
            </w:r>
            <w:r w:rsidRPr="00D84FA8">
              <w:rPr>
                <w:rFonts w:ascii="Times New Roman" w:hAnsi="Times New Roman" w:cs="Times New Roman"/>
                <w:b/>
                <w:sz w:val="20"/>
                <w:szCs w:val="20"/>
              </w:rPr>
              <w:t>.</w:t>
            </w:r>
          </w:p>
          <w:p w:rsidR="00D84FA8" w:rsidRPr="00D84FA8" w:rsidRDefault="00D84FA8" w:rsidP="00D84FA8">
            <w:pPr>
              <w:ind w:firstLine="708"/>
              <w:jc w:val="both"/>
              <w:rPr>
                <w:rFonts w:ascii="Times New Roman" w:hAnsi="Times New Roman" w:cs="Times New Roman"/>
                <w:b/>
                <w:sz w:val="20"/>
                <w:szCs w:val="20"/>
              </w:rPr>
            </w:pPr>
            <w:r w:rsidRPr="00D84FA8">
              <w:rPr>
                <w:rFonts w:ascii="Times New Roman" w:hAnsi="Times New Roman" w:cs="Times New Roman"/>
                <w:b/>
                <w:sz w:val="20"/>
                <w:szCs w:val="20"/>
              </w:rPr>
              <w:t>MADDE 4-</w:t>
            </w:r>
            <w:r w:rsidRPr="00D84FA8">
              <w:rPr>
                <w:rFonts w:ascii="Times New Roman" w:hAnsi="Times New Roman" w:cs="Times New Roman"/>
                <w:sz w:val="20"/>
                <w:szCs w:val="20"/>
              </w:rPr>
              <w:t xml:space="preserve"> Kabul kredili, vadeli akreditif ve mal mukabili ödeme şekillerine göre yapılan ithalatta Kaynak Kullanımını Destekleme Fonu kesintisi oranı % 6 olarak tespit edilmiştir.</w:t>
            </w:r>
          </w:p>
          <w:p w:rsidR="00D84FA8" w:rsidRPr="00D84FA8" w:rsidRDefault="00D84FA8" w:rsidP="00D84FA8">
            <w:pPr>
              <w:ind w:firstLine="708"/>
              <w:jc w:val="both"/>
              <w:rPr>
                <w:rFonts w:ascii="Times New Roman" w:hAnsi="Times New Roman" w:cs="Times New Roman"/>
                <w:sz w:val="20"/>
                <w:szCs w:val="20"/>
              </w:rPr>
            </w:pPr>
            <w:r w:rsidRPr="00D84FA8">
              <w:rPr>
                <w:rFonts w:ascii="Times New Roman" w:hAnsi="Times New Roman" w:cs="Times New Roman"/>
                <w:b/>
                <w:sz w:val="20"/>
                <w:szCs w:val="20"/>
              </w:rPr>
              <w:t>MADDE 5-</w:t>
            </w:r>
            <w:r w:rsidRPr="00D84FA8">
              <w:rPr>
                <w:rFonts w:ascii="Times New Roman" w:hAnsi="Times New Roman" w:cs="Times New Roman"/>
                <w:sz w:val="20"/>
                <w:szCs w:val="20"/>
              </w:rPr>
              <w:t xml:space="preserve"> Bu Karar yayımı tarihinde yürürlüğe girer. </w:t>
            </w:r>
          </w:p>
          <w:p w:rsidR="00D84FA8" w:rsidRPr="00D84FA8" w:rsidRDefault="00D84FA8" w:rsidP="00D84FA8">
            <w:pPr>
              <w:ind w:firstLine="708"/>
              <w:jc w:val="both"/>
              <w:rPr>
                <w:rFonts w:ascii="Times New Roman" w:hAnsi="Times New Roman" w:cs="Times New Roman"/>
                <w:sz w:val="20"/>
                <w:szCs w:val="20"/>
              </w:rPr>
            </w:pPr>
            <w:r w:rsidRPr="00D84FA8">
              <w:rPr>
                <w:rFonts w:ascii="Times New Roman" w:hAnsi="Times New Roman" w:cs="Times New Roman"/>
                <w:b/>
                <w:sz w:val="20"/>
                <w:szCs w:val="20"/>
              </w:rPr>
              <w:t>MADDE 6-</w:t>
            </w:r>
            <w:r w:rsidRPr="00D84FA8">
              <w:rPr>
                <w:rFonts w:ascii="Times New Roman" w:hAnsi="Times New Roman" w:cs="Times New Roman"/>
                <w:sz w:val="20"/>
                <w:szCs w:val="20"/>
              </w:rPr>
              <w:t xml:space="preserve"> Bu Karar hükümlerini Maliye Bakanı yürütür.</w:t>
            </w:r>
          </w:p>
          <w:p w:rsidR="00D84FA8" w:rsidRPr="00D84FA8" w:rsidRDefault="00D84FA8" w:rsidP="00D84FA8">
            <w:pPr>
              <w:rPr>
                <w:rFonts w:ascii="Times New Roman" w:hAnsi="Times New Roman" w:cs="Times New Roman"/>
                <w:sz w:val="20"/>
                <w:szCs w:val="20"/>
              </w:rPr>
            </w:pPr>
          </w:p>
          <w:p w:rsidR="00D84FA8" w:rsidRPr="00D84FA8" w:rsidRDefault="00D84FA8" w:rsidP="00D84FA8">
            <w:pPr>
              <w:jc w:val="both"/>
              <w:rPr>
                <w:rStyle w:val="Normal10"/>
                <w:rFonts w:eastAsiaTheme="minorHAnsi"/>
                <w:b/>
                <w:sz w:val="20"/>
                <w:szCs w:val="20"/>
              </w:rPr>
            </w:pPr>
          </w:p>
        </w:tc>
      </w:tr>
    </w:tbl>
    <w:p w:rsidR="008651DA" w:rsidRPr="00D84FA8" w:rsidRDefault="008651DA" w:rsidP="006B1E2F">
      <w:pPr>
        <w:pStyle w:val="NormalWeb"/>
        <w:spacing w:before="0" w:beforeAutospacing="0" w:after="0" w:afterAutospacing="0" w:line="276" w:lineRule="auto"/>
        <w:rPr>
          <w:b/>
          <w:color w:val="auto"/>
          <w:sz w:val="20"/>
          <w:szCs w:val="20"/>
          <w:u w:val="single"/>
        </w:rPr>
      </w:pPr>
    </w:p>
    <w:sectPr w:rsidR="008651DA" w:rsidRPr="00D84FA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61" w:rsidRDefault="00901E61" w:rsidP="003A1052">
      <w:pPr>
        <w:spacing w:after="0" w:line="240" w:lineRule="auto"/>
      </w:pPr>
      <w:r>
        <w:separator/>
      </w:r>
    </w:p>
  </w:endnote>
  <w:endnote w:type="continuationSeparator" w:id="0">
    <w:p w:rsidR="00901E61" w:rsidRDefault="00901E61"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61" w:rsidRDefault="00901E61" w:rsidP="003A1052">
      <w:pPr>
        <w:spacing w:after="0" w:line="240" w:lineRule="auto"/>
      </w:pPr>
      <w:r>
        <w:separator/>
      </w:r>
    </w:p>
  </w:footnote>
  <w:footnote w:type="continuationSeparator" w:id="0">
    <w:p w:rsidR="00901E61" w:rsidRDefault="00901E61"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445C8"/>
    <w:rsid w:val="00985E37"/>
    <w:rsid w:val="009A46F6"/>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84FA8"/>
    <w:rsid w:val="00DA3366"/>
    <w:rsid w:val="00DA77AC"/>
    <w:rsid w:val="00DB1638"/>
    <w:rsid w:val="00DB24C2"/>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1235</Words>
  <Characters>7044</Characters>
  <Application>Microsoft Office Word</Application>
  <DocSecurity>0</DocSecurity>
  <Lines>58</Lines>
  <Paragraphs>16</Paragraphs>
  <ScaleCrop>false</ScaleCrop>
  <Company>TURMOB</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209</cp:revision>
  <dcterms:created xsi:type="dcterms:W3CDTF">2011-07-01T05:43:00Z</dcterms:created>
  <dcterms:modified xsi:type="dcterms:W3CDTF">2011-10-13T06:40:00Z</dcterms:modified>
</cp:coreProperties>
</file>