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557228" w:rsidRDefault="00744E68" w:rsidP="008B30CF">
      <w:pPr>
        <w:pStyle w:val="NormalWeb"/>
        <w:spacing w:before="0" w:beforeAutospacing="0" w:after="0" w:afterAutospacing="0" w:line="260" w:lineRule="atLeast"/>
        <w:rPr>
          <w:b/>
          <w:color w:val="auto"/>
          <w:sz w:val="20"/>
          <w:szCs w:val="20"/>
          <w:u w:val="single"/>
        </w:rPr>
      </w:pPr>
      <w:r>
        <w:rPr>
          <w:b/>
          <w:color w:val="auto"/>
          <w:sz w:val="20"/>
          <w:szCs w:val="20"/>
          <w:u w:val="single"/>
        </w:rPr>
        <w:t>28</w:t>
      </w:r>
      <w:r w:rsidR="00B04B00" w:rsidRPr="00557228">
        <w:rPr>
          <w:b/>
          <w:color w:val="auto"/>
          <w:sz w:val="20"/>
          <w:szCs w:val="20"/>
          <w:u w:val="single"/>
        </w:rPr>
        <w:t xml:space="preserve"> Ekim</w:t>
      </w:r>
      <w:r w:rsidR="004114C2" w:rsidRPr="00557228">
        <w:rPr>
          <w:b/>
          <w:color w:val="auto"/>
          <w:sz w:val="20"/>
          <w:szCs w:val="20"/>
          <w:u w:val="single"/>
        </w:rPr>
        <w:t xml:space="preserve"> </w:t>
      </w:r>
      <w:r w:rsidR="009F6B64" w:rsidRPr="00557228">
        <w:rPr>
          <w:b/>
          <w:color w:val="auto"/>
          <w:sz w:val="20"/>
          <w:szCs w:val="20"/>
          <w:u w:val="single"/>
        </w:rPr>
        <w:t>2011 Tarih,</w:t>
      </w:r>
      <w:r w:rsidR="009F6B64" w:rsidRPr="00557228">
        <w:rPr>
          <w:b/>
          <w:color w:val="auto"/>
          <w:sz w:val="20"/>
          <w:szCs w:val="20"/>
          <w:u w:val="single"/>
        </w:rPr>
        <w:tab/>
      </w:r>
      <w:r w:rsidR="009F6B64" w:rsidRPr="00557228">
        <w:rPr>
          <w:b/>
          <w:color w:val="auto"/>
          <w:sz w:val="20"/>
          <w:szCs w:val="20"/>
          <w:u w:val="single"/>
        </w:rPr>
        <w:tab/>
      </w:r>
      <w:r w:rsidR="009F6B64" w:rsidRPr="00557228">
        <w:rPr>
          <w:b/>
          <w:color w:val="auto"/>
          <w:sz w:val="20"/>
          <w:szCs w:val="20"/>
          <w:u w:val="single"/>
        </w:rPr>
        <w:tab/>
      </w:r>
      <w:r w:rsidR="009F6B64" w:rsidRPr="00557228">
        <w:rPr>
          <w:b/>
          <w:color w:val="auto"/>
          <w:sz w:val="20"/>
          <w:szCs w:val="20"/>
          <w:u w:val="single"/>
        </w:rPr>
        <w:tab/>
      </w:r>
      <w:r w:rsidR="009F6B64" w:rsidRPr="00557228">
        <w:rPr>
          <w:b/>
          <w:color w:val="auto"/>
          <w:sz w:val="20"/>
          <w:szCs w:val="20"/>
          <w:u w:val="single"/>
        </w:rPr>
        <w:tab/>
      </w:r>
      <w:r w:rsidR="009F6B64" w:rsidRPr="00557228">
        <w:rPr>
          <w:b/>
          <w:color w:val="auto"/>
          <w:sz w:val="20"/>
          <w:szCs w:val="20"/>
          <w:u w:val="single"/>
        </w:rPr>
        <w:tab/>
      </w:r>
      <w:r w:rsidR="00127623" w:rsidRPr="00557228">
        <w:rPr>
          <w:b/>
          <w:color w:val="auto"/>
          <w:sz w:val="20"/>
          <w:szCs w:val="20"/>
          <w:u w:val="single"/>
        </w:rPr>
        <w:tab/>
      </w:r>
      <w:r w:rsidR="008651DA" w:rsidRPr="00557228">
        <w:rPr>
          <w:b/>
          <w:color w:val="auto"/>
          <w:sz w:val="20"/>
          <w:szCs w:val="20"/>
          <w:u w:val="single"/>
        </w:rPr>
        <w:tab/>
      </w:r>
      <w:r w:rsidR="00B84A53" w:rsidRPr="00557228">
        <w:rPr>
          <w:b/>
          <w:color w:val="auto"/>
          <w:sz w:val="20"/>
          <w:szCs w:val="20"/>
          <w:u w:val="single"/>
        </w:rPr>
        <w:tab/>
      </w:r>
      <w:r w:rsidR="00832901" w:rsidRPr="00557228">
        <w:rPr>
          <w:b/>
          <w:color w:val="auto"/>
          <w:sz w:val="20"/>
          <w:szCs w:val="20"/>
          <w:u w:val="single"/>
        </w:rPr>
        <w:t xml:space="preserve">  </w:t>
      </w:r>
      <w:r w:rsidR="006B1E2F" w:rsidRPr="00557228">
        <w:rPr>
          <w:b/>
          <w:color w:val="auto"/>
          <w:sz w:val="20"/>
          <w:szCs w:val="20"/>
          <w:u w:val="single"/>
        </w:rPr>
        <w:t xml:space="preserve"> </w:t>
      </w:r>
      <w:r w:rsidR="00FF555D" w:rsidRPr="00557228">
        <w:rPr>
          <w:b/>
          <w:color w:val="auto"/>
          <w:sz w:val="20"/>
          <w:szCs w:val="20"/>
          <w:u w:val="single"/>
        </w:rPr>
        <w:t>S</w:t>
      </w:r>
      <w:r w:rsidR="00487223" w:rsidRPr="00557228">
        <w:rPr>
          <w:b/>
          <w:color w:val="auto"/>
          <w:sz w:val="20"/>
          <w:szCs w:val="20"/>
          <w:u w:val="single"/>
        </w:rPr>
        <w:t>ayı: 280</w:t>
      </w:r>
      <w:r>
        <w:rPr>
          <w:b/>
          <w:color w:val="auto"/>
          <w:sz w:val="20"/>
          <w:szCs w:val="20"/>
          <w:u w:val="single"/>
        </w:rPr>
        <w:t>98</w:t>
      </w:r>
    </w:p>
    <w:p w:rsidR="00557228" w:rsidRDefault="00557228" w:rsidP="008B30CF">
      <w:pPr>
        <w:pStyle w:val="NormalWeb"/>
        <w:spacing w:before="0" w:beforeAutospacing="0" w:after="0" w:afterAutospacing="0" w:line="260" w:lineRule="atLeast"/>
        <w:rPr>
          <w:b/>
          <w:color w:val="auto"/>
          <w:sz w:val="20"/>
          <w:szCs w:val="20"/>
          <w:u w:val="single"/>
        </w:rPr>
      </w:pPr>
    </w:p>
    <w:p w:rsidR="009906BB" w:rsidRPr="009906BB" w:rsidRDefault="009906BB" w:rsidP="009906BB">
      <w:pPr>
        <w:tabs>
          <w:tab w:val="left" w:pos="566"/>
        </w:tabs>
        <w:spacing w:after="0" w:line="240" w:lineRule="exact"/>
        <w:ind w:firstLine="567"/>
        <w:rPr>
          <w:rFonts w:ascii="Times New Roman" w:eastAsia="ヒラギノ明朝 Pro W3" w:hAnsi="Times" w:cs="Times New Roman"/>
          <w:sz w:val="18"/>
          <w:szCs w:val="18"/>
          <w:u w:val="single"/>
        </w:rPr>
      </w:pPr>
      <w:r w:rsidRPr="009906BB">
        <w:rPr>
          <w:rFonts w:ascii="Times New Roman" w:eastAsia="ヒラギノ明朝 Pro W3" w:hAnsi="Times" w:cs="Times New Roman"/>
          <w:sz w:val="18"/>
          <w:szCs w:val="18"/>
          <w:u w:val="single"/>
        </w:rPr>
        <w:t>G</w:t>
      </w:r>
      <w:r w:rsidRPr="009906BB">
        <w:rPr>
          <w:rFonts w:ascii="Times New Roman" w:eastAsia="ヒラギノ明朝 Pro W3" w:hAnsi="Times" w:cs="Times"/>
          <w:sz w:val="18"/>
          <w:szCs w:val="18"/>
          <w:u w:val="single"/>
        </w:rPr>
        <w:t>ı</w:t>
      </w:r>
      <w:r w:rsidRPr="009906BB">
        <w:rPr>
          <w:rFonts w:ascii="Times New Roman" w:eastAsia="ヒラギノ明朝 Pro W3" w:hAnsi="Times" w:cs="Times New Roman"/>
          <w:sz w:val="18"/>
          <w:szCs w:val="18"/>
          <w:u w:val="single"/>
        </w:rPr>
        <w:t>da, Tar</w:t>
      </w:r>
      <w:r w:rsidRPr="009906BB">
        <w:rPr>
          <w:rFonts w:ascii="Times New Roman" w:eastAsia="ヒラギノ明朝 Pro W3" w:hAnsi="Times" w:cs="Times"/>
          <w:sz w:val="18"/>
          <w:szCs w:val="18"/>
          <w:u w:val="single"/>
        </w:rPr>
        <w:t>ı</w:t>
      </w:r>
      <w:r w:rsidRPr="009906BB">
        <w:rPr>
          <w:rFonts w:ascii="Times New Roman" w:eastAsia="ヒラギノ明朝 Pro W3" w:hAnsi="Times" w:cs="Times New Roman"/>
          <w:sz w:val="18"/>
          <w:szCs w:val="18"/>
          <w:u w:val="single"/>
        </w:rPr>
        <w:t>m ve Hayvanc</w:t>
      </w:r>
      <w:r w:rsidRPr="009906BB">
        <w:rPr>
          <w:rFonts w:ascii="Times New Roman" w:eastAsia="ヒラギノ明朝 Pro W3" w:hAnsi="Times" w:cs="Times"/>
          <w:sz w:val="18"/>
          <w:szCs w:val="18"/>
          <w:u w:val="single"/>
        </w:rPr>
        <w:t>ı</w:t>
      </w:r>
      <w:r w:rsidRPr="009906BB">
        <w:rPr>
          <w:rFonts w:ascii="Times New Roman" w:eastAsia="ヒラギノ明朝 Pro W3" w:hAnsi="Times" w:cs="Times New Roman"/>
          <w:sz w:val="18"/>
          <w:szCs w:val="18"/>
          <w:u w:val="single"/>
        </w:rPr>
        <w:t>l</w:t>
      </w:r>
      <w:r w:rsidRPr="009906BB">
        <w:rPr>
          <w:rFonts w:ascii="Times New Roman" w:eastAsia="ヒラギノ明朝 Pro W3" w:hAnsi="Times" w:cs="Times"/>
          <w:sz w:val="18"/>
          <w:szCs w:val="18"/>
          <w:u w:val="single"/>
        </w:rPr>
        <w:t>ı</w:t>
      </w:r>
      <w:r w:rsidRPr="009906BB">
        <w:rPr>
          <w:rFonts w:ascii="Times New Roman" w:eastAsia="ヒラギノ明朝 Pro W3" w:hAnsi="Times" w:cs="Times New Roman"/>
          <w:sz w:val="18"/>
          <w:szCs w:val="18"/>
          <w:u w:val="single"/>
        </w:rPr>
        <w:t>k Bakanl</w:t>
      </w:r>
      <w:r w:rsidRPr="009906BB">
        <w:rPr>
          <w:rFonts w:ascii="Times New Roman" w:eastAsia="ヒラギノ明朝 Pro W3" w:hAnsi="Times" w:cs="Times"/>
          <w:sz w:val="18"/>
          <w:szCs w:val="18"/>
          <w:u w:val="single"/>
        </w:rPr>
        <w:t>ığı</w:t>
      </w:r>
      <w:r w:rsidRPr="009906BB">
        <w:rPr>
          <w:rFonts w:ascii="Times New Roman" w:eastAsia="ヒラギノ明朝 Pro W3" w:hAnsi="Times" w:cs="Times New Roman"/>
          <w:sz w:val="18"/>
          <w:szCs w:val="18"/>
          <w:u w:val="single"/>
        </w:rPr>
        <w:t>ndan:</w:t>
      </w:r>
    </w:p>
    <w:p w:rsidR="009906BB" w:rsidRPr="009906BB" w:rsidRDefault="009906BB" w:rsidP="009906BB">
      <w:pPr>
        <w:spacing w:before="56"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ORGAN</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 xml:space="preserve">K TARIM DESTEKLEME </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DEMES</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 xml:space="preserve"> YAPILMASINA DA</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R TEBL</w:t>
      </w:r>
      <w:r w:rsidRPr="009906BB">
        <w:rPr>
          <w:rFonts w:ascii="Times New Roman" w:eastAsia="ヒラギノ明朝 Pro W3" w:hAnsi="Times" w:cs="Times"/>
          <w:b/>
          <w:sz w:val="18"/>
          <w:szCs w:val="18"/>
        </w:rPr>
        <w:t>İĞ</w:t>
      </w:r>
    </w:p>
    <w:p w:rsidR="009906BB" w:rsidRPr="009906BB" w:rsidRDefault="009906BB" w:rsidP="009906BB">
      <w:pPr>
        <w:spacing w:after="17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(TEBL</w:t>
      </w:r>
      <w:r w:rsidRPr="009906BB">
        <w:rPr>
          <w:rFonts w:ascii="Times New Roman" w:eastAsia="ヒラギノ明朝 Pro W3" w:hAnsi="Times" w:cs="Times"/>
          <w:b/>
          <w:sz w:val="18"/>
          <w:szCs w:val="18"/>
        </w:rPr>
        <w:t>İĞ</w:t>
      </w:r>
      <w:r w:rsidRPr="009906BB">
        <w:rPr>
          <w:rFonts w:ascii="Times New Roman" w:eastAsia="ヒラギノ明朝 Pro W3" w:hAnsi="Times" w:cs="Times New Roman"/>
          <w:b/>
          <w:sz w:val="18"/>
          <w:szCs w:val="18"/>
        </w:rPr>
        <w:t xml:space="preserve"> NO: 2011/47)</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B</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R</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NC</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 xml:space="preserve"> B</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L</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M</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Ama</w:t>
      </w:r>
      <w:r w:rsidRPr="009906BB">
        <w:rPr>
          <w:rFonts w:ascii="Times New Roman" w:eastAsia="ヒラギノ明朝 Pro W3" w:hAnsi="Times" w:cs="Times"/>
          <w:b/>
          <w:sz w:val="18"/>
          <w:szCs w:val="18"/>
        </w:rPr>
        <w:t>ç</w:t>
      </w:r>
      <w:r w:rsidRPr="009906BB">
        <w:rPr>
          <w:rFonts w:ascii="Times New Roman" w:eastAsia="ヒラギノ明朝 Pro W3" w:hAnsi="Times" w:cs="Times New Roman"/>
          <w:b/>
          <w:sz w:val="18"/>
          <w:szCs w:val="18"/>
        </w:rPr>
        <w:t>, Kapsam, Dayanak ve Tan</w:t>
      </w:r>
      <w:r w:rsidRPr="009906BB">
        <w:rPr>
          <w:rFonts w:ascii="Times New Roman" w:eastAsia="ヒラギノ明朝 Pro W3" w:hAnsi="Times" w:cs="Times"/>
          <w:b/>
          <w:sz w:val="18"/>
          <w:szCs w:val="18"/>
        </w:rPr>
        <w:t>ı</w:t>
      </w:r>
      <w:r w:rsidRPr="009906BB">
        <w:rPr>
          <w:rFonts w:ascii="Times New Roman" w:eastAsia="ヒラギノ明朝 Pro W3" w:hAnsi="Times" w:cs="Times New Roman"/>
          <w:b/>
          <w:sz w:val="18"/>
          <w:szCs w:val="18"/>
        </w:rPr>
        <w:t>mlar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Amaç</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 xml:space="preserve">MADDE 1 – </w:t>
      </w:r>
      <w:r w:rsidRPr="009906BB">
        <w:rPr>
          <w:rFonts w:ascii="Times New Roman" w:eastAsia="Times New Roman" w:hAnsi="Times New Roman" w:cs="Times New Roman"/>
          <w:sz w:val="18"/>
          <w:szCs w:val="18"/>
        </w:rPr>
        <w:t>(1) Bu Tebliğ, çevre, insan ve hayvan sağlığına zarar vermeyen bir tarımsal üretimin yapılması, doğal kaynakların korunması, tarımda sürdürülebilirlik, izlenebilirlik ve gıda güvenliğinin sağlanmasına yönelik organik tarım yapan çiftçilerin birim alan üzerinden desteklenmesine ilişkin usul ve esasları belirlemek amacıyla hazırlanmıştır.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Kapsam</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2 –</w:t>
      </w:r>
      <w:r w:rsidRPr="009906BB">
        <w:rPr>
          <w:rFonts w:ascii="Times New Roman" w:eastAsia="Times New Roman" w:hAnsi="Times New Roman" w:cs="Times New Roman"/>
          <w:sz w:val="18"/>
          <w:szCs w:val="18"/>
        </w:rPr>
        <w:t xml:space="preserve"> (1) Bu Tebliğ, organik tarım destekleme çalışmalarında görev alacak kurum ve kuruluşların belirlenmesi, organik tarım faaliyetinde bulunan çiftçilere destekleme ödenmesi ile ödemeye ilişkin usul ve esasları kapsar.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Dayanak</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3 –</w:t>
      </w:r>
      <w:r w:rsidRPr="009906BB">
        <w:rPr>
          <w:rFonts w:ascii="Times New Roman" w:eastAsia="Times New Roman" w:hAnsi="Times New Roman" w:cs="Times New Roman"/>
          <w:sz w:val="18"/>
          <w:szCs w:val="18"/>
        </w:rPr>
        <w:t xml:space="preserve"> (1) Bu Tebliğ, </w:t>
      </w:r>
      <w:proofErr w:type="gramStart"/>
      <w:r w:rsidRPr="009906BB">
        <w:rPr>
          <w:rFonts w:ascii="Times New Roman" w:eastAsia="Times New Roman" w:hAnsi="Times New Roman" w:cs="Times New Roman"/>
          <w:sz w:val="18"/>
          <w:szCs w:val="18"/>
        </w:rPr>
        <w:t>18/4/2006</w:t>
      </w:r>
      <w:proofErr w:type="gramEnd"/>
      <w:r w:rsidRPr="009906BB">
        <w:rPr>
          <w:rFonts w:ascii="Times New Roman" w:eastAsia="Times New Roman" w:hAnsi="Times New Roman" w:cs="Times New Roman"/>
          <w:sz w:val="18"/>
          <w:szCs w:val="18"/>
        </w:rPr>
        <w:t xml:space="preserve"> tarihli ve 5488 sayılı Tarım Kanununun 19 uncu maddesi ile 24/2/2011 tarihli ve 27856 sayılı Resmî Gazete’de yayımlanan 2011/1430 sayılı 2011 Yılında Yapılacak Tarımsal Desteklemelere İlişkin Bakanlar Kurulu Kararına dayanılarak hazırlanmıştır.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 xml:space="preserve">Tanımlar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4 –</w:t>
      </w:r>
      <w:r w:rsidRPr="009906BB">
        <w:rPr>
          <w:rFonts w:ascii="Times New Roman" w:eastAsia="Times New Roman" w:hAnsi="Times New Roman" w:cs="Times New Roman"/>
          <w:sz w:val="18"/>
          <w:szCs w:val="18"/>
        </w:rPr>
        <w:t xml:space="preserve"> (1) Bu Tebliğde geçen;</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a) Bakanlar Kurulu Kararı: </w:t>
      </w:r>
      <w:proofErr w:type="gramStart"/>
      <w:r w:rsidRPr="009906BB">
        <w:rPr>
          <w:rFonts w:ascii="Times New Roman" w:eastAsia="Times New Roman" w:hAnsi="Times New Roman" w:cs="Times New Roman"/>
          <w:sz w:val="18"/>
          <w:szCs w:val="18"/>
        </w:rPr>
        <w:t>24/2/2011</w:t>
      </w:r>
      <w:proofErr w:type="gramEnd"/>
      <w:r w:rsidRPr="009906BB">
        <w:rPr>
          <w:rFonts w:ascii="Times New Roman" w:eastAsia="Times New Roman" w:hAnsi="Times New Roman" w:cs="Times New Roman"/>
          <w:sz w:val="18"/>
          <w:szCs w:val="18"/>
        </w:rPr>
        <w:t xml:space="preserve"> tarihli ve 27856 sayılı Resmî Gazete’de yayımlanan 2011/1430 sayılı 2011 Yılında Yapılacak Tarımsal Desteklemelere İlişkin Bakanlar Kurulu Kararı'nı,</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b) Bakanlık: </w:t>
      </w:r>
      <w:proofErr w:type="gramStart"/>
      <w:r w:rsidRPr="009906BB">
        <w:rPr>
          <w:rFonts w:ascii="Times New Roman" w:eastAsia="Times New Roman" w:hAnsi="Times New Roman" w:cs="Times New Roman"/>
          <w:sz w:val="18"/>
          <w:szCs w:val="18"/>
        </w:rPr>
        <w:t>Gıda,Tarım</w:t>
      </w:r>
      <w:proofErr w:type="gramEnd"/>
      <w:r w:rsidRPr="009906BB">
        <w:rPr>
          <w:rFonts w:ascii="Times New Roman" w:eastAsia="Times New Roman" w:hAnsi="Times New Roman" w:cs="Times New Roman"/>
          <w:sz w:val="18"/>
          <w:szCs w:val="18"/>
        </w:rPr>
        <w:t xml:space="preserve"> ve Hayvancılık Bakanlığı’nı,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c) Banka: T.C. Ziraat Bankası A.Ş.’yi,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ç) BÜGEM: Bitkisel Üretim Genel Müdürlüğünü,</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d) Çiftçi kayıt sistemi (ÇKS): ÇKS Yönetmeliği ile oluşturulan ve çiftçilerin kimlik, arazi ve ürün bilgileri ile tarımsal desteklemelere ilişkin bilgilerin de kayıt altına alındığı veri tabanını,</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e) Çiftçi: 5262 sayılı Organik Tarım Kanununda tanımlanan müteşebbislerden bitkisel üretimde organik tarım yapan ÇKS’ ye kayıtlı gerçek veya tüzel kişileri,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f) ÇKS Yönetmeliği: </w:t>
      </w:r>
      <w:proofErr w:type="gramStart"/>
      <w:r w:rsidRPr="009906BB">
        <w:rPr>
          <w:rFonts w:ascii="Times New Roman" w:eastAsia="Times New Roman" w:hAnsi="Times New Roman" w:cs="Times New Roman"/>
          <w:sz w:val="18"/>
          <w:szCs w:val="18"/>
        </w:rPr>
        <w:t>16/4/2005</w:t>
      </w:r>
      <w:proofErr w:type="gramEnd"/>
      <w:r w:rsidRPr="009906BB">
        <w:rPr>
          <w:rFonts w:ascii="Times New Roman" w:eastAsia="Times New Roman" w:hAnsi="Times New Roman" w:cs="Times New Roman"/>
          <w:sz w:val="18"/>
          <w:szCs w:val="18"/>
        </w:rPr>
        <w:t xml:space="preserve"> tarihli ve 25788 sayılı Resmî Gazete’de yayımlanan Çiftçi Kayıt Sistemi Yönetmeliğini,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g) İl/ilçe müdürlükleri: Bakanlık il/ilçe müdürlüklerini,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ğ) İl/ilçe tahkim komisyonu: ÇKS Yönetmeliğine istinaden oluşturulan il/ilçe tahkim komisyonunu,</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h) İl/ilçe tespit komisyonu: ÇKS Yönetmeliğine istinaden oluşturulan il/ilçe tespit komisyonunu,</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ı) Organik Tarım Yönetmeliği: </w:t>
      </w:r>
      <w:proofErr w:type="gramStart"/>
      <w:r w:rsidRPr="009906BB">
        <w:rPr>
          <w:rFonts w:ascii="Times New Roman" w:eastAsia="Times New Roman" w:hAnsi="Times New Roman" w:cs="Times New Roman"/>
          <w:sz w:val="18"/>
          <w:szCs w:val="18"/>
        </w:rPr>
        <w:t>18/8/2010</w:t>
      </w:r>
      <w:proofErr w:type="gramEnd"/>
      <w:r w:rsidRPr="009906BB">
        <w:rPr>
          <w:rFonts w:ascii="Times New Roman" w:eastAsia="Times New Roman" w:hAnsi="Times New Roman" w:cs="Times New Roman"/>
          <w:sz w:val="18"/>
          <w:szCs w:val="18"/>
        </w:rPr>
        <w:t xml:space="preserve"> tarihli ve 27676 sayılı Resmî Gazete’de yayımlanan Organik Tarımın Esasları ve Uygulanmasına İlişkin Yönetmeliği,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i) Organik Tarım: Organik Tarım Yönetmeliğine göre yapılan tarımsal faaliyeti,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j) Organik Tarım Bilgi Sistemi (OTBİS): Organik tarım yapan çiftçi, arazi, ürün, hayvansal üretim ve sertifika bilgilerinin bulunduğu Bakanlıkça oluşturulan veri tabanını,</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k) OTB: Bakanlık il müdürlüklerinde kurulu bulunan organik tarım birimlerini,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l) OTBİS icmali-1: Organik Tarım Desteğinde kullanılmak amacıyla, </w:t>
      </w:r>
      <w:proofErr w:type="gramStart"/>
      <w:r w:rsidRPr="009906BB">
        <w:rPr>
          <w:rFonts w:ascii="Times New Roman" w:eastAsia="Times New Roman" w:hAnsi="Times New Roman" w:cs="Times New Roman"/>
          <w:sz w:val="18"/>
          <w:szCs w:val="18"/>
        </w:rPr>
        <w:t>9/5/2011</w:t>
      </w:r>
      <w:proofErr w:type="gramEnd"/>
      <w:r w:rsidRPr="009906BB">
        <w:rPr>
          <w:rFonts w:ascii="Times New Roman" w:eastAsia="Times New Roman" w:hAnsi="Times New Roman" w:cs="Times New Roman"/>
          <w:sz w:val="18"/>
          <w:szCs w:val="18"/>
        </w:rPr>
        <w:t xml:space="preserve"> tarihi esas alınarak, Organik Tarım Bilgi Sisteminden aktarılan, organik tarım faaliyeti yapan çiftçilere ait elektronik ortamda tutulan bilgileri,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m) OTBİS icmali-2: Organik Tarım Desteğinde kullanılmak amacıyla, </w:t>
      </w:r>
      <w:proofErr w:type="gramStart"/>
      <w:r w:rsidRPr="009906BB">
        <w:rPr>
          <w:rFonts w:ascii="Times New Roman" w:eastAsia="Times New Roman" w:hAnsi="Times New Roman" w:cs="Times New Roman"/>
          <w:sz w:val="18"/>
          <w:szCs w:val="18"/>
        </w:rPr>
        <w:t>11/5/2012</w:t>
      </w:r>
      <w:proofErr w:type="gramEnd"/>
      <w:r w:rsidRPr="009906BB">
        <w:rPr>
          <w:rFonts w:ascii="Times New Roman" w:eastAsia="Times New Roman" w:hAnsi="Times New Roman" w:cs="Times New Roman"/>
          <w:sz w:val="18"/>
          <w:szCs w:val="18"/>
        </w:rPr>
        <w:t xml:space="preserve"> tarihi esas alınarak, Organik Tarım Bilgi Sisteminden aktarılacak olan, organik tarım faaliyeti yapan çiftçilere ait elektronik ortamda tutulan bilgileri,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n) OTD: Organik tarım desteğini,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o) OTD icmal-1: İlçe müdürlükleri tarafından ÇKS’ye aktarılan bilgilere göre her köy/mahalle için çiftçi detayında OTD hakedişlerini gösteren ve bir örneği Ek-4’te yer alan belgeyi,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ö) OTD icmal-2: İlçe müdürlükleri tarafından icmal-1’deki bilgilere göre her ilçe için köy/mahalle detayında OTD hakedişlerini gösteren ve bir örneği Ek-5’te yer alan belgeyi,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p) OTD icmal-3: İl müdürlükleri tarafından icmal-2’deki bilgilere göre her il için ilçe detayında OTD hakedişlerini gösteren ve bir örneği Ek-6’da yer alan belgeyi,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r) Tarım arazisi: ÇKS ve OTBİS’de kayıtlı olan arazileri,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s) Tarımsal faaliyet: Tarım arazisi üzerinde tarımsal üretim kaynaklarını fiilen kullanarak bitkisel ürünlerin üretilmesi veya yetiştirilmesini,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ş) Uygunluk Belgesi: Çiftçinin hasada esas kontrolünü yapan yetkilendirilmiş kuruluşundan aldığı, organik tarım faaliyetlerini Yönetmelik hükümlerine göre yürüttüğü arazilerini gösteren ve bir örneği Ek-2’de yer alan belgeyi,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lastRenderedPageBreak/>
        <w:tab/>
        <w:t>t) Yetkilendirilmiş Kuruluş: Kontrol ve sertifikasyon kuruluşu, kontrol kuruluşu veya sertifikasyon kuruluşu olarak Bakanlık tarafından yetki verilmiş gerçek veya tüzel kişileri,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r>
      <w:proofErr w:type="gramStart"/>
      <w:r w:rsidRPr="009906BB">
        <w:rPr>
          <w:rFonts w:ascii="Times New Roman" w:eastAsia="Times New Roman" w:hAnsi="Times New Roman" w:cs="Times New Roman"/>
          <w:sz w:val="18"/>
          <w:szCs w:val="18"/>
        </w:rPr>
        <w:t>ifade</w:t>
      </w:r>
      <w:proofErr w:type="gramEnd"/>
      <w:r w:rsidRPr="009906BB">
        <w:rPr>
          <w:rFonts w:ascii="Times New Roman" w:eastAsia="Times New Roman" w:hAnsi="Times New Roman" w:cs="Times New Roman"/>
          <w:sz w:val="18"/>
          <w:szCs w:val="18"/>
        </w:rPr>
        <w:t xml:space="preserve"> eder.</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K</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NC</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 xml:space="preserve"> B</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L</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M</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deme Esaslar</w:t>
      </w:r>
      <w:r w:rsidRPr="009906BB">
        <w:rPr>
          <w:rFonts w:ascii="Times New Roman" w:eastAsia="ヒラギノ明朝 Pro W3" w:hAnsi="Times" w:cs="Times"/>
          <w:b/>
          <w:sz w:val="18"/>
          <w:szCs w:val="18"/>
        </w:rPr>
        <w:t>ı</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b/>
          <w:sz w:val="18"/>
          <w:szCs w:val="18"/>
        </w:rPr>
        <w:tab/>
        <w:t>Ödeme yapılacak çiftçiler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5 –</w:t>
      </w:r>
      <w:r w:rsidRPr="009906BB">
        <w:rPr>
          <w:rFonts w:ascii="Times New Roman" w:eastAsia="Times New Roman" w:hAnsi="Times New Roman" w:cs="Times New Roman"/>
          <w:sz w:val="18"/>
          <w:szCs w:val="18"/>
        </w:rPr>
        <w:t xml:space="preserve"> (1) OTD ödemesi, Organik Tarım Yönetmeliğine göre organik tarım yapan, ÇKS’de 2012 üretim sezonu ile OTBİS icmali-1’de ve OTBİS icmali-2’de de kayıtlı olan ve bu Tebliğde OTD uygulamaları ile ilgili belirtilen usul ve esaslara göre başvuru yapan çiftçilere yapılır.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(2) OTBİS icmali-1’de kayıtlı olup, mücbir sebeplerle organik tarım faaliyeti sona eren çiftçinin faaliyetini devam ettiren OTBİS icmali-2’de kayıtlı birinci derece yakını çiftçiye veya faaliyeti sona eren çiftçinin ortağı olduğu tüzel kişiye de, İl Tahkim Komisyonunca uygun bulunmak şartıyla yapılır. </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Ödemeye esas arazi ve arazi büyüklüğü</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6 –</w:t>
      </w:r>
      <w:r w:rsidRPr="009906BB">
        <w:rPr>
          <w:rFonts w:ascii="Times New Roman" w:eastAsia="Times New Roman" w:hAnsi="Times New Roman" w:cs="Times New Roman"/>
          <w:sz w:val="18"/>
          <w:szCs w:val="18"/>
        </w:rPr>
        <w:t xml:space="preserve"> (1) OTD ödemesi, Organik Tarım Yönetmeliğine göre organik tarım yapılan OTBİS icmali-1’de ve OTBİS icmali-2’de kayıtlı aynı araziler ile ÇKS’de 2012 üretim sezonunda da kayıtlı arazilere yapılır.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(2) OTBİS icmallerinde kayıtlı yetkilendirilmiş kuruluşça kontrolü yapılmış ve Yönetmelik hükümlerine göre uygun bulunmuş tarım arazilerinden desteklemeye uygun bulunan arazilere yapılır.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(3) OTBİS icmali-1’in alınış tarihi olan </w:t>
      </w:r>
      <w:proofErr w:type="gramStart"/>
      <w:r w:rsidRPr="009906BB">
        <w:rPr>
          <w:rFonts w:ascii="Times New Roman" w:eastAsia="Times New Roman" w:hAnsi="Times New Roman" w:cs="Times New Roman"/>
          <w:sz w:val="18"/>
          <w:szCs w:val="18"/>
        </w:rPr>
        <w:t>9/5/2011</w:t>
      </w:r>
      <w:proofErr w:type="gramEnd"/>
      <w:r w:rsidRPr="009906BB">
        <w:rPr>
          <w:rFonts w:ascii="Times New Roman" w:eastAsia="Times New Roman" w:hAnsi="Times New Roman" w:cs="Times New Roman"/>
          <w:sz w:val="18"/>
          <w:szCs w:val="18"/>
        </w:rPr>
        <w:t xml:space="preserve"> tarihinden 30/1/2012 tarihine kadar, en az 7 ay süre ile OTBİS’de kayıtlı olarak kalan arazilere yapılır. Bahsi geçen sürenin belirlenmesi elektronik ortamda Bakanlık Bilgi İşlem Merkezi tarafından yapılır.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(4) OTD ödemesi, çiftçilerin OTBİS icmali-1’de, OTBİS icmali-2’de ve ÇKS’de kayıtlı toplam arazi büyüklüklerinden küçük olan toplam arazi büyüklüğü esas alınarak yapılır. Bahsi geçen arazi büyüklüklerinin belirlenmesi elektronik ortamda Bakanlık Bilgi İşlem Merkezi tarafından yapılır.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(5) OTD ödemesi, OTBİS icmali-1’de kayıtlı olup, mücbir sebeplerle organik tarım faaliyeti sona eren çiftçilerin, OTBİS icmali-1’de kayıtlı arazilerinden organik tarım faaliyeti devam etmek kaydı ile OTBİS icmali-2’de kayıtlı olan aynı arazilerden İl Tahkim Komisyonunca uygun bulunan arazilere de yapılır. </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 xml:space="preserve">Ödeme miktarı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7 –</w:t>
      </w:r>
      <w:r w:rsidRPr="009906BB">
        <w:rPr>
          <w:rFonts w:ascii="Times New Roman" w:eastAsia="Times New Roman" w:hAnsi="Times New Roman" w:cs="Times New Roman"/>
          <w:sz w:val="18"/>
          <w:szCs w:val="18"/>
        </w:rPr>
        <w:t xml:space="preserve"> (1) Bu Tebliğin 5 inci maddesinde belirtilen çiftçilere dekar başına yapılacak destekleme ödemesi 25 TL’dir.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Ödemeler için gerekli finansman ve ödeme planı</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8 –</w:t>
      </w:r>
      <w:r w:rsidRPr="009906BB">
        <w:rPr>
          <w:rFonts w:ascii="Times New Roman" w:eastAsia="Times New Roman" w:hAnsi="Times New Roman" w:cs="Times New Roman"/>
          <w:sz w:val="18"/>
          <w:szCs w:val="18"/>
        </w:rPr>
        <w:t xml:space="preserve"> (1) OTD ödemesi için gerekli finansman bütçenin ilgili kalemine tahsis edilen ödeneklerden karşılanır. Ödemeler, Bakanlık tarafından Bankaya kaynak aktarılmasını müteakip, il/ilçe müdürlüklerince ÇKS’ deki kayıtlara göre oluşturulan onaylı OTD icmal-1’lerine göre, Banka aracılığıyla, ilgili şubelerde daha önce çiftçiler adına açılan veya açılacak olan hesaplara yapılır. Çiftçilere yapılan toplam nakdi ödeme tutarının % 0,2’si bütçenin ilgili kaleminden Bankaya hizmet komisyonu olarak ödenir.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(2) OTD ödeme planı, OTD başvurusu yapan çiftçilere ait bilgilerin, ÇKS’ ye girişinin il ve ilçelerde tamamlanmasını ve ön incelemenin bitirilmesini müteakiben Bakanlık tarafından belirlenir. Ödemelere, kontrollerin tamamlanması ve Bakanlık tarafından OTD ödemeleri ile ilgili talimatların Bankaya gönderilmesinden sonra başlanır.</w:t>
      </w:r>
    </w:p>
    <w:p w:rsidR="009906BB" w:rsidRPr="009906BB" w:rsidRDefault="009906BB" w:rsidP="009906BB">
      <w:pPr>
        <w:spacing w:before="56"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w:b/>
          <w:sz w:val="18"/>
          <w:szCs w:val="18"/>
        </w:rPr>
        <w:t>ÜÇÜ</w:t>
      </w:r>
      <w:r w:rsidRPr="009906BB">
        <w:rPr>
          <w:rFonts w:ascii="Times New Roman" w:eastAsia="ヒラギノ明朝 Pro W3" w:hAnsi="Times" w:cs="Times New Roman"/>
          <w:b/>
          <w:sz w:val="18"/>
          <w:szCs w:val="18"/>
        </w:rPr>
        <w:t>NC</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 xml:space="preserve"> B</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L</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M</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Uygulama</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Görevli kurum ve kuruluşlar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9 –</w:t>
      </w:r>
      <w:r w:rsidRPr="009906BB">
        <w:rPr>
          <w:rFonts w:ascii="Times New Roman" w:eastAsia="Times New Roman" w:hAnsi="Times New Roman" w:cs="Times New Roman"/>
          <w:sz w:val="18"/>
          <w:szCs w:val="18"/>
        </w:rPr>
        <w:t xml:space="preserve"> (1) OTD çalışmaları BÜGEM, il/ilçe tahkim komisyonları, il/ilçe tespit komisyonları ve il/ilçe müdürlükleri ile yetkilendirilmiş kuruluşlar tarafından yürütülür.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r>
      <w:proofErr w:type="gramStart"/>
      <w:r w:rsidRPr="009906BB">
        <w:rPr>
          <w:rFonts w:ascii="Times New Roman" w:eastAsia="Times New Roman" w:hAnsi="Times New Roman" w:cs="Times New Roman"/>
          <w:sz w:val="18"/>
          <w:szCs w:val="18"/>
        </w:rPr>
        <w:t>(2) Yetkilendirilmiş kuruluşlar, OTBİS veri girişlerini yapmak ve OTD’ den yararlanmak üzere başvuruda bulunan çiftçilerin başvuruya esas kontrolü yapılmış ve Yönetmelik hükümlerine uygun bulunmuş araziler için Ek-2 de belirtilmiş uygunluk belgesini düzenlemek, bu Tebliğin askı sürecinde belirtilen süre sonuna kadar yapacakları itirazları değerlendirerek bu Tebliğ hükümlerine uygun olan düzeltmeleri yapmakla sorumludurlar.</w:t>
      </w:r>
      <w:proofErr w:type="gramEnd"/>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(3) İl müdürlükleri ilçe müdürlüklerinin destekleme sürecinde ihtiyaç duyacakları OTBİS verilerini sağlamak üzere gerekli tedbirleri alır.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 xml:space="preserve"> </w:t>
      </w: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Başvurular ve başvuruların kabulü</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10 –</w:t>
      </w:r>
      <w:r w:rsidRPr="009906BB">
        <w:rPr>
          <w:rFonts w:ascii="Times New Roman" w:eastAsia="Times New Roman" w:hAnsi="Times New Roman" w:cs="Times New Roman"/>
          <w:sz w:val="18"/>
          <w:szCs w:val="18"/>
        </w:rPr>
        <w:t xml:space="preserve"> (1) OTD ödemesinden faydalanmak isteyen çiftçiler, </w:t>
      </w:r>
      <w:proofErr w:type="gramStart"/>
      <w:r w:rsidRPr="009906BB">
        <w:rPr>
          <w:rFonts w:ascii="Times New Roman" w:eastAsia="Times New Roman" w:hAnsi="Times New Roman" w:cs="Times New Roman"/>
          <w:sz w:val="18"/>
          <w:szCs w:val="18"/>
        </w:rPr>
        <w:t>30/1/2012</w:t>
      </w:r>
      <w:proofErr w:type="gramEnd"/>
      <w:r w:rsidRPr="009906BB">
        <w:rPr>
          <w:rFonts w:ascii="Times New Roman" w:eastAsia="Times New Roman" w:hAnsi="Times New Roman" w:cs="Times New Roman"/>
          <w:sz w:val="18"/>
          <w:szCs w:val="18"/>
        </w:rPr>
        <w:t xml:space="preserve"> tarihinden itibaren 9/3/2012 günü mesai saati bitimine kadar Ek-1’e uygun OTD başvuru dilekçesi ve Ek-2’de kayıtlı uygunluk belgesi ile ÇKS’ de kayıtlı oldukları il/ilçe müdürlüklerine başvurmaları gerekmektedir. Uygunluk belgesini (Ek-2) başvuru tarihi sonuna kadar getiremeyen çiftçilerin başvurusu alınır. Ancak, bu durumda olan çiftçilerin bu belgeyi </w:t>
      </w:r>
      <w:proofErr w:type="gramStart"/>
      <w:r w:rsidRPr="009906BB">
        <w:rPr>
          <w:rFonts w:ascii="Times New Roman" w:eastAsia="Times New Roman" w:hAnsi="Times New Roman" w:cs="Times New Roman"/>
          <w:sz w:val="18"/>
          <w:szCs w:val="18"/>
        </w:rPr>
        <w:t>30/3/2012</w:t>
      </w:r>
      <w:proofErr w:type="gramEnd"/>
      <w:r w:rsidRPr="009906BB">
        <w:rPr>
          <w:rFonts w:ascii="Times New Roman" w:eastAsia="Times New Roman" w:hAnsi="Times New Roman" w:cs="Times New Roman"/>
          <w:sz w:val="18"/>
          <w:szCs w:val="18"/>
        </w:rPr>
        <w:t xml:space="preserve"> tarihine kadar teslim etmeleri için ek süre tanınır.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(2) Çiftçilerin ÇKS’ de 2012 üretim sezonunda ve OTBİS’de kaydı olmak zorundadır. Başvuru esnasında OTBİS’de kaydı olmayan çiftçilerin başvuruları kabul edilir. Ancak, bu durumda olan çiftçiler </w:t>
      </w:r>
      <w:proofErr w:type="gramStart"/>
      <w:r w:rsidRPr="009906BB">
        <w:rPr>
          <w:rFonts w:ascii="Times New Roman" w:eastAsia="Times New Roman" w:hAnsi="Times New Roman" w:cs="Times New Roman"/>
          <w:sz w:val="18"/>
          <w:szCs w:val="18"/>
        </w:rPr>
        <w:t>30/3/2012</w:t>
      </w:r>
      <w:proofErr w:type="gramEnd"/>
      <w:r w:rsidRPr="009906BB">
        <w:rPr>
          <w:rFonts w:ascii="Times New Roman" w:eastAsia="Times New Roman" w:hAnsi="Times New Roman" w:cs="Times New Roman"/>
          <w:sz w:val="18"/>
          <w:szCs w:val="18"/>
        </w:rPr>
        <w:t xml:space="preserve"> tarihine kadar yetkilendirilmiş </w:t>
      </w:r>
      <w:r w:rsidRPr="009906BB">
        <w:rPr>
          <w:rFonts w:ascii="Times New Roman" w:eastAsia="Times New Roman" w:hAnsi="Times New Roman" w:cs="Times New Roman"/>
          <w:sz w:val="18"/>
          <w:szCs w:val="18"/>
        </w:rPr>
        <w:lastRenderedPageBreak/>
        <w:t>kuruluşuna müracaat ederek OTBİS’de bilgilerini tamamlatmak ve istenen uygunluk belgesini vermek zorundadırlar. Uygunluk belgesini temin etmek ve eksik bilgilerini tamamlatmak çiftçinin kendi sorumluluğundadır.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(3) İl/ilçe müdürlükleri tarafından alınan başvuru dilekçesi (Ek-1) ekinde yer alan ÇKS Belgesinde, çiftçi tarafından organik tarım yaptığı belirtilen arazilerden, uygunluk </w:t>
      </w:r>
      <w:proofErr w:type="gramStart"/>
      <w:r w:rsidRPr="009906BB">
        <w:rPr>
          <w:rFonts w:ascii="Times New Roman" w:eastAsia="Times New Roman" w:hAnsi="Times New Roman" w:cs="Times New Roman"/>
          <w:sz w:val="18"/>
          <w:szCs w:val="18"/>
        </w:rPr>
        <w:t>belgesinde  uygun</w:t>
      </w:r>
      <w:proofErr w:type="gramEnd"/>
      <w:r w:rsidRPr="009906BB">
        <w:rPr>
          <w:rFonts w:ascii="Times New Roman" w:eastAsia="Times New Roman" w:hAnsi="Times New Roman" w:cs="Times New Roman"/>
          <w:sz w:val="18"/>
          <w:szCs w:val="18"/>
        </w:rPr>
        <w:t xml:space="preserve"> olarak belirtilmiş araziler ile OTBİS kayıtlarında yapılan karşılaştırmada desteklemeye uygun bulunan araziler ÇKS’ de ilgili bölüme kaydedilir.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(4) ÇKS ile ilgili tüm iş ve işlemler ÇKS Yönetmeliği çerçevesinde gerçekleştirilir.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Askı işlemleri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11 –</w:t>
      </w:r>
      <w:r w:rsidRPr="009906BB">
        <w:rPr>
          <w:rFonts w:ascii="Times New Roman" w:eastAsia="Times New Roman" w:hAnsi="Times New Roman" w:cs="Times New Roman"/>
          <w:sz w:val="18"/>
          <w:szCs w:val="18"/>
        </w:rPr>
        <w:t xml:space="preserve"> (1) İl/ilçe müdürlükleri tarafından en geç </w:t>
      </w:r>
      <w:proofErr w:type="gramStart"/>
      <w:r w:rsidRPr="009906BB">
        <w:rPr>
          <w:rFonts w:ascii="Times New Roman" w:eastAsia="Times New Roman" w:hAnsi="Times New Roman" w:cs="Times New Roman"/>
          <w:sz w:val="18"/>
          <w:szCs w:val="18"/>
        </w:rPr>
        <w:t>14/4/2012</w:t>
      </w:r>
      <w:proofErr w:type="gramEnd"/>
      <w:r w:rsidRPr="009906BB">
        <w:rPr>
          <w:rFonts w:ascii="Times New Roman" w:eastAsia="Times New Roman" w:hAnsi="Times New Roman" w:cs="Times New Roman"/>
          <w:sz w:val="18"/>
          <w:szCs w:val="18"/>
        </w:rPr>
        <w:t xml:space="preserve"> tarihine kadar OTD ödeme icmalleri oluşturulur. Askıya çıkarılan icmaller, bu Tebliğde belirtilen hükümlerin yerine getirilmesi halinde yararlanılabilecek OTD ödemesini ifade eder. İl/ilçe müdürlükleri en geç </w:t>
      </w:r>
      <w:proofErr w:type="gramStart"/>
      <w:r w:rsidRPr="009906BB">
        <w:rPr>
          <w:rFonts w:ascii="Times New Roman" w:eastAsia="Times New Roman" w:hAnsi="Times New Roman" w:cs="Times New Roman"/>
          <w:sz w:val="18"/>
          <w:szCs w:val="18"/>
        </w:rPr>
        <w:t>20/4/2012</w:t>
      </w:r>
      <w:proofErr w:type="gramEnd"/>
      <w:r w:rsidRPr="009906BB">
        <w:rPr>
          <w:rFonts w:ascii="Times New Roman" w:eastAsia="Times New Roman" w:hAnsi="Times New Roman" w:cs="Times New Roman"/>
          <w:sz w:val="18"/>
          <w:szCs w:val="18"/>
        </w:rPr>
        <w:t xml:space="preserve"> tarihine kadar ilçe merkezinin OTD icmal-1’ini ilçe merkezinde, köyün/mahallelerin OTD icmal-1’ini ise kendi köyünde/mahallesinde ilgili ilçe müdürlükleri veya muhtarlıklar marifetiyle on gün süreyle askıya çıkarır.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ÇKS’ ye arazi miktarının eksik girilmesi durumunda, askı süresinde hatanın düzeltilmesi amacıyla başvurusu yapılmayan arazilerin eksik kısmı için OTD ödemesi yapılmaz. OTD ödemeleri için ÇKS’ de kaydı olup da OTBİS’de arazi kaydı olmayan veya eksik olan, bu nedenle çıkarılacak askı icmallerinde ismi bulunmayan veya arazi bilgileri hatalı veya eksik olan çiftçilerin OTD ödemelerinden yararlanabilmeleri için askı sürecinde itirazda bulunmaları zorunludur. Hatanın düzeltilmesi amacıyla başvurusu yapılmayan arazilerin eksik kısmı için OTD ödemesi yapılmaz. Askı sürecinde yapılacak itirazlarda çiftçilerin, il/ilçe müdürlükleri tarafından düzenlenmiş ÇKS arazi kayıt bilgileri ve Ek-3’de yer alan form ile birlikte sözleşmesinin olduğu yetkilendirilmiş kuruluşa müracaat ederek bilgilerini düzelttirmesi kendi sorumluluğundadır. Yetkilendirilmiş kuruluşlar çiftçilerin talebi üzerine OTBİS’ e veri girişini tamamlamak zorundadırlar. Çiftçiler askı sürecinin sona eriş tarihinden itibaren yirmi gün içerisinde bilgilerini sözleşmesinin olduğu yetkilendirilmiş kuruluşa düzelttirmek ve il/ilçe müdürlüklerine müracaat ederek bilgilerini teyit ettirmek zorundadırlar. Bu durumdaki çiftçilerin gerekli düzelttirmeyi yaptırmamaları ve bilgilerini teyit ettirmemeleri halinde ödenemeyen OTD için, daha sonra yapılacak itirazlar değerlendirmeye alınmaz ve herhangi bir hak doğurmaz.</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(2) OTD icmal-1’lerinin askıda kalma süresi zarfında yapılan yazılı itirazlar il/ilçe müdürlüklerine yapılacak olup, ÇKS’ deki maddi hatalara ilişkin itirazlar askı süresi ve bu sürenin bitiminden itibaren yirmi gün içerisinde değerlendirilir. İl/ilçe müdürlükleri çiftçilerin yirmi gün içerisinde yetkilendirilmiş kuruluşlarına başvurarak yaptırtmış oldukları düzeltmelere ait son değerlendirmeler ise </w:t>
      </w:r>
      <w:proofErr w:type="gramStart"/>
      <w:r w:rsidRPr="009906BB">
        <w:rPr>
          <w:rFonts w:ascii="Times New Roman" w:eastAsia="Times New Roman" w:hAnsi="Times New Roman" w:cs="Times New Roman"/>
          <w:sz w:val="18"/>
          <w:szCs w:val="18"/>
        </w:rPr>
        <w:t>21/5/2012</w:t>
      </w:r>
      <w:proofErr w:type="gramEnd"/>
      <w:r w:rsidRPr="009906BB">
        <w:rPr>
          <w:rFonts w:ascii="Times New Roman" w:eastAsia="Times New Roman" w:hAnsi="Times New Roman" w:cs="Times New Roman"/>
          <w:sz w:val="18"/>
          <w:szCs w:val="18"/>
        </w:rPr>
        <w:t xml:space="preserve">-26/5/2012 tarihleri arasında yapılarak ÇKS’ de ilgili bölüme kaydedilir.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(3) İncelenen çiftçi dosyalarında gerçeğe aykırılığın bulunmaması ve askı süresince itiraz edilmemesi ya da itirazların değerlendirilerek sonuçlandırılması halinde, ÇKS’ den alınan Ek-5’teki OTD icmal-2’ler ilçe müdürlüklerince düzenlenip, onaylanır ve il müdürlüklerine gönderilir. İlçe müdürlüklerinden alınan OTD icmal-2’ler ve il müdürlüklerinin onayladığı merkez ilçe OTD icmal-2’si ile ÇKS’ den alınan Ek-6’daki OTD icmal-3’ün uyumu kontrol edilir.</w:t>
      </w:r>
      <w:r w:rsidRPr="009906BB">
        <w:rPr>
          <w:rFonts w:ascii="Times New Roman" w:eastAsia="Times New Roman" w:hAnsi="Times New Roman" w:cs="Times New Roman"/>
          <w:sz w:val="18"/>
          <w:szCs w:val="18"/>
        </w:rPr>
        <w:tab/>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(4) Bu Tebliğdeki başvuru bitiş tarihinden sonra askı süresi içinde verilen itiraz dilekçelerinde talep edilen değişiklikler dışında çiftçinin beyanı ile ÇKS’ de yapılacak güncellemeler OTD ödemesine esas teşkil etmez.</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(5) Değerlendirme sonucunda OTD icmal-1’leri düzeltilemez ya da bilgi ve belgelerle ilgili aykırılık, şikâyet ve/veya ihbar bulunması nedeniyle icmal-1’ler oluşturulamaz ise, durum ilçe tahkim komisyonuna intikal ettirilir. İlçe tahkim komisyonunca çözümlenemeyen konular il tahkim komisyonuna gönderilir.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(6) İlçe müdürlüklerinden alınan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BÜGEM’e gönderilir.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(7) OTD icmal-2’lerinde gerçeğe aykırılığın bulunmaması ya da il müdürlüklerine intikal eden şikâyet ve/veya ihbarların, il müdürlüklerince çözümlenmesi hâlinde, ödemeye esas OTD icmal-3’ler BÜGEM’e gönderilir.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(8) Bu Tebliğin 5 inci maddesi ikinci fıkrasında yer alan çiftçilere ait iş ve işlemler destekleme uygulamaları tamamlandıktan sonra yapılır.  </w:t>
      </w:r>
    </w:p>
    <w:p w:rsidR="009906BB" w:rsidRPr="009906BB" w:rsidRDefault="009906BB" w:rsidP="009906BB">
      <w:pPr>
        <w:spacing w:before="56"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D</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RD</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NC</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 xml:space="preserve"> B</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L</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M</w:t>
      </w:r>
    </w:p>
    <w:p w:rsidR="009906BB" w:rsidRPr="009906BB" w:rsidRDefault="009906BB" w:rsidP="009906BB">
      <w:pPr>
        <w:spacing w:after="56"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Tahkim Komisyonlar</w:t>
      </w:r>
      <w:r w:rsidRPr="009906BB">
        <w:rPr>
          <w:rFonts w:ascii="Times New Roman" w:eastAsia="ヒラギノ明朝 Pro W3" w:hAnsi="Times" w:cs="Times"/>
          <w:b/>
          <w:sz w:val="18"/>
          <w:szCs w:val="18"/>
        </w:rPr>
        <w:t>ı</w:t>
      </w:r>
      <w:r w:rsidRPr="009906BB">
        <w:rPr>
          <w:rFonts w:ascii="Times New Roman" w:eastAsia="ヒラギノ明朝 Pro W3" w:hAnsi="Times" w:cs="Times New Roman"/>
          <w:b/>
          <w:sz w:val="18"/>
          <w:szCs w:val="18"/>
        </w:rPr>
        <w:t xml:space="preserve"> ve Uygulamalar</w:t>
      </w:r>
      <w:r w:rsidRPr="009906BB">
        <w:rPr>
          <w:rFonts w:ascii="Times New Roman" w:eastAsia="ヒラギノ明朝 Pro W3" w:hAnsi="Times" w:cs="Times"/>
          <w:b/>
          <w:sz w:val="18"/>
          <w:szCs w:val="18"/>
        </w:rPr>
        <w:t>ı</w:t>
      </w:r>
      <w:r w:rsidRPr="009906BB">
        <w:rPr>
          <w:rFonts w:ascii="Times New Roman" w:eastAsia="ヒラギノ明朝 Pro W3" w:hAnsi="Times" w:cs="Times New Roman"/>
          <w:b/>
          <w:sz w:val="18"/>
          <w:szCs w:val="18"/>
        </w:rPr>
        <w:t>n Kontrol</w:t>
      </w:r>
      <w:r w:rsidRPr="009906BB">
        <w:rPr>
          <w:rFonts w:ascii="Times New Roman" w:eastAsia="ヒラギノ明朝 Pro W3" w:hAnsi="Times" w:cs="Times"/>
          <w:b/>
          <w:sz w:val="18"/>
          <w:szCs w:val="18"/>
        </w:rPr>
        <w:t>ü</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Tahkim komisyonlarının görevleri</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12 –</w:t>
      </w:r>
      <w:r w:rsidRPr="009906BB">
        <w:rPr>
          <w:rFonts w:ascii="Times New Roman" w:eastAsia="Times New Roman" w:hAnsi="Times New Roman" w:cs="Times New Roman"/>
          <w:sz w:val="18"/>
          <w:szCs w:val="18"/>
        </w:rPr>
        <w:t xml:space="preserve"> (1) ÇKS Yönetmeliğinde tanımlanmış il/ilçe tahkim komisyonları, bu Tebliğ hükümlerinin uygulanması sırasında ortaya çıkabilecek ihtilaflı konuları çözmeye ve karar almaya yetkilidir. İl tahkim komisyonu merkez ilçede, ilçe tahkim komisyonunun görevlerini de yapar.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(2) Komisyonlar;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a) Gerçeğe aykırı beyanda bulunanlar hakkında gerekli hukuki işlemlerin yapılması için karar alır ve ilgili mercilerce uygulanması yönünde girişimde bulunur. Gerçeğe aykırı beyanda bulunan çiftçilerin OTD ödemelerinden faydalandırılmamasını değerlendirir ve karara bağlar. Eğer, OTD ödemesi yapılmış ise yapılan ödemenin geri alınmasını </w:t>
      </w:r>
      <w:r w:rsidRPr="009906BB">
        <w:rPr>
          <w:rFonts w:ascii="Times New Roman" w:eastAsia="Times New Roman" w:hAnsi="Times New Roman" w:cs="Times New Roman"/>
          <w:sz w:val="18"/>
          <w:szCs w:val="18"/>
        </w:rPr>
        <w:lastRenderedPageBreak/>
        <w:t xml:space="preserve">sağlar. Ayrıca, gerçeğe aykırı beyanda bulunulduğunu tespit eden merci tarafından ilgili Cumhuriyet Başsavcılığına suç duyurusunda bulunulur.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b) Sahtecilik ve/veya kamu kurumunu dolandırmak gibi bir kastı olmaksızın, fazla OTD ödemesinden yararlanan çiftçilerin, kendi rızaları ile fazla aldıkları miktarları iade etmeleri halinde, OTD ödemelerinden faydalanmalarına devam etmeleri ve haklarında cezai işlem yapılmamasına ilişkin karar verir.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c) OTD ödemesinden faydalanmak üzere başvuruda bulunan çiftçilere ilişkin bilgilerin zamanında ÇKS’ye girilmesini sağlamak üzere her türlü tedbiri alır.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Uygulamaların kontrolüne ilişkin görev ve yetkiler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13 –</w:t>
      </w:r>
      <w:r w:rsidRPr="009906BB">
        <w:rPr>
          <w:rFonts w:ascii="Times New Roman" w:eastAsia="Times New Roman" w:hAnsi="Times New Roman" w:cs="Times New Roman"/>
          <w:sz w:val="18"/>
          <w:szCs w:val="18"/>
        </w:rPr>
        <w:t xml:space="preserve"> (1) OTD uygulamasının denetimini sağlayacak tedbirleri almaya Bakanlık yetkilidir.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(2) OTD uygulamasına ilişkin olarak OTB üyeleri tarafından ön inceleme yapılır. OTD müracaatları başladıktan sonra il müdürlüklerinin uygun göreceği tarihte ön inceleme başlatılır. Ön inceleme yapılan illerde/ilçelerde daha sonra tespit edilecek usulsüz işlemlere ilişkin sorumluluklar ortadan kalkmaz. Uygulamalar, ön incelemenin yanı sıra mevzuatın öngördüğü her türlü denetime de tabidir.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(3) Ön inceleme, örnekleme yöntemiyle belirlenecek ilçe, köy veya mahallelerde, çiftçilerin yapmış oldukları başvurular üzerinden yapılır.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(4) OTD ön incelemeleri OTB’ nin görev ve yetkileri çerçevesinde gerçekleştirilir.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(5) Ön incelemede, OTB üyeleri tarafından daha önce yapılmış veya yapılacak kontroller ile uygunluk belgelerinin uyumlulukları karşılaştırılır. Çiftçilerin OTBİS ve ÇKS’ deki kayıt ettirdikleri bilgiler ile gerek görülmesi halinde yetkilendirilmiş kuruluşlardan talep edilecek bilgilerde, gerçeğe aykırı beyan ya da verdikleri belgelerde sahte evrak tespit edilmesi halinde, sorumlular hakkında ilgili Cumhuriyet Başsavcılıklarına suç duyurusunda bulunulur. Ayrıca, sorumluluğu tespit edilen kamu görevlileri hakkında da gerekli yasal işlemler yürütülür. OTB üyeleri gelen münferit şikâyet ve ihbarları ayrıca değerlendirir. </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BE</w:t>
      </w:r>
      <w:r w:rsidRPr="009906BB">
        <w:rPr>
          <w:rFonts w:ascii="Times New Roman" w:eastAsia="ヒラギノ明朝 Pro W3" w:hAnsi="Times" w:cs="Times"/>
          <w:b/>
          <w:sz w:val="18"/>
          <w:szCs w:val="18"/>
        </w:rPr>
        <w:t>Şİ</w:t>
      </w:r>
      <w:r w:rsidRPr="009906BB">
        <w:rPr>
          <w:rFonts w:ascii="Times New Roman" w:eastAsia="ヒラギノ明朝 Pro W3" w:hAnsi="Times" w:cs="Times New Roman"/>
          <w:b/>
          <w:sz w:val="18"/>
          <w:szCs w:val="18"/>
        </w:rPr>
        <w:t>NC</w:t>
      </w:r>
      <w:r w:rsidRPr="009906BB">
        <w:rPr>
          <w:rFonts w:ascii="Times New Roman" w:eastAsia="ヒラギノ明朝 Pro W3" w:hAnsi="Times" w:cs="Times"/>
          <w:b/>
          <w:sz w:val="18"/>
          <w:szCs w:val="18"/>
        </w:rPr>
        <w:t>İ</w:t>
      </w:r>
      <w:r w:rsidRPr="009906BB">
        <w:rPr>
          <w:rFonts w:ascii="Times New Roman" w:eastAsia="ヒラギノ明朝 Pro W3" w:hAnsi="Times" w:cs="Times New Roman"/>
          <w:b/>
          <w:sz w:val="18"/>
          <w:szCs w:val="18"/>
        </w:rPr>
        <w:t xml:space="preserve"> B</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L</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M</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Uygulamalardan Yararlanamayacaklar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Uygulama dışında kalacak çiftçiler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14 –</w:t>
      </w:r>
      <w:r w:rsidRPr="009906BB">
        <w:rPr>
          <w:rFonts w:ascii="Times New Roman" w:eastAsia="Times New Roman" w:hAnsi="Times New Roman" w:cs="Times New Roman"/>
          <w:sz w:val="18"/>
          <w:szCs w:val="18"/>
        </w:rPr>
        <w:t xml:space="preserve"> (1) Aşağıdaki çiftçiler OTD uygulamasından yararlanamaz;</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a) ÇKS’ de kayıtlı olmayan veya süresi içinde kayıtlı bilgilerini güncellemeyen,</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b) OTD uygulamasında bu Tebliğin 5 inci maddesi ikinci fıkrasındakiler hariç, OTBİS icmali-1’de ve OTBİS icmali-2’de kayıtlı olmayan,</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c) Bu Tebliğin 10 uncu maddesinde istenen belgelerle birlikte süresi içinde başvuru yapmayan,</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ç) Bu Tebliğin 10 uncu maddesinde verilen ek süreler içerisinde yetkilendirilmiş kuruluşuna müracaat ederek OTBİS’de bilgilerini tamamlatmayan,</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d) Bu Tebliğin 10 uncu maddesinde verilen ek süreler içerisinde Ek-2’de kayıtlı uygunluk belgesini sunamayan çiftçiler,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e) Askı listelerinde isminin bulunmaması veya desteklemeye esas tarım arazisi büyüklüğünün hatalı olması durumunda, askı süresi sonuna kadar hatalı kayıtların düzeltilmesi için yazılı başvuru yapmayan,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f) OTD için askı sürecinde ismi bulunmayıp, itirazını gerçekleştiren çiftçilerden belirtilen süre içerisinde sözleşmeli bulunduğu yetkilendirilmiş kuruluştaki bilgilerini düzelttirmeyen ve bu düzeltmeleri il/ilçe müdürlüklerine müracaat ederek teyit ettirmeyen,</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g) Askı icmalinde ismi çıksa dahi OTBİS-2 icmalinin alınış tarihi olan </w:t>
      </w:r>
      <w:proofErr w:type="gramStart"/>
      <w:r w:rsidRPr="009906BB">
        <w:rPr>
          <w:rFonts w:ascii="Times New Roman" w:eastAsia="Times New Roman" w:hAnsi="Times New Roman" w:cs="Times New Roman"/>
          <w:sz w:val="18"/>
          <w:szCs w:val="18"/>
        </w:rPr>
        <w:t>11/5/2012</w:t>
      </w:r>
      <w:proofErr w:type="gramEnd"/>
      <w:r w:rsidRPr="009906BB">
        <w:rPr>
          <w:rFonts w:ascii="Times New Roman" w:eastAsia="Times New Roman" w:hAnsi="Times New Roman" w:cs="Times New Roman"/>
          <w:sz w:val="18"/>
          <w:szCs w:val="18"/>
        </w:rPr>
        <w:t xml:space="preserve"> den önce organik tarım faaliyetinden ayrılanlar,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ğ) Yönetmelik hükümlerine göre organik tarımsal faaliyette bulunmayanlar,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h) OTD ödemesinden faydalanmak üzere başvuru yapan çiftçilerden gerçeğe aykırı beyanda bulunan ve sahte belge ibraz eden,</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ı) Kamu tüzel kişileri.</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Desteklemeye tabi olmayacak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15 –</w:t>
      </w:r>
      <w:r w:rsidRPr="009906BB">
        <w:rPr>
          <w:rFonts w:ascii="Times New Roman" w:eastAsia="Times New Roman" w:hAnsi="Times New Roman" w:cs="Times New Roman"/>
          <w:sz w:val="18"/>
          <w:szCs w:val="18"/>
        </w:rPr>
        <w:t xml:space="preserve"> (1) Aşağıdaki araziler OTD uygulaması kapsamı dışındadır: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a) OTBİS icmali-1’de ve OTBİS icmali-2’de kayıtlı olmayan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b) ÇKS’ ye kaydı yapılmayan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c) Uygunluk belgesinde bulunmayan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ç) OTBİS icmali-1’in alınış tarihi olan 9/5/2011tarihinden </w:t>
      </w:r>
      <w:proofErr w:type="gramStart"/>
      <w:r w:rsidRPr="009906BB">
        <w:rPr>
          <w:rFonts w:ascii="Times New Roman" w:eastAsia="Times New Roman" w:hAnsi="Times New Roman" w:cs="Times New Roman"/>
          <w:sz w:val="18"/>
          <w:szCs w:val="18"/>
        </w:rPr>
        <w:t>30/1/2012</w:t>
      </w:r>
      <w:proofErr w:type="gramEnd"/>
      <w:r w:rsidRPr="009906BB">
        <w:rPr>
          <w:rFonts w:ascii="Times New Roman" w:eastAsia="Times New Roman" w:hAnsi="Times New Roman" w:cs="Times New Roman"/>
          <w:sz w:val="18"/>
          <w:szCs w:val="18"/>
        </w:rPr>
        <w:t xml:space="preserve"> tarihine kadar, en az 7 ay süre ile OTBİS’de kayıtlı olmayan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d) Kamu arazileri üzerinde yapılan doğadan toplama alanları,</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e) Kadastro geçmemiş birimlerde, tapu sicil müdürlüklerinden onaylı tapu zabıt kaydına sahip olmayan çayır vasıflı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f) Ekiliş yapılmayan çayır vasıflı alanlar,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g) Askı listelerinde arazi bilgilerinin hatalı veya eksik olması durumunda, askı süresi sonuna kadar hatalı veya eksik kayıtların düzeltilmesi için bu Tebliğe uygun belgeler ile yazılı başvurusu yapılmayan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lastRenderedPageBreak/>
        <w:tab/>
        <w:t>h) Askı sürecinde belirtilen hatalı veya eksik arazilerden yetkilendirilmiş kuruluşlara düzelttirilmeyenler,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ı) Askı icmalinde çıksa dahi OTBİS-2 icmalinin alınış tarihinden önce organik tarım faaliyetinden çıkan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i) Orman ve tesis kadastrosu tamamlanmamış ormanla ilişkili alanlarda, Orman Genel Müdürlüğü temsilcisinin de bulunduğu tespit komisyonlarınca düzenlenen raporlarda, tarım arazisi haline getirilmediği tespit edilen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j) Tapuda tescili bulunmayan mülkiyeti ihtilaflı olup da, OTD askı işlemleri sırasında taraflardan birisince itiraz konusu yapılan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k) Kadastro programına alındığı halde; kadastro çalışmalarına yardım edilmediği, çalışmaların engellendiği kadastro müdürlüklerince bildirilen ve tahkim komisyonu tarafından OTD kapsamı dışında bırakılmasına karar verilen köylerdeki araziler,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l) Tespit komisyonları çalışmalarına yardım edilmediği, çalışmaların engellendiği tespit komisyonu tutanağı ile belirlenen ve tahkim komisyonu tarafından OTD kapsamı dışında bırakılmasına karar verilen köylerdeki araziler.</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New Roman"/>
          <w:b/>
          <w:sz w:val="18"/>
          <w:szCs w:val="18"/>
        </w:rPr>
        <w:t>ALTINCI B</w:t>
      </w:r>
      <w:r w:rsidRPr="009906BB">
        <w:rPr>
          <w:rFonts w:ascii="Times New Roman" w:eastAsia="ヒラギノ明朝 Pro W3" w:hAnsi="Times" w:cs="Times"/>
          <w:b/>
          <w:sz w:val="18"/>
          <w:szCs w:val="18"/>
        </w:rPr>
        <w:t>Ö</w:t>
      </w:r>
      <w:r w:rsidRPr="009906BB">
        <w:rPr>
          <w:rFonts w:ascii="Times New Roman" w:eastAsia="ヒラギノ明朝 Pro W3" w:hAnsi="Times" w:cs="Times New Roman"/>
          <w:b/>
          <w:sz w:val="18"/>
          <w:szCs w:val="18"/>
        </w:rPr>
        <w:t>L</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M</w:t>
      </w:r>
    </w:p>
    <w:p w:rsidR="009906BB" w:rsidRPr="009906BB" w:rsidRDefault="009906BB" w:rsidP="009906BB">
      <w:pPr>
        <w:spacing w:after="0" w:line="240" w:lineRule="exact"/>
        <w:jc w:val="center"/>
        <w:rPr>
          <w:rFonts w:ascii="Times New Roman" w:eastAsia="ヒラギノ明朝 Pro W3" w:hAnsi="Times" w:cs="Times New Roman"/>
          <w:b/>
          <w:sz w:val="18"/>
          <w:szCs w:val="18"/>
        </w:rPr>
      </w:pPr>
      <w:r w:rsidRPr="009906BB">
        <w:rPr>
          <w:rFonts w:ascii="Times New Roman" w:eastAsia="ヒラギノ明朝 Pro W3" w:hAnsi="Times" w:cs="Times"/>
          <w:b/>
          <w:sz w:val="18"/>
          <w:szCs w:val="18"/>
        </w:rPr>
        <w:t>Ç</w:t>
      </w:r>
      <w:r w:rsidRPr="009906BB">
        <w:rPr>
          <w:rFonts w:ascii="Times New Roman" w:eastAsia="ヒラギノ明朝 Pro W3" w:hAnsi="Times" w:cs="Times New Roman"/>
          <w:b/>
          <w:sz w:val="18"/>
          <w:szCs w:val="18"/>
        </w:rPr>
        <w:t>e</w:t>
      </w:r>
      <w:r w:rsidRPr="009906BB">
        <w:rPr>
          <w:rFonts w:ascii="Times New Roman" w:eastAsia="ヒラギノ明朝 Pro W3" w:hAnsi="Times" w:cs="Times"/>
          <w:b/>
          <w:sz w:val="18"/>
          <w:szCs w:val="18"/>
        </w:rPr>
        <w:t>ş</w:t>
      </w:r>
      <w:r w:rsidRPr="009906BB">
        <w:rPr>
          <w:rFonts w:ascii="Times New Roman" w:eastAsia="ヒラギノ明朝 Pro W3" w:hAnsi="Times" w:cs="Times New Roman"/>
          <w:b/>
          <w:sz w:val="18"/>
          <w:szCs w:val="18"/>
        </w:rPr>
        <w:t>itli ve Son H</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k</w:t>
      </w:r>
      <w:r w:rsidRPr="009906BB">
        <w:rPr>
          <w:rFonts w:ascii="Times New Roman" w:eastAsia="ヒラギノ明朝 Pro W3" w:hAnsi="Times" w:cs="Times"/>
          <w:b/>
          <w:sz w:val="18"/>
          <w:szCs w:val="18"/>
        </w:rPr>
        <w:t>ü</w:t>
      </w:r>
      <w:r w:rsidRPr="009906BB">
        <w:rPr>
          <w:rFonts w:ascii="Times New Roman" w:eastAsia="ヒラギノ明朝 Pro W3" w:hAnsi="Times" w:cs="Times New Roman"/>
          <w:b/>
          <w:sz w:val="18"/>
          <w:szCs w:val="18"/>
        </w:rPr>
        <w:t>mler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Cezai sorumluluklar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16 –</w:t>
      </w:r>
      <w:r w:rsidRPr="009906BB">
        <w:rPr>
          <w:rFonts w:ascii="Times New Roman" w:eastAsia="Times New Roman" w:hAnsi="Times New Roman" w:cs="Times New Roman"/>
          <w:sz w:val="18"/>
          <w:szCs w:val="18"/>
        </w:rPr>
        <w:t xml:space="preserve"> (1) Haksız yere yapılan destekleme ödemeleri, ödeme tarihinden itibaren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 xml:space="preserve">(2) Bu destekleme ödemelerinden, idari hata sonucu düzenlenen belgelerle yapılan ödemeler hariç, haksız yere yararlandığı tespit edilen üreticiler beş yıl süreyle hiçbir destekleme programından yararlandırılmazlar. </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sz w:val="18"/>
          <w:szCs w:val="18"/>
        </w:rPr>
        <w:tab/>
        <w:t>(3) Yetkilendirilmiş kuruluşlar OTD ödemeleri için düzenledikleri her türlü bilgi ve belgelerden, ayrıca OTD ödemelerinde OTBİS’ e eksik veya hatalı yapılan veri girişleri ile düzeltmelerin zamanında yapılmasından sorumludurlar. Sorumluluklarını yerine getirmeyen yetkilendirilmiş kuruluşlar hakkında 5262 sayılı Organik Tarım Kanunu ve Organik Tarım Yönetmelik hükümleri uygulanır.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Yürürlük</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17 –</w:t>
      </w:r>
      <w:r w:rsidRPr="009906BB">
        <w:rPr>
          <w:rFonts w:ascii="Times New Roman" w:eastAsia="Times New Roman" w:hAnsi="Times New Roman" w:cs="Times New Roman"/>
          <w:sz w:val="18"/>
          <w:szCs w:val="18"/>
        </w:rPr>
        <w:t xml:space="preserve"> (1) Bu Tebliğ yayımı tarihinde yürürlüğe girer.</w:t>
      </w:r>
    </w:p>
    <w:p w:rsidR="009906BB" w:rsidRPr="009906BB" w:rsidRDefault="009906BB" w:rsidP="009906BB">
      <w:pPr>
        <w:tabs>
          <w:tab w:val="left" w:pos="566"/>
        </w:tabs>
        <w:spacing w:after="0" w:line="240" w:lineRule="exact"/>
        <w:jc w:val="both"/>
        <w:rPr>
          <w:rFonts w:ascii="Times New Roman" w:eastAsia="Times New Roman" w:hAnsi="Times New Roman" w:cs="Times New Roman"/>
          <w:b/>
          <w:sz w:val="18"/>
          <w:szCs w:val="18"/>
        </w:rPr>
      </w:pPr>
      <w:r w:rsidRPr="009906BB">
        <w:rPr>
          <w:rFonts w:ascii="Times New Roman" w:eastAsia="Times New Roman" w:hAnsi="Times New Roman" w:cs="Times New Roman"/>
          <w:sz w:val="18"/>
          <w:szCs w:val="18"/>
        </w:rPr>
        <w:tab/>
      </w:r>
      <w:r w:rsidRPr="009906BB">
        <w:rPr>
          <w:rFonts w:ascii="Times New Roman" w:eastAsia="Times New Roman" w:hAnsi="Times New Roman" w:cs="Times New Roman"/>
          <w:b/>
          <w:sz w:val="18"/>
          <w:szCs w:val="18"/>
        </w:rPr>
        <w:t>Yürütme</w:t>
      </w:r>
    </w:p>
    <w:p w:rsidR="009906BB" w:rsidRPr="009906BB" w:rsidRDefault="009906BB" w:rsidP="009906BB">
      <w:pPr>
        <w:tabs>
          <w:tab w:val="left" w:pos="566"/>
        </w:tabs>
        <w:spacing w:after="0" w:line="240" w:lineRule="exact"/>
        <w:jc w:val="both"/>
        <w:rPr>
          <w:rFonts w:ascii="Times New Roman" w:eastAsia="Times New Roman" w:hAnsi="Times New Roman" w:cs="Times New Roman"/>
          <w:sz w:val="18"/>
          <w:szCs w:val="18"/>
        </w:rPr>
      </w:pPr>
      <w:r w:rsidRPr="009906BB">
        <w:rPr>
          <w:rFonts w:ascii="Times New Roman" w:eastAsia="Times New Roman" w:hAnsi="Times New Roman" w:cs="Times New Roman"/>
          <w:b/>
          <w:sz w:val="18"/>
          <w:szCs w:val="18"/>
        </w:rPr>
        <w:tab/>
        <w:t>MADDE 18 –</w:t>
      </w:r>
      <w:r w:rsidRPr="009906BB">
        <w:rPr>
          <w:rFonts w:ascii="Times New Roman" w:eastAsia="Times New Roman" w:hAnsi="Times New Roman" w:cs="Times New Roman"/>
          <w:sz w:val="18"/>
          <w:szCs w:val="18"/>
        </w:rPr>
        <w:t xml:space="preserve"> (1) Bu Tebliğ hükümlerini Gıda, Tarım ve Hayvancılık Bakanı yürütür.</w:t>
      </w:r>
    </w:p>
    <w:p w:rsidR="009906BB" w:rsidRPr="009906BB" w:rsidRDefault="009906BB" w:rsidP="009906BB">
      <w:pPr>
        <w:spacing w:before="100" w:beforeAutospacing="1" w:after="100" w:afterAutospacing="1" w:line="240" w:lineRule="auto"/>
        <w:jc w:val="center"/>
        <w:rPr>
          <w:rFonts w:ascii="Arial" w:eastAsia="Times New Roman" w:hAnsi="Arial" w:cs="Arial"/>
          <w:b/>
          <w:color w:val="000080"/>
          <w:sz w:val="18"/>
          <w:szCs w:val="18"/>
          <w:lang w:eastAsia="tr-TR"/>
        </w:rPr>
      </w:pPr>
    </w:p>
    <w:p w:rsidR="009906BB" w:rsidRPr="009906BB" w:rsidRDefault="009906BB" w:rsidP="009906BB">
      <w:pPr>
        <w:tabs>
          <w:tab w:val="left" w:pos="567"/>
        </w:tabs>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b/>
          <w:sz w:val="18"/>
          <w:szCs w:val="18"/>
          <w:lang w:eastAsia="tr-TR"/>
        </w:rPr>
        <w:t>EK–1</w:t>
      </w:r>
    </w:p>
    <w:p w:rsidR="009906BB" w:rsidRPr="009906BB" w:rsidRDefault="009906BB" w:rsidP="009906BB">
      <w:pPr>
        <w:tabs>
          <w:tab w:val="left" w:pos="567"/>
        </w:tabs>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 xml:space="preserve">ORGANİK TARIM DESTEĞİ </w:t>
      </w:r>
    </w:p>
    <w:p w:rsidR="009906BB" w:rsidRPr="009906BB" w:rsidRDefault="009906BB" w:rsidP="009906BB">
      <w:pPr>
        <w:tabs>
          <w:tab w:val="left" w:pos="567"/>
        </w:tabs>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BAŞVURU DİLEKÇESİ</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67"/>
        </w:tabs>
        <w:spacing w:after="0" w:line="240" w:lineRule="exact"/>
        <w:jc w:val="center"/>
        <w:rPr>
          <w:rFonts w:ascii="Times New Roman" w:eastAsia="Times New Roman" w:hAnsi="Times New Roman" w:cs="Times New Roman"/>
          <w:b/>
          <w:sz w:val="18"/>
          <w:szCs w:val="18"/>
          <w:lang w:eastAsia="tr-TR"/>
        </w:rPr>
      </w:pPr>
      <w:proofErr w:type="gramStart"/>
      <w:r w:rsidRPr="009906BB">
        <w:rPr>
          <w:rFonts w:ascii="Times New Roman" w:eastAsia="Times New Roman" w:hAnsi="Times New Roman" w:cs="Times New Roman"/>
          <w:b/>
          <w:sz w:val="18"/>
          <w:szCs w:val="18"/>
          <w:lang w:eastAsia="tr-TR"/>
        </w:rPr>
        <w:t>………………………………….</w:t>
      </w:r>
      <w:proofErr w:type="gramEnd"/>
      <w:r w:rsidRPr="009906BB">
        <w:rPr>
          <w:rFonts w:ascii="Times New Roman" w:eastAsia="Times New Roman" w:hAnsi="Times New Roman" w:cs="Times New Roman"/>
          <w:b/>
          <w:sz w:val="18"/>
          <w:szCs w:val="18"/>
          <w:lang w:eastAsia="tr-TR"/>
        </w:rPr>
        <w:t xml:space="preserve"> Tarım İl/İlçe Müdürlüğüne</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ab/>
        <w:t>Organik Tarım Destekleme Ödemesi Yapılmasına Dair Tebliğ (Tebliğ No</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xml:space="preserve">) gereğince, Çiftçi Kayıt Sisteminde ve Organik Tarım Bilgi Sisteminde kayıtlı olan </w:t>
      </w:r>
      <w:r w:rsidRPr="009906BB">
        <w:rPr>
          <w:rFonts w:ascii="Times New Roman" w:eastAsia="Times New Roman" w:hAnsi="Times New Roman" w:cs="Times New Roman"/>
          <w:b/>
          <w:sz w:val="18"/>
          <w:szCs w:val="18"/>
          <w:lang w:eastAsia="tr-TR"/>
        </w:rPr>
        <w:t>ve ekte yer alan ÇKS belgesinde işaretli tarım arazilerim için</w:t>
      </w:r>
      <w:r w:rsidRPr="009906BB">
        <w:rPr>
          <w:rFonts w:ascii="Times New Roman" w:eastAsia="Times New Roman" w:hAnsi="Times New Roman" w:cs="Times New Roman"/>
          <w:sz w:val="18"/>
          <w:szCs w:val="18"/>
          <w:lang w:eastAsia="tr-TR"/>
        </w:rPr>
        <w:t xml:space="preserve"> Organik Tarım Yönetmeliği ve Tebliğ hükümlerine uygun olarak organik tarım faaliyetinde bulunmam nedeniyle, organik tarım desteği ödemesinden yararlandırılmam ve bu ödemelerin T.C. Ziraat Bankasında açılan/açılacak hesabıma aktarılmasını arz ederim.</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ab/>
        <w:t xml:space="preserve">Ödemeye ilişkin düzenlenen ve askıya çıkarılan icmallere, askı süresi içerisinde itiraz etmediğim </w:t>
      </w:r>
      <w:proofErr w:type="gramStart"/>
      <w:r w:rsidRPr="009906BB">
        <w:rPr>
          <w:rFonts w:ascii="Times New Roman" w:eastAsia="Times New Roman" w:hAnsi="Times New Roman" w:cs="Times New Roman"/>
          <w:sz w:val="18"/>
          <w:szCs w:val="18"/>
          <w:lang w:eastAsia="tr-TR"/>
        </w:rPr>
        <w:t>taktirde</w:t>
      </w:r>
      <w:proofErr w:type="gramEnd"/>
      <w:r w:rsidRPr="009906BB">
        <w:rPr>
          <w:rFonts w:ascii="Times New Roman" w:eastAsia="Times New Roman" w:hAnsi="Times New Roman" w:cs="Times New Roman"/>
          <w:sz w:val="18"/>
          <w:szCs w:val="18"/>
          <w:lang w:eastAsia="tr-TR"/>
        </w:rPr>
        <w:t xml:space="preserve">, kesinleşmiş icmal bilgilerinin doğruluğunu kabul etmiş sayılacağıma, askı sürecinde desteklemeye esas ödemeye ilişkin düzenlenen ve askıya çıkarılan icmallerde, arazimin hatalı veya eksik çıkması halinde Organik Tarım Bilgi Sisteminde eksik veya hatalı olan bilgilerimi sözleşmeli olduğum yetkilendirilmiş kuruluşa zamanında düzelttireceğime, düzelttirmediğim takdirde kesinleşmiş icmal bilgilerinin doğruluğunu kabul etmiş sayılacağıma, </w:t>
      </w:r>
      <w:r w:rsidRPr="009906BB">
        <w:rPr>
          <w:rFonts w:ascii="Times New Roman" w:eastAsia="Times New Roman" w:hAnsi="Times New Roman" w:cs="Times New Roman"/>
          <w:b/>
          <w:sz w:val="18"/>
          <w:szCs w:val="18"/>
          <w:lang w:eastAsia="tr-TR"/>
        </w:rPr>
        <w:t>beyan ettiğim bilgilerin yanlış veya tutarsız olması halinde destekleme başvurumun geçersiz sayılmasını kabul edeceğimi,</w:t>
      </w:r>
      <w:r w:rsidRPr="009906BB">
        <w:rPr>
          <w:rFonts w:ascii="Times New Roman" w:eastAsia="Times New Roman" w:hAnsi="Times New Roman" w:cs="Times New Roman"/>
          <w:sz w:val="18"/>
          <w:szCs w:val="18"/>
          <w:lang w:eastAsia="tr-TR"/>
        </w:rPr>
        <w:t xml:space="preserve"> ayrıca söz konusu 24/2/2011 tarihli ve 27856 sayılı Resmî Gazete’de yayımlanan 2011/1430 sayılı 2011 Yılında Yapılacak Tarımsal Desteklemelere İlişkin Bakanlar Kurulu Kararı ile Organik Tarım Destekleme Ödemesi Yapılmasına Dair Tebliğ esaslarına aykırı olarak haksız yere aldığımın tespit edilmesi halinde, aldığım ödemeyi, ödeme tarihinden itibaren işleyecek gecikme zammı ile birlikte, gayrikabil-i rucu hiçbir itiraz beyan etmeden, ilk talepte 6183 sayılı Amme Alacaklarının Tahsil Usulü Hakkında Kanun hükümleri çerçevesinde geri vermeyi kabul ve taahhüt ederim. </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xml:space="preserve"> /</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sz w:val="18"/>
          <w:szCs w:val="18"/>
          <w:lang w:eastAsia="tr-TR"/>
        </w:rPr>
        <w:tab/>
      </w:r>
      <w:r w:rsidRPr="009906BB">
        <w:rPr>
          <w:rFonts w:ascii="Times New Roman" w:eastAsia="Times New Roman" w:hAnsi="Times New Roman" w:cs="Times New Roman"/>
          <w:b/>
          <w:sz w:val="18"/>
          <w:szCs w:val="18"/>
          <w:lang w:eastAsia="tr-TR"/>
        </w:rPr>
        <w:t>İmza</w:t>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t>:</w:t>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b/>
        <w:t>Adı ve Soyadı</w:t>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t>:</w:t>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b/>
        <w:t>Vergi No/ TC Kimlik No</w:t>
      </w:r>
      <w:r w:rsidRPr="009906BB">
        <w:rPr>
          <w:rFonts w:ascii="Times New Roman" w:eastAsia="Times New Roman" w:hAnsi="Times New Roman" w:cs="Times New Roman"/>
          <w:b/>
          <w:sz w:val="18"/>
          <w:szCs w:val="18"/>
          <w:lang w:eastAsia="tr-TR"/>
        </w:rPr>
        <w:tab/>
        <w:t>:</w:t>
      </w: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u w:val="single"/>
          <w:lang w:eastAsia="tr-TR"/>
        </w:rPr>
        <w:lastRenderedPageBreak/>
        <w:t>Adresi</w:t>
      </w:r>
      <w:r w:rsidRPr="009906BB">
        <w:rPr>
          <w:rFonts w:ascii="Times New Roman" w:eastAsia="Times New Roman" w:hAnsi="Times New Roman" w:cs="Times New Roman"/>
          <w:b/>
          <w:sz w:val="18"/>
          <w:szCs w:val="18"/>
          <w:u w:val="single"/>
          <w:lang w:eastAsia="tr-TR"/>
        </w:rPr>
        <w:tab/>
        <w:t>:</w:t>
      </w:r>
      <w:r w:rsidRPr="009906BB">
        <w:rPr>
          <w:rFonts w:ascii="Times New Roman" w:eastAsia="Times New Roman" w:hAnsi="Times New Roman" w:cs="Times New Roman"/>
          <w:b/>
          <w:sz w:val="18"/>
          <w:szCs w:val="18"/>
          <w:lang w:eastAsia="tr-TR"/>
        </w:rPr>
        <w:tab/>
      </w: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lang w:eastAsia="tr-TR"/>
        </w:rPr>
      </w:pP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Telefon</w:t>
      </w:r>
      <w:r w:rsidRPr="009906BB">
        <w:rPr>
          <w:rFonts w:ascii="Times New Roman" w:eastAsia="Times New Roman" w:hAnsi="Times New Roman" w:cs="Times New Roman"/>
          <w:b/>
          <w:sz w:val="18"/>
          <w:szCs w:val="18"/>
          <w:lang w:eastAsia="tr-TR"/>
        </w:rPr>
        <w:tab/>
        <w:t>:</w:t>
      </w: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u w:val="single"/>
          <w:lang w:eastAsia="tr-TR"/>
        </w:rPr>
      </w:pP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u w:val="single"/>
          <w:lang w:eastAsia="tr-TR"/>
        </w:rPr>
      </w:pP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u w:val="single"/>
          <w:lang w:eastAsia="tr-TR"/>
        </w:rPr>
        <w:t>EKLER</w:t>
      </w:r>
      <w:r w:rsidRPr="009906BB">
        <w:rPr>
          <w:rFonts w:ascii="Times New Roman" w:eastAsia="Times New Roman" w:hAnsi="Times New Roman" w:cs="Times New Roman"/>
          <w:b/>
          <w:sz w:val="18"/>
          <w:szCs w:val="18"/>
          <w:u w:val="single"/>
          <w:lang w:eastAsia="tr-TR"/>
        </w:rPr>
        <w:tab/>
        <w:t>:</w:t>
      </w:r>
      <w:r w:rsidRPr="009906BB">
        <w:rPr>
          <w:rFonts w:ascii="Times New Roman" w:eastAsia="Times New Roman" w:hAnsi="Times New Roman" w:cs="Times New Roman"/>
          <w:b/>
          <w:sz w:val="18"/>
          <w:szCs w:val="18"/>
          <w:lang w:eastAsia="tr-TR"/>
        </w:rPr>
        <w:tab/>
      </w: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ÇKS’den alınan 2012 üretim sezonuna ait organik tarım yapılan tarım arazileri işaretlenmiş ÇKS Belgesi</w:t>
      </w: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Yetkilendirilmiş Kuruluştan alınan uygunluk belgesi</w:t>
      </w: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p>
    <w:p w:rsidR="009906BB" w:rsidRPr="009906BB" w:rsidRDefault="009906BB" w:rsidP="009906BB">
      <w:pPr>
        <w:tabs>
          <w:tab w:val="left" w:pos="570"/>
        </w:tabs>
        <w:spacing w:after="0" w:line="240" w:lineRule="exact"/>
        <w:jc w:val="righ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EK–2</w:t>
      </w:r>
    </w:p>
    <w:p w:rsidR="009906BB" w:rsidRPr="009906BB" w:rsidRDefault="009906BB" w:rsidP="009906BB">
      <w:pPr>
        <w:tabs>
          <w:tab w:val="left" w:pos="570"/>
        </w:tabs>
        <w:spacing w:after="0" w:line="240" w:lineRule="exact"/>
        <w:jc w:val="center"/>
        <w:rPr>
          <w:rFonts w:ascii="Times New Roman" w:eastAsia="Times New Roman" w:hAnsi="Times New Roman" w:cs="Times New Roman"/>
          <w:b/>
          <w:sz w:val="18"/>
          <w:szCs w:val="18"/>
          <w:lang w:eastAsia="tr-TR"/>
        </w:rPr>
      </w:pPr>
    </w:p>
    <w:p w:rsidR="009906BB" w:rsidRPr="009906BB" w:rsidRDefault="009906BB" w:rsidP="009906BB">
      <w:pPr>
        <w:tabs>
          <w:tab w:val="left" w:pos="570"/>
        </w:tabs>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UYGUNLUK BELGESİ</w:t>
      </w:r>
    </w:p>
    <w:p w:rsidR="009906BB" w:rsidRPr="009906BB" w:rsidRDefault="009906BB" w:rsidP="009906BB">
      <w:pPr>
        <w:tabs>
          <w:tab w:val="left" w:pos="570"/>
        </w:tabs>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pBdr>
          <w:top w:val="single" w:sz="4" w:space="1" w:color="auto"/>
          <w:left w:val="single" w:sz="4" w:space="4" w:color="auto"/>
          <w:bottom w:val="single" w:sz="4" w:space="1" w:color="auto"/>
          <w:right w:val="single" w:sz="4" w:space="4" w:color="auto"/>
        </w:pBdr>
        <w:tabs>
          <w:tab w:val="left" w:pos="570"/>
        </w:tabs>
        <w:spacing w:after="0" w:line="240" w:lineRule="exact"/>
        <w:ind w:left="198" w:right="270"/>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sz w:val="18"/>
          <w:szCs w:val="18"/>
          <w:lang w:eastAsia="tr-TR"/>
        </w:rPr>
        <w:t xml:space="preserve">Bu belge 2011 yılında </w:t>
      </w:r>
      <w:r w:rsidRPr="009906BB">
        <w:rPr>
          <w:rFonts w:ascii="Times New Roman" w:eastAsia="Times New Roman" w:hAnsi="Times New Roman" w:cs="Times New Roman"/>
          <w:b/>
          <w:sz w:val="18"/>
          <w:szCs w:val="18"/>
          <w:lang w:eastAsia="tr-TR"/>
        </w:rPr>
        <w:t>hasada esas arazinin kontrolünü yapmış</w:t>
      </w:r>
      <w:r w:rsidRPr="009906BB">
        <w:rPr>
          <w:rFonts w:ascii="Times New Roman" w:eastAsia="Times New Roman" w:hAnsi="Times New Roman" w:cs="Times New Roman"/>
          <w:sz w:val="18"/>
          <w:szCs w:val="18"/>
          <w:lang w:eastAsia="tr-TR"/>
        </w:rPr>
        <w:t xml:space="preserve"> yetkilendirilmiş kuruluş tarafından çiftçiye verilen başvuruya esas </w:t>
      </w:r>
      <w:proofErr w:type="gramStart"/>
      <w:r w:rsidRPr="009906BB">
        <w:rPr>
          <w:rFonts w:ascii="Times New Roman" w:eastAsia="Times New Roman" w:hAnsi="Times New Roman" w:cs="Times New Roman"/>
          <w:sz w:val="18"/>
          <w:szCs w:val="18"/>
          <w:lang w:eastAsia="tr-TR"/>
        </w:rPr>
        <w:t>Uygunluk  Belgesidir</w:t>
      </w:r>
      <w:proofErr w:type="gramEnd"/>
      <w:r w:rsidRPr="009906BB">
        <w:rPr>
          <w:rFonts w:ascii="Times New Roman" w:eastAsia="Times New Roman" w:hAnsi="Times New Roman" w:cs="Times New Roman"/>
          <w:sz w:val="18"/>
          <w:szCs w:val="18"/>
          <w:lang w:eastAsia="tr-TR"/>
        </w:rPr>
        <w:t xml:space="preserve">. Yetkilendirilmiş kuruluş tarafından yapılan kontrolde </w:t>
      </w:r>
      <w:r w:rsidRPr="009906BB">
        <w:rPr>
          <w:rFonts w:ascii="Times New Roman" w:eastAsia="Times New Roman" w:hAnsi="Times New Roman" w:cs="Times New Roman"/>
          <w:b/>
          <w:sz w:val="18"/>
          <w:szCs w:val="18"/>
          <w:lang w:eastAsia="tr-TR"/>
        </w:rPr>
        <w:t>tamamen Yönetmelik hükümlerine uyulmuş arazilerin listesi verilecektir.</w:t>
      </w:r>
      <w:r w:rsidRPr="009906BB">
        <w:rPr>
          <w:rFonts w:ascii="Times New Roman" w:eastAsia="Times New Roman" w:hAnsi="Times New Roman" w:cs="Times New Roman"/>
          <w:sz w:val="18"/>
          <w:szCs w:val="18"/>
          <w:lang w:eastAsia="tr-TR"/>
        </w:rPr>
        <w:t xml:space="preserve">  </w:t>
      </w:r>
    </w:p>
    <w:p w:rsidR="009906BB" w:rsidRPr="009906BB" w:rsidRDefault="009906BB" w:rsidP="009906BB">
      <w:pPr>
        <w:tabs>
          <w:tab w:val="left" w:pos="567"/>
        </w:tabs>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tabs>
          <w:tab w:val="left" w:pos="567"/>
        </w:tabs>
        <w:spacing w:after="0" w:line="240" w:lineRule="exact"/>
        <w:jc w:val="center"/>
        <w:rPr>
          <w:rFonts w:ascii="Times New Roman" w:eastAsia="Times New Roman" w:hAnsi="Times New Roman" w:cs="Times New Roman"/>
          <w:b/>
          <w:sz w:val="18"/>
          <w:szCs w:val="18"/>
          <w:lang w:eastAsia="tr-TR"/>
        </w:rPr>
      </w:pPr>
      <w:proofErr w:type="gramStart"/>
      <w:r w:rsidRPr="009906BB">
        <w:rPr>
          <w:rFonts w:ascii="Times New Roman" w:eastAsia="Times New Roman" w:hAnsi="Times New Roman" w:cs="Times New Roman"/>
          <w:b/>
          <w:sz w:val="18"/>
          <w:szCs w:val="18"/>
          <w:lang w:eastAsia="tr-TR"/>
        </w:rPr>
        <w:t>……………</w:t>
      </w:r>
      <w:proofErr w:type="gramEnd"/>
      <w:r w:rsidRPr="009906BB">
        <w:rPr>
          <w:rFonts w:ascii="Times New Roman" w:eastAsia="Times New Roman" w:hAnsi="Times New Roman" w:cs="Times New Roman"/>
          <w:b/>
          <w:sz w:val="18"/>
          <w:szCs w:val="18"/>
          <w:lang w:eastAsia="tr-TR"/>
        </w:rPr>
        <w:t xml:space="preserve"> İL/İLÇE TARIM MÜDÜRLÜĞÜNE</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ab/>
        <w:t>Organik Tarım Destekleme Ödemesi Yapılmasına Dair Tebliğ (Tebliğ No</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xml:space="preserve">) hükümleri gereğince, kuruluşumuza müracaat eden ve organik tarım destekleme ödemesine ilişkin  aşağıda bilgileri bulunan çiftçinin, Kuruluşumuzca kontrolünü yaptığımız arazilerinden </w:t>
      </w:r>
      <w:r w:rsidRPr="009906BB">
        <w:rPr>
          <w:rFonts w:ascii="Times New Roman" w:eastAsia="Times New Roman" w:hAnsi="Times New Roman" w:cs="Times New Roman"/>
          <w:b/>
          <w:sz w:val="18"/>
          <w:szCs w:val="18"/>
          <w:lang w:eastAsia="tr-TR"/>
        </w:rPr>
        <w:t>tamamen Yönetmelik hükümlerine uyulmuş olan araziler</w:t>
      </w:r>
      <w:r w:rsidRPr="009906BB">
        <w:rPr>
          <w:rFonts w:ascii="Times New Roman" w:eastAsia="Times New Roman" w:hAnsi="Times New Roman" w:cs="Times New Roman"/>
          <w:sz w:val="18"/>
          <w:szCs w:val="18"/>
          <w:lang w:eastAsia="tr-TR"/>
        </w:rPr>
        <w:t xml:space="preserve"> aşağıda/ekte sunulmaktadır.</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ab/>
        <w:t xml:space="preserve">Arz ederim. </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xml:space="preserve"> /</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2012</w:t>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t>Yetkilendirilmiş Kuruluş Adı</w:t>
      </w:r>
      <w:r w:rsidRPr="009906BB">
        <w:rPr>
          <w:rFonts w:ascii="Times New Roman" w:eastAsia="Times New Roman" w:hAnsi="Times New Roman" w:cs="Times New Roman"/>
          <w:b/>
          <w:sz w:val="18"/>
          <w:szCs w:val="18"/>
          <w:lang w:eastAsia="tr-TR"/>
        </w:rPr>
        <w:tab/>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t xml:space="preserve">          Kaşe ve İmza</w:t>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ve Soyadı/Tüzel kişilik:</w:t>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 xml:space="preserve">Vergi No/ TC Kimlik </w:t>
      </w:r>
      <w:proofErr w:type="gramStart"/>
      <w:r w:rsidRPr="009906BB">
        <w:rPr>
          <w:rFonts w:ascii="Times New Roman" w:eastAsia="Times New Roman" w:hAnsi="Times New Roman" w:cs="Times New Roman"/>
          <w:b/>
          <w:sz w:val="18"/>
          <w:szCs w:val="18"/>
          <w:lang w:eastAsia="tr-TR"/>
        </w:rPr>
        <w:t>No   :</w:t>
      </w:r>
      <w:proofErr w:type="gramEnd"/>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xml:space="preserve">Not: </w:t>
      </w:r>
    </w:p>
    <w:p w:rsidR="009906BB" w:rsidRPr="009906BB" w:rsidRDefault="009906BB" w:rsidP="009906BB">
      <w:pPr>
        <w:tabs>
          <w:tab w:val="left" w:pos="558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sz w:val="18"/>
          <w:szCs w:val="18"/>
          <w:lang w:eastAsia="tr-TR"/>
        </w:rPr>
        <w:t xml:space="preserve">1- 2011 yılı kontrolünde Yönetmelik hükümlerine aykırı uygulamalar içeren araziler </w:t>
      </w:r>
      <w:r w:rsidRPr="009906BB">
        <w:rPr>
          <w:rFonts w:ascii="Times New Roman" w:eastAsia="Times New Roman" w:hAnsi="Times New Roman" w:cs="Times New Roman"/>
          <w:b/>
          <w:sz w:val="18"/>
          <w:szCs w:val="18"/>
          <w:lang w:eastAsia="tr-TR"/>
        </w:rPr>
        <w:t xml:space="preserve">kesinlikle bu listeye </w:t>
      </w:r>
      <w:proofErr w:type="gramStart"/>
      <w:r w:rsidRPr="009906BB">
        <w:rPr>
          <w:rFonts w:ascii="Times New Roman" w:eastAsia="Times New Roman" w:hAnsi="Times New Roman" w:cs="Times New Roman"/>
          <w:b/>
          <w:sz w:val="18"/>
          <w:szCs w:val="18"/>
          <w:lang w:eastAsia="tr-TR"/>
        </w:rPr>
        <w:t>dahil</w:t>
      </w:r>
      <w:proofErr w:type="gramEnd"/>
      <w:r w:rsidRPr="009906BB">
        <w:rPr>
          <w:rFonts w:ascii="Times New Roman" w:eastAsia="Times New Roman" w:hAnsi="Times New Roman" w:cs="Times New Roman"/>
          <w:b/>
          <w:sz w:val="18"/>
          <w:szCs w:val="18"/>
          <w:lang w:eastAsia="tr-TR"/>
        </w:rPr>
        <w:t xml:space="preserve"> edilmeyecektir.</w:t>
      </w: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2-Aşağıdaki bilgiler yazı eki olarak verilir ise eklerin tümü yetkilendirilmiş kuruluşun imza ve kaşesini taşımalıdır.</w:t>
      </w: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spacing w:after="0" w:line="240" w:lineRule="exact"/>
        <w:jc w:val="both"/>
        <w:rPr>
          <w:rFonts w:ascii="Times New Roman" w:eastAsia="Times New Roman" w:hAnsi="Times New Roman" w:cs="Times New Roman"/>
          <w:sz w:val="18"/>
          <w:szCs w:val="18"/>
          <w:u w:val="single"/>
          <w:lang w:eastAsia="tr-TR"/>
        </w:rPr>
      </w:pPr>
      <w:r w:rsidRPr="009906BB">
        <w:rPr>
          <w:rFonts w:ascii="Times New Roman" w:eastAsia="Times New Roman" w:hAnsi="Times New Roman" w:cs="Times New Roman"/>
          <w:sz w:val="18"/>
          <w:szCs w:val="18"/>
          <w:u w:val="single"/>
          <w:lang w:eastAsia="tr-TR"/>
        </w:rPr>
        <w:t>İl</w:t>
      </w:r>
      <w:r w:rsidRPr="009906BB">
        <w:rPr>
          <w:rFonts w:ascii="Times New Roman" w:eastAsia="Times New Roman" w:hAnsi="Times New Roman" w:cs="Times New Roman"/>
          <w:sz w:val="18"/>
          <w:szCs w:val="18"/>
          <w:u w:val="single"/>
          <w:lang w:eastAsia="tr-TR"/>
        </w:rPr>
        <w:tab/>
        <w:t>İlçe</w:t>
      </w:r>
      <w:r w:rsidRPr="009906BB">
        <w:rPr>
          <w:rFonts w:ascii="Times New Roman" w:eastAsia="Times New Roman" w:hAnsi="Times New Roman" w:cs="Times New Roman"/>
          <w:sz w:val="18"/>
          <w:szCs w:val="18"/>
          <w:u w:val="single"/>
          <w:lang w:eastAsia="tr-TR"/>
        </w:rPr>
        <w:tab/>
        <w:t>Bucak/Köy</w:t>
      </w:r>
      <w:r w:rsidRPr="009906BB">
        <w:rPr>
          <w:rFonts w:ascii="Times New Roman" w:eastAsia="Times New Roman" w:hAnsi="Times New Roman" w:cs="Times New Roman"/>
          <w:sz w:val="18"/>
          <w:szCs w:val="18"/>
          <w:u w:val="single"/>
          <w:lang w:eastAsia="tr-TR"/>
        </w:rPr>
        <w:tab/>
        <w:t>Ada no</w:t>
      </w:r>
      <w:r w:rsidRPr="009906BB">
        <w:rPr>
          <w:rFonts w:ascii="Times New Roman" w:eastAsia="Times New Roman" w:hAnsi="Times New Roman" w:cs="Times New Roman"/>
          <w:sz w:val="18"/>
          <w:szCs w:val="18"/>
          <w:u w:val="single"/>
          <w:lang w:eastAsia="tr-TR"/>
        </w:rPr>
        <w:tab/>
        <w:t>Parsel/Keşif no</w:t>
      </w: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70"/>
        </w:tabs>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tabs>
          <w:tab w:val="left" w:pos="570"/>
        </w:tabs>
        <w:spacing w:after="0" w:line="240" w:lineRule="exact"/>
        <w:jc w:val="righ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EK–3</w:t>
      </w:r>
    </w:p>
    <w:p w:rsidR="009906BB" w:rsidRPr="009906BB" w:rsidRDefault="009906BB" w:rsidP="009906BB">
      <w:pPr>
        <w:tabs>
          <w:tab w:val="left" w:pos="570"/>
        </w:tabs>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pBdr>
          <w:top w:val="single" w:sz="4" w:space="1" w:color="auto"/>
          <w:left w:val="single" w:sz="4" w:space="4" w:color="auto"/>
          <w:bottom w:val="single" w:sz="4" w:space="1" w:color="auto"/>
          <w:right w:val="single" w:sz="4" w:space="4" w:color="auto"/>
        </w:pBdr>
        <w:tabs>
          <w:tab w:val="left" w:pos="570"/>
        </w:tabs>
        <w:spacing w:after="0" w:line="240" w:lineRule="exact"/>
        <w:ind w:left="198" w:right="270"/>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sz w:val="18"/>
          <w:szCs w:val="18"/>
          <w:lang w:eastAsia="tr-TR"/>
        </w:rPr>
        <w:t>Bu belge askı sürecinde itirazda bulunarak organik tarım sürecindeki arazi bilgilerini düzelttirmek isteyen çiftçi tarafından bağlı olduğu yetkilenmiş kuruluşuna ÇKS’den alınan onaylı 2012 üretim sezonuna ait ÇKS Belgesi ile beraber verilecektir.</w:t>
      </w:r>
    </w:p>
    <w:p w:rsidR="009906BB" w:rsidRPr="009906BB" w:rsidRDefault="009906BB" w:rsidP="009906BB">
      <w:pPr>
        <w:tabs>
          <w:tab w:val="left" w:pos="567"/>
        </w:tabs>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tabs>
          <w:tab w:val="left" w:pos="567"/>
        </w:tabs>
        <w:spacing w:after="0" w:line="240" w:lineRule="exact"/>
        <w:jc w:val="center"/>
        <w:rPr>
          <w:rFonts w:ascii="Times New Roman" w:eastAsia="Times New Roman" w:hAnsi="Times New Roman" w:cs="Times New Roman"/>
          <w:b/>
          <w:sz w:val="18"/>
          <w:szCs w:val="18"/>
          <w:lang w:eastAsia="tr-TR"/>
        </w:rPr>
      </w:pPr>
      <w:proofErr w:type="gramStart"/>
      <w:r w:rsidRPr="009906BB">
        <w:rPr>
          <w:rFonts w:ascii="Times New Roman" w:eastAsia="Times New Roman" w:hAnsi="Times New Roman" w:cs="Times New Roman"/>
          <w:b/>
          <w:sz w:val="18"/>
          <w:szCs w:val="18"/>
          <w:lang w:eastAsia="tr-TR"/>
        </w:rPr>
        <w:t>……………</w:t>
      </w:r>
      <w:proofErr w:type="gramEnd"/>
      <w:r w:rsidRPr="009906BB">
        <w:rPr>
          <w:rFonts w:ascii="Times New Roman" w:eastAsia="Times New Roman" w:hAnsi="Times New Roman" w:cs="Times New Roman"/>
          <w:b/>
          <w:sz w:val="18"/>
          <w:szCs w:val="18"/>
          <w:lang w:eastAsia="tr-TR"/>
        </w:rPr>
        <w:t xml:space="preserve"> Kontrol ve Sertifikasyon Kuruluşuna</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ab/>
        <w:t>Organik Tarım Destekleme Ödemesi Yapılmasına Dair Tebliğ (Tebliğ No</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hükümleri gereğince, organik tarım destekleme ödemesine ilişkin  askı sürecinde organik tarım yaptığım arazi bilgilerinin eksik veya hatalı olduğu görülmüştür.</w:t>
      </w:r>
      <w:r w:rsidRPr="009906BB">
        <w:rPr>
          <w:rFonts w:ascii="Times New Roman" w:eastAsia="Times New Roman" w:hAnsi="Times New Roman" w:cs="Times New Roman"/>
          <w:sz w:val="18"/>
          <w:szCs w:val="18"/>
          <w:lang w:eastAsia="tr-TR"/>
        </w:rPr>
        <w:tab/>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xml:space="preserve"> Sayılı Bakanlar Kurulu Kararı doğrultusunda kuruluşunuzla sözleşmeli çiftçi olarak organik tarım faaliyetinde bulunduğum ekte belirtilen arazilerimin Organik Tarım Bilgi Sisteminde düzeltilmesini arz ederim. </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xml:space="preserve"> /</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w:t>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b/>
        <w:t>İmza</w:t>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t>:</w:t>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b/>
        <w:t>Adı ve Soyadı</w:t>
      </w:r>
      <w:r w:rsidRPr="009906BB">
        <w:rPr>
          <w:rFonts w:ascii="Times New Roman" w:eastAsia="Times New Roman" w:hAnsi="Times New Roman" w:cs="Times New Roman"/>
          <w:b/>
          <w:sz w:val="18"/>
          <w:szCs w:val="18"/>
          <w:lang w:eastAsia="tr-TR"/>
        </w:rPr>
        <w:tab/>
      </w:r>
      <w:r w:rsidRPr="009906BB">
        <w:rPr>
          <w:rFonts w:ascii="Times New Roman" w:eastAsia="Times New Roman" w:hAnsi="Times New Roman" w:cs="Times New Roman"/>
          <w:b/>
          <w:sz w:val="18"/>
          <w:szCs w:val="18"/>
          <w:lang w:eastAsia="tr-TR"/>
        </w:rPr>
        <w:tab/>
        <w:t>:</w:t>
      </w:r>
    </w:p>
    <w:p w:rsidR="009906BB" w:rsidRPr="009906BB" w:rsidRDefault="009906BB" w:rsidP="009906BB">
      <w:pPr>
        <w:tabs>
          <w:tab w:val="left" w:pos="48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b/>
        <w:t>TC Kimlik/Vergi No</w:t>
      </w:r>
      <w:r w:rsidRPr="009906BB">
        <w:rPr>
          <w:rFonts w:ascii="Times New Roman" w:eastAsia="Times New Roman" w:hAnsi="Times New Roman" w:cs="Times New Roman"/>
          <w:b/>
          <w:sz w:val="18"/>
          <w:szCs w:val="18"/>
          <w:lang w:eastAsia="tr-TR"/>
        </w:rPr>
        <w:tab/>
        <w:t>:</w:t>
      </w: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u w:val="single"/>
          <w:lang w:eastAsia="tr-TR"/>
        </w:rPr>
        <w:t>Adresi</w:t>
      </w:r>
      <w:r w:rsidRPr="009906BB">
        <w:rPr>
          <w:rFonts w:ascii="Times New Roman" w:eastAsia="Times New Roman" w:hAnsi="Times New Roman" w:cs="Times New Roman"/>
          <w:b/>
          <w:sz w:val="18"/>
          <w:szCs w:val="18"/>
          <w:u w:val="single"/>
          <w:lang w:eastAsia="tr-TR"/>
        </w:rPr>
        <w:tab/>
        <w:t>:</w:t>
      </w:r>
      <w:r w:rsidRPr="009906BB">
        <w:rPr>
          <w:rFonts w:ascii="Times New Roman" w:eastAsia="Times New Roman" w:hAnsi="Times New Roman" w:cs="Times New Roman"/>
          <w:b/>
          <w:sz w:val="18"/>
          <w:szCs w:val="18"/>
          <w:lang w:eastAsia="tr-TR"/>
        </w:rPr>
        <w:tab/>
      </w: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58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Telefon:</w:t>
      </w:r>
    </w:p>
    <w:p w:rsidR="009906BB" w:rsidRPr="009906BB" w:rsidRDefault="009906BB" w:rsidP="009906BB">
      <w:pPr>
        <w:tabs>
          <w:tab w:val="left" w:pos="5580"/>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2160"/>
        </w:tabs>
        <w:spacing w:after="0" w:line="240" w:lineRule="exact"/>
        <w:jc w:val="both"/>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u w:val="single"/>
          <w:lang w:eastAsia="tr-TR"/>
        </w:rPr>
        <w:t>EKLER</w:t>
      </w:r>
      <w:r w:rsidRPr="009906BB">
        <w:rPr>
          <w:rFonts w:ascii="Times New Roman" w:eastAsia="Times New Roman" w:hAnsi="Times New Roman" w:cs="Times New Roman"/>
          <w:b/>
          <w:sz w:val="18"/>
          <w:szCs w:val="18"/>
          <w:u w:val="single"/>
          <w:lang w:eastAsia="tr-TR"/>
        </w:rPr>
        <w:tab/>
        <w:t>:</w:t>
      </w:r>
      <w:r w:rsidRPr="009906BB">
        <w:rPr>
          <w:rFonts w:ascii="Times New Roman" w:eastAsia="Times New Roman" w:hAnsi="Times New Roman" w:cs="Times New Roman"/>
          <w:b/>
          <w:sz w:val="18"/>
          <w:szCs w:val="18"/>
          <w:lang w:eastAsia="tr-TR"/>
        </w:rPr>
        <w:tab/>
      </w: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xml:space="preserve"> ÇKS’den alınan onaylı 2011 üretim sezonuna ait ÇKS Belgesi</w:t>
      </w:r>
    </w:p>
    <w:p w:rsidR="009906BB" w:rsidRPr="009906BB" w:rsidRDefault="009906BB" w:rsidP="009906BB">
      <w:pPr>
        <w:spacing w:after="0" w:line="240" w:lineRule="exact"/>
        <w:ind w:left="7068" w:firstLine="720"/>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ind w:left="7068" w:firstLine="720"/>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ind w:left="7068" w:firstLine="720"/>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ind w:left="7068" w:firstLine="720"/>
        <w:jc w:val="righ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EK–4</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ORGANİK TARIM DESTEKLEME ÖDEMESİ</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ÇİFTÇİ DETAYINDA İCMAL</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(İCMAL 1)</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 xml:space="preserve">        </w:t>
      </w:r>
      <w:proofErr w:type="gramStart"/>
      <w:r w:rsidRPr="009906BB">
        <w:rPr>
          <w:rFonts w:ascii="Times New Roman" w:eastAsia="Times New Roman" w:hAnsi="Times New Roman" w:cs="Times New Roman"/>
          <w:b/>
          <w:sz w:val="18"/>
          <w:szCs w:val="18"/>
          <w:lang w:eastAsia="tr-TR"/>
        </w:rPr>
        <w:t>İLİ                 :</w:t>
      </w:r>
      <w:proofErr w:type="gramEnd"/>
      <w:r w:rsidRPr="009906BB">
        <w:rPr>
          <w:rFonts w:ascii="Times New Roman" w:eastAsia="Times New Roman" w:hAnsi="Times New Roman" w:cs="Times New Roman"/>
          <w:b/>
          <w:sz w:val="18"/>
          <w:szCs w:val="18"/>
          <w:lang w:eastAsia="tr-TR"/>
        </w:rPr>
        <w:t xml:space="preserve"> </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 xml:space="preserve">        </w:t>
      </w:r>
      <w:proofErr w:type="gramStart"/>
      <w:r w:rsidRPr="009906BB">
        <w:rPr>
          <w:rFonts w:ascii="Times New Roman" w:eastAsia="Times New Roman" w:hAnsi="Times New Roman" w:cs="Times New Roman"/>
          <w:b/>
          <w:sz w:val="18"/>
          <w:szCs w:val="18"/>
          <w:lang w:eastAsia="tr-TR"/>
        </w:rPr>
        <w:t>İLÇESİ         :</w:t>
      </w:r>
      <w:proofErr w:type="gramEnd"/>
      <w:r w:rsidRPr="009906BB">
        <w:rPr>
          <w:rFonts w:ascii="Times New Roman" w:eastAsia="Times New Roman" w:hAnsi="Times New Roman" w:cs="Times New Roman"/>
          <w:b/>
          <w:sz w:val="18"/>
          <w:szCs w:val="18"/>
          <w:lang w:eastAsia="tr-TR"/>
        </w:rPr>
        <w:t xml:space="preserve">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5"/>
        <w:gridCol w:w="359"/>
        <w:gridCol w:w="391"/>
        <w:gridCol w:w="531"/>
        <w:gridCol w:w="418"/>
        <w:gridCol w:w="683"/>
        <w:gridCol w:w="940"/>
        <w:gridCol w:w="471"/>
        <w:gridCol w:w="479"/>
        <w:gridCol w:w="611"/>
        <w:gridCol w:w="622"/>
        <w:gridCol w:w="762"/>
        <w:gridCol w:w="853"/>
        <w:gridCol w:w="980"/>
      </w:tblGrid>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Sıra No</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İl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İlçe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Bucak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Köy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Destek Dilekçe No</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İşletme Adı/Çiftçi Adı Soyadı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Baba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Vergi No</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TC Kimlik No</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 xml:space="preserve">Toplam ÇKS </w:t>
            </w:r>
            <w:r w:rsidRPr="009906BB">
              <w:rPr>
                <w:rFonts w:ascii="Times New Roman" w:eastAsia="Times New Roman" w:hAnsi="Times New Roman" w:cs="Times New Roman"/>
                <w:b/>
                <w:bCs/>
                <w:sz w:val="12"/>
                <w:szCs w:val="12"/>
                <w:lang w:eastAsia="tr-TR"/>
              </w:rPr>
              <w:br/>
              <w:t>Alanı (da)</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 xml:space="preserve">Toplam OTBİS İcmali </w:t>
            </w:r>
            <w:r w:rsidRPr="009906BB">
              <w:rPr>
                <w:rFonts w:ascii="Times New Roman" w:eastAsia="Times New Roman" w:hAnsi="Times New Roman" w:cs="Times New Roman"/>
                <w:b/>
                <w:bCs/>
                <w:sz w:val="12"/>
                <w:szCs w:val="12"/>
                <w:lang w:eastAsia="tr-TR"/>
              </w:rPr>
              <w:br/>
              <w:t>Alanı (da)</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 xml:space="preserve">Toplam Destekleme </w:t>
            </w:r>
            <w:r w:rsidRPr="009906BB">
              <w:rPr>
                <w:rFonts w:ascii="Times New Roman" w:eastAsia="Times New Roman" w:hAnsi="Times New Roman" w:cs="Times New Roman"/>
                <w:b/>
                <w:bCs/>
                <w:sz w:val="12"/>
                <w:szCs w:val="12"/>
                <w:lang w:eastAsia="tr-TR"/>
              </w:rPr>
              <w:br/>
              <w:t>Alanı (da)</w:t>
            </w:r>
          </w:p>
        </w:tc>
        <w:tc>
          <w:tcPr>
            <w:tcW w:w="0" w:type="auto"/>
            <w:tcBorders>
              <w:top w:val="single" w:sz="4" w:space="0" w:color="auto"/>
              <w:left w:val="single" w:sz="4" w:space="0" w:color="auto"/>
              <w:bottom w:val="single" w:sz="4" w:space="0" w:color="auto"/>
              <w:right w:val="single" w:sz="4" w:space="0" w:color="auto"/>
            </w:tcBorders>
            <w:vAlign w:val="center"/>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Toplam Destekleme Miktarı</w:t>
            </w:r>
            <w:r w:rsidRPr="009906BB">
              <w:rPr>
                <w:rFonts w:ascii="Times New Roman" w:eastAsia="Times New Roman" w:hAnsi="Times New Roman" w:cs="Times New Roman"/>
                <w:b/>
                <w:bCs/>
                <w:sz w:val="12"/>
                <w:szCs w:val="12"/>
                <w:lang w:eastAsia="tr-TR"/>
              </w:rPr>
              <w:br/>
              <w:t>(TL)</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center"/>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r>
      <w:tr w:rsidR="009906BB" w:rsidRPr="009906BB">
        <w:trPr>
          <w:trHeight w:val="20"/>
          <w:jc w:val="center"/>
        </w:trPr>
        <w:tc>
          <w:tcPr>
            <w:tcW w:w="0" w:type="auto"/>
            <w:tcBorders>
              <w:top w:val="single" w:sz="4" w:space="0" w:color="auto"/>
              <w:left w:val="nil"/>
              <w:bottom w:val="nil"/>
              <w:right w:val="nil"/>
            </w:tcBorders>
            <w:hideMark/>
          </w:tcPr>
          <w:p w:rsidR="009906BB" w:rsidRPr="009906BB" w:rsidRDefault="009906BB" w:rsidP="009906BB">
            <w:pPr>
              <w:spacing w:after="0" w:line="20" w:lineRule="atLeas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nil"/>
              <w:bottom w:val="nil"/>
              <w:right w:val="nil"/>
            </w:tcBorders>
            <w:hideMark/>
          </w:tcPr>
          <w:p w:rsidR="009906BB" w:rsidRPr="009906BB" w:rsidRDefault="009906BB" w:rsidP="009906BB">
            <w:pPr>
              <w:spacing w:after="0" w:line="20" w:lineRule="atLeas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nil"/>
              <w:bottom w:val="nil"/>
              <w:right w:val="nil"/>
            </w:tcBorders>
            <w:hideMark/>
          </w:tcPr>
          <w:p w:rsidR="009906BB" w:rsidRPr="009906BB" w:rsidRDefault="009906BB" w:rsidP="009906BB">
            <w:pPr>
              <w:spacing w:after="0" w:line="20" w:lineRule="atLeas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nil"/>
              <w:bottom w:val="nil"/>
              <w:right w:val="nil"/>
            </w:tcBorders>
            <w:vAlign w:val="bottom"/>
            <w:hideMark/>
          </w:tcPr>
          <w:p w:rsidR="009906BB" w:rsidRPr="009906BB" w:rsidRDefault="009906BB" w:rsidP="009906BB">
            <w:pPr>
              <w:spacing w:after="0" w:line="20" w:lineRule="atLeas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nil"/>
              <w:bottom w:val="nil"/>
              <w:right w:val="nil"/>
            </w:tcBorders>
            <w:vAlign w:val="bottom"/>
            <w:hideMark/>
          </w:tcPr>
          <w:p w:rsidR="009906BB" w:rsidRPr="009906BB" w:rsidRDefault="009906BB" w:rsidP="009906BB">
            <w:pPr>
              <w:spacing w:after="0" w:line="20" w:lineRule="atLeas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nil"/>
              <w:bottom w:val="nil"/>
              <w:right w:val="nil"/>
            </w:tcBorders>
            <w:vAlign w:val="bottom"/>
            <w:hideMark/>
          </w:tcPr>
          <w:p w:rsidR="009906BB" w:rsidRPr="009906BB" w:rsidRDefault="009906BB" w:rsidP="009906BB">
            <w:pPr>
              <w:spacing w:after="0" w:line="20" w:lineRule="atLeas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nil"/>
              <w:bottom w:val="nil"/>
              <w:right w:val="nil"/>
            </w:tcBorders>
          </w:tcPr>
          <w:p w:rsidR="009906BB" w:rsidRPr="009906BB" w:rsidRDefault="009906BB" w:rsidP="009906BB">
            <w:pPr>
              <w:spacing w:after="0" w:line="240" w:lineRule="exact"/>
              <w:rPr>
                <w:rFonts w:ascii="Times New Roman" w:eastAsia="Times New Roman" w:hAnsi="Times New Roman" w:cs="Times New Roman"/>
                <w:sz w:val="2"/>
                <w:szCs w:val="12"/>
                <w:lang w:eastAsia="tr-TR"/>
              </w:rPr>
            </w:pPr>
          </w:p>
        </w:tc>
        <w:tc>
          <w:tcPr>
            <w:tcW w:w="0" w:type="auto"/>
            <w:tcBorders>
              <w:top w:val="single" w:sz="4" w:space="0" w:color="auto"/>
              <w:left w:val="nil"/>
              <w:bottom w:val="nil"/>
              <w:right w:val="single" w:sz="4" w:space="0" w:color="auto"/>
            </w:tcBorders>
            <w:vAlign w:val="bottom"/>
            <w:hideMark/>
          </w:tcPr>
          <w:p w:rsidR="009906BB" w:rsidRPr="009906BB" w:rsidRDefault="009906BB" w:rsidP="009906BB">
            <w:pPr>
              <w:spacing w:after="0" w:line="20" w:lineRule="atLeas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9906BB" w:rsidRPr="009906BB" w:rsidRDefault="009906BB" w:rsidP="009906BB">
            <w:pPr>
              <w:spacing w:after="0" w:line="20" w:lineRule="atLeast"/>
              <w:jc w:val="center"/>
              <w:rPr>
                <w:rFonts w:ascii="Times New Roman" w:eastAsia="Times New Roman" w:hAnsi="Times New Roman" w:cs="Times New Roman"/>
                <w:b/>
                <w:bCs/>
                <w:sz w:val="12"/>
                <w:szCs w:val="12"/>
                <w:lang w:eastAsia="tr-TR"/>
              </w:rPr>
            </w:pPr>
            <w:r w:rsidRPr="009906BB">
              <w:rPr>
                <w:rFonts w:ascii="Times New Roman" w:eastAsia="Times New Roman" w:hAnsi="Times New Roman" w:cs="Times New Roman"/>
                <w:b/>
                <w:bCs/>
                <w:sz w:val="12"/>
                <w:szCs w:val="12"/>
                <w:lang w:eastAsia="tr-TR"/>
              </w:rPr>
              <w:t>TOPLAM</w:t>
            </w:r>
          </w:p>
        </w:tc>
        <w:tc>
          <w:tcPr>
            <w:tcW w:w="0" w:type="auto"/>
            <w:tcBorders>
              <w:top w:val="single" w:sz="4" w:space="0" w:color="auto"/>
              <w:left w:val="single" w:sz="4" w:space="0" w:color="auto"/>
              <w:bottom w:val="single" w:sz="4" w:space="0" w:color="auto"/>
              <w:right w:val="single" w:sz="4" w:space="0" w:color="auto"/>
            </w:tcBorders>
            <w:vAlign w:val="bottom"/>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0" w:lineRule="atLeast"/>
              <w:jc w:val="right"/>
              <w:rPr>
                <w:rFonts w:ascii="Times New Roman" w:eastAsia="Times New Roman" w:hAnsi="Times New Roman" w:cs="Times New Roman"/>
                <w:sz w:val="12"/>
                <w:szCs w:val="12"/>
                <w:lang w:eastAsia="tr-TR"/>
              </w:rPr>
            </w:pPr>
            <w:r w:rsidRPr="009906BB">
              <w:rPr>
                <w:rFonts w:ascii="Times New Roman" w:eastAsia="Times New Roman" w:hAnsi="Times New Roman" w:cs="Times New Roman"/>
                <w:sz w:val="12"/>
                <w:szCs w:val="12"/>
                <w:lang w:eastAsia="tr-TR"/>
              </w:rPr>
              <w:t> </w:t>
            </w:r>
          </w:p>
        </w:tc>
        <w:tc>
          <w:tcPr>
            <w:tcW w:w="0" w:type="auto"/>
            <w:tcBorders>
              <w:top w:val="single" w:sz="4" w:space="0" w:color="auto"/>
              <w:left w:val="single" w:sz="4" w:space="0" w:color="auto"/>
              <w:bottom w:val="single" w:sz="4" w:space="0" w:color="auto"/>
              <w:right w:val="single" w:sz="4" w:space="0" w:color="auto"/>
            </w:tcBorders>
          </w:tcPr>
          <w:p w:rsidR="009906BB" w:rsidRPr="009906BB" w:rsidRDefault="009906BB" w:rsidP="009906BB">
            <w:pPr>
              <w:spacing w:after="0" w:line="240" w:lineRule="exact"/>
              <w:jc w:val="right"/>
              <w:rPr>
                <w:rFonts w:ascii="Times New Roman" w:eastAsia="Times New Roman" w:hAnsi="Times New Roman" w:cs="Times New Roman"/>
                <w:sz w:val="2"/>
                <w:szCs w:val="12"/>
                <w:lang w:eastAsia="tr-TR"/>
              </w:rPr>
            </w:pPr>
          </w:p>
        </w:tc>
      </w:tr>
    </w:tbl>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Sadece Tüzel kişilikler için vergi no yazılır.</w:t>
      </w:r>
    </w:p>
    <w:p w:rsidR="009906BB" w:rsidRPr="009906BB" w:rsidRDefault="009906BB" w:rsidP="009906BB">
      <w:pPr>
        <w:spacing w:after="0" w:line="240" w:lineRule="exact"/>
        <w:rPr>
          <w:rFonts w:ascii="Times New Roman" w:eastAsia="Times New Roman" w:hAnsi="Times New Roman" w:cs="Times New Roman"/>
          <w:sz w:val="18"/>
          <w:szCs w:val="18"/>
          <w:lang w:eastAsia="tr-TR"/>
        </w:rPr>
      </w:pP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ab/>
        <w:t xml:space="preserve">Yukarıda kimlik bilgileri yazılı kişilere, hizalarında kayıtlı miktarların Organik Tarım Destekleme Ödemesi Yapılmasına Dair Tebliğ (Tebliğ No: </w:t>
      </w:r>
      <w:proofErr w:type="gramStart"/>
      <w:r w:rsidRPr="009906BB">
        <w:rPr>
          <w:rFonts w:ascii="Times New Roman" w:eastAsia="Times New Roman" w:hAnsi="Times New Roman" w:cs="Times New Roman"/>
          <w:sz w:val="18"/>
          <w:szCs w:val="18"/>
          <w:lang w:eastAsia="tr-TR"/>
        </w:rPr>
        <w:t>…………</w:t>
      </w:r>
      <w:proofErr w:type="gramEnd"/>
      <w:r w:rsidRPr="009906BB">
        <w:rPr>
          <w:rFonts w:ascii="Times New Roman" w:eastAsia="Times New Roman" w:hAnsi="Times New Roman" w:cs="Times New Roman"/>
          <w:sz w:val="18"/>
          <w:szCs w:val="18"/>
          <w:lang w:eastAsia="tr-TR"/>
        </w:rPr>
        <w:t>) gereğince ödenmesi uygundur.</w:t>
      </w: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tabs>
          <w:tab w:val="left" w:pos="567"/>
        </w:tabs>
        <w:spacing w:after="0" w:line="240" w:lineRule="exact"/>
        <w:jc w:val="both"/>
        <w:rPr>
          <w:rFonts w:ascii="Times New Roman" w:eastAsia="Times New Roman" w:hAnsi="Times New Roman" w:cs="Times New Roman"/>
          <w:sz w:val="18"/>
          <w:szCs w:val="18"/>
          <w:lang w:eastAsia="tr-TR"/>
        </w:rPr>
      </w:pP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4"/>
        <w:gridCol w:w="2794"/>
        <w:gridCol w:w="2847"/>
      </w:tblGrid>
      <w:tr w:rsidR="009906BB" w:rsidRPr="009906BB">
        <w:trPr>
          <w:jc w:val="center"/>
        </w:trPr>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DÜZENLEYEN</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KONTROL EDEN</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ONAYLAYAN</w:t>
            </w:r>
          </w:p>
        </w:tc>
      </w:tr>
      <w:tr w:rsidR="009906BB" w:rsidRPr="009906BB">
        <w:trPr>
          <w:jc w:val="center"/>
        </w:trPr>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r>
    </w:tbl>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EK–5</w:t>
      </w: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ORGANİK TARIM DESTEKLEME ÖDEMESİ</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KÖY DETAYINDA İCMAL</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(İCMAL 2)</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p>
    <w:p w:rsidR="009906BB" w:rsidRPr="009906BB" w:rsidRDefault="009906BB" w:rsidP="009906BB">
      <w:pPr>
        <w:tabs>
          <w:tab w:val="left" w:pos="1371"/>
        </w:tabs>
        <w:spacing w:after="0" w:line="240" w:lineRule="exact"/>
        <w:ind w:left="471"/>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İLİ</w:t>
      </w:r>
      <w:r w:rsidRPr="009906BB">
        <w:rPr>
          <w:rFonts w:ascii="Times New Roman" w:eastAsia="Times New Roman" w:hAnsi="Times New Roman" w:cs="Times New Roman"/>
          <w:b/>
          <w:sz w:val="18"/>
          <w:szCs w:val="18"/>
          <w:lang w:eastAsia="tr-TR"/>
        </w:rPr>
        <w:tab/>
        <w:t xml:space="preserve">: </w:t>
      </w:r>
    </w:p>
    <w:p w:rsidR="009906BB" w:rsidRPr="009906BB" w:rsidRDefault="009906BB" w:rsidP="009906BB">
      <w:pPr>
        <w:tabs>
          <w:tab w:val="left" w:pos="1371"/>
        </w:tabs>
        <w:spacing w:after="0" w:line="240" w:lineRule="exact"/>
        <w:ind w:left="471"/>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İLÇESİ</w:t>
      </w:r>
      <w:r w:rsidRPr="009906BB">
        <w:rPr>
          <w:rFonts w:ascii="Times New Roman" w:eastAsia="Times New Roman" w:hAnsi="Times New Roman" w:cs="Times New Roman"/>
          <w:b/>
          <w:sz w:val="18"/>
          <w:szCs w:val="18"/>
          <w:lang w:eastAsia="tr-TR"/>
        </w:rPr>
        <w:tab/>
        <w:t xml:space="preserve">: </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tbl>
      <w:tblPr>
        <w:tblW w:w="8505" w:type="dxa"/>
        <w:jc w:val="center"/>
        <w:tblCellMar>
          <w:left w:w="70" w:type="dxa"/>
          <w:right w:w="70" w:type="dxa"/>
        </w:tblCellMar>
        <w:tblLook w:val="04A0"/>
      </w:tblPr>
      <w:tblGrid>
        <w:gridCol w:w="674"/>
        <w:gridCol w:w="1085"/>
        <w:gridCol w:w="710"/>
        <w:gridCol w:w="880"/>
        <w:gridCol w:w="909"/>
        <w:gridCol w:w="1180"/>
        <w:gridCol w:w="1532"/>
        <w:gridCol w:w="1535"/>
      </w:tblGrid>
      <w:tr w:rsidR="009906BB" w:rsidRPr="009906BB">
        <w:trPr>
          <w:trHeight w:val="852"/>
          <w:jc w:val="center"/>
        </w:trPr>
        <w:tc>
          <w:tcPr>
            <w:tcW w:w="406" w:type="pct"/>
            <w:tcBorders>
              <w:top w:val="single" w:sz="8" w:space="0" w:color="000000"/>
              <w:left w:val="single" w:sz="8" w:space="0" w:color="000000"/>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Sıra No</w:t>
            </w:r>
          </w:p>
        </w:tc>
        <w:tc>
          <w:tcPr>
            <w:tcW w:w="648"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İl Adı</w:t>
            </w:r>
          </w:p>
        </w:tc>
        <w:tc>
          <w:tcPr>
            <w:tcW w:w="427"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İlçe Adı</w:t>
            </w:r>
          </w:p>
        </w:tc>
        <w:tc>
          <w:tcPr>
            <w:tcW w:w="527"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Bucak Adı</w:t>
            </w:r>
          </w:p>
        </w:tc>
        <w:tc>
          <w:tcPr>
            <w:tcW w:w="544"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Köy Adı</w:t>
            </w:r>
          </w:p>
        </w:tc>
        <w:tc>
          <w:tcPr>
            <w:tcW w:w="626"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İşletme/Çiftçi Sayısı</w:t>
            </w:r>
          </w:p>
        </w:tc>
        <w:tc>
          <w:tcPr>
            <w:tcW w:w="910"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 xml:space="preserve">Toplam Destekleme </w:t>
            </w:r>
            <w:r w:rsidRPr="009906BB">
              <w:rPr>
                <w:rFonts w:ascii="Times New Roman" w:eastAsia="Times New Roman" w:hAnsi="Times New Roman" w:cs="Times New Roman"/>
                <w:b/>
                <w:bCs/>
                <w:sz w:val="18"/>
                <w:szCs w:val="18"/>
                <w:lang w:eastAsia="tr-TR"/>
              </w:rPr>
              <w:br/>
              <w:t>Alanı (da)</w:t>
            </w:r>
          </w:p>
        </w:tc>
        <w:tc>
          <w:tcPr>
            <w:tcW w:w="912"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Toplam Destekleme Miktarı</w:t>
            </w:r>
            <w:r w:rsidRPr="009906BB">
              <w:rPr>
                <w:rFonts w:ascii="Times New Roman" w:eastAsia="Times New Roman" w:hAnsi="Times New Roman" w:cs="Times New Roman"/>
                <w:b/>
                <w:bCs/>
                <w:sz w:val="18"/>
                <w:szCs w:val="18"/>
                <w:lang w:eastAsia="tr-TR"/>
              </w:rPr>
              <w:br/>
              <w:t>(TL)</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527"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406" w:type="pct"/>
            <w:tcBorders>
              <w:top w:val="single" w:sz="8" w:space="0" w:color="000000"/>
              <w:left w:val="single" w:sz="8" w:space="0" w:color="000000"/>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64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p>
        </w:tc>
        <w:tc>
          <w:tcPr>
            <w:tcW w:w="4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27"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544"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2552" w:type="pct"/>
            <w:gridSpan w:val="5"/>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TOPLAM</w:t>
            </w:r>
          </w:p>
        </w:tc>
        <w:tc>
          <w:tcPr>
            <w:tcW w:w="626"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0"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912"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bl>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4"/>
        <w:gridCol w:w="2794"/>
        <w:gridCol w:w="2847"/>
      </w:tblGrid>
      <w:tr w:rsidR="009906BB" w:rsidRPr="009906BB">
        <w:trPr>
          <w:jc w:val="center"/>
        </w:trPr>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DÜZENLEYEN</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KONTROL EDEN</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ONAYLAYAN</w:t>
            </w:r>
          </w:p>
        </w:tc>
      </w:tr>
      <w:tr w:rsidR="009906BB" w:rsidRPr="009906BB">
        <w:trPr>
          <w:jc w:val="center"/>
        </w:trPr>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r>
    </w:tbl>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p>
    <w:p w:rsidR="009906BB" w:rsidRPr="009906BB" w:rsidRDefault="009906BB" w:rsidP="009906BB">
      <w:pPr>
        <w:tabs>
          <w:tab w:val="left" w:pos="567"/>
          <w:tab w:val="center" w:pos="4536"/>
          <w:tab w:val="left" w:pos="8295"/>
        </w:tabs>
        <w:spacing w:after="0" w:line="240" w:lineRule="exact"/>
        <w:rPr>
          <w:rFonts w:ascii="Times New Roman" w:eastAsia="Times New Roman" w:hAnsi="Times New Roman" w:cs="Times New Roman"/>
          <w:sz w:val="18"/>
          <w:szCs w:val="18"/>
          <w:lang w:eastAsia="tr-TR"/>
        </w:rPr>
      </w:pP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EK–6</w:t>
      </w:r>
    </w:p>
    <w:p w:rsidR="009906BB" w:rsidRPr="009906BB" w:rsidRDefault="009906BB" w:rsidP="009906BB">
      <w:pPr>
        <w:spacing w:after="0" w:line="240" w:lineRule="exact"/>
        <w:jc w:val="righ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ORGANİK TARIM DESTEKLEME ÖDEMESİ</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İLÇE DETAYINDA İCMAL</w:t>
      </w:r>
    </w:p>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(İCMAL 3)</w:t>
      </w:r>
    </w:p>
    <w:p w:rsidR="009906BB" w:rsidRPr="009906BB" w:rsidRDefault="009906BB" w:rsidP="009906BB">
      <w:pPr>
        <w:spacing w:after="0" w:line="240" w:lineRule="exact"/>
        <w:ind w:left="142" w:hanging="142"/>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ind w:left="142" w:hanging="142"/>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İLİ</w:t>
      </w:r>
      <w:r w:rsidRPr="009906BB">
        <w:rPr>
          <w:rFonts w:ascii="Times New Roman" w:eastAsia="Times New Roman" w:hAnsi="Times New Roman" w:cs="Times New Roman"/>
          <w:b/>
          <w:sz w:val="18"/>
          <w:szCs w:val="18"/>
          <w:lang w:eastAsia="tr-TR"/>
        </w:rPr>
        <w:tab/>
        <w:t>:</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tbl>
      <w:tblPr>
        <w:tblW w:w="8505" w:type="dxa"/>
        <w:jc w:val="center"/>
        <w:tblCellMar>
          <w:left w:w="70" w:type="dxa"/>
          <w:right w:w="70" w:type="dxa"/>
        </w:tblCellMar>
        <w:tblLook w:val="04A0"/>
      </w:tblPr>
      <w:tblGrid>
        <w:gridCol w:w="1491"/>
        <w:gridCol w:w="1784"/>
        <w:gridCol w:w="1459"/>
        <w:gridCol w:w="1886"/>
        <w:gridCol w:w="1885"/>
      </w:tblGrid>
      <w:tr w:rsidR="009906BB" w:rsidRPr="009906BB">
        <w:trPr>
          <w:trHeight w:val="526"/>
          <w:jc w:val="center"/>
        </w:trPr>
        <w:tc>
          <w:tcPr>
            <w:tcW w:w="876" w:type="pct"/>
            <w:tcBorders>
              <w:top w:val="single" w:sz="8" w:space="0" w:color="000000"/>
              <w:left w:val="single" w:sz="8" w:space="0" w:color="000000"/>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Sıra No</w:t>
            </w:r>
          </w:p>
        </w:tc>
        <w:tc>
          <w:tcPr>
            <w:tcW w:w="1048"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İlçe Adı</w:t>
            </w:r>
          </w:p>
        </w:tc>
        <w:tc>
          <w:tcPr>
            <w:tcW w:w="858"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İşletme/Çiftçi Sayısı</w:t>
            </w:r>
          </w:p>
        </w:tc>
        <w:tc>
          <w:tcPr>
            <w:tcW w:w="1109"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 xml:space="preserve">Toplam Destekleme </w:t>
            </w:r>
            <w:r w:rsidRPr="009906BB">
              <w:rPr>
                <w:rFonts w:ascii="Times New Roman" w:eastAsia="Times New Roman" w:hAnsi="Times New Roman" w:cs="Times New Roman"/>
                <w:b/>
                <w:bCs/>
                <w:sz w:val="18"/>
                <w:szCs w:val="18"/>
                <w:lang w:eastAsia="tr-TR"/>
              </w:rPr>
              <w:br/>
              <w:t>Alanı (da)</w:t>
            </w:r>
          </w:p>
        </w:tc>
        <w:tc>
          <w:tcPr>
            <w:tcW w:w="1108" w:type="pct"/>
            <w:tcBorders>
              <w:top w:val="single" w:sz="8" w:space="0" w:color="000000"/>
              <w:left w:val="nil"/>
              <w:bottom w:val="single" w:sz="8" w:space="0" w:color="000000"/>
              <w:right w:val="single" w:sz="8" w:space="0" w:color="000000"/>
            </w:tcBorders>
            <w:vAlign w:val="center"/>
            <w:hideMark/>
          </w:tcPr>
          <w:p w:rsidR="009906BB" w:rsidRPr="009906BB" w:rsidRDefault="009906BB" w:rsidP="009906BB">
            <w:pPr>
              <w:spacing w:after="0" w:line="240" w:lineRule="exact"/>
              <w:jc w:val="center"/>
              <w:rPr>
                <w:rFonts w:ascii="Times New Roman" w:eastAsia="Times New Roman" w:hAnsi="Times New Roman" w:cs="Times New Roman"/>
                <w:b/>
                <w:bCs/>
                <w:sz w:val="18"/>
                <w:szCs w:val="18"/>
                <w:lang w:eastAsia="tr-TR"/>
              </w:rPr>
            </w:pPr>
            <w:r w:rsidRPr="009906BB">
              <w:rPr>
                <w:rFonts w:ascii="Times New Roman" w:eastAsia="Times New Roman" w:hAnsi="Times New Roman" w:cs="Times New Roman"/>
                <w:b/>
                <w:bCs/>
                <w:sz w:val="18"/>
                <w:szCs w:val="18"/>
                <w:lang w:eastAsia="tr-TR"/>
              </w:rPr>
              <w:t>Toplam Destekleme Miktarı</w:t>
            </w:r>
            <w:r w:rsidRPr="009906BB">
              <w:rPr>
                <w:rFonts w:ascii="Times New Roman" w:eastAsia="Times New Roman" w:hAnsi="Times New Roman" w:cs="Times New Roman"/>
                <w:b/>
                <w:bCs/>
                <w:sz w:val="18"/>
                <w:szCs w:val="18"/>
                <w:lang w:eastAsia="tr-TR"/>
              </w:rPr>
              <w:br/>
              <w:t>(TL)</w:t>
            </w:r>
          </w:p>
        </w:tc>
      </w:tr>
      <w:tr w:rsidR="009906BB" w:rsidRPr="009906BB">
        <w:trPr>
          <w:trHeight w:val="282"/>
          <w:jc w:val="center"/>
        </w:trPr>
        <w:tc>
          <w:tcPr>
            <w:tcW w:w="876" w:type="pct"/>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04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85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9"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876" w:type="pct"/>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04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85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9"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876" w:type="pct"/>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04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85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9"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876" w:type="pct"/>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04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85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9"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876" w:type="pct"/>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04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85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9"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876" w:type="pct"/>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04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85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9"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c>
          <w:tcPr>
            <w:tcW w:w="1108" w:type="pct"/>
            <w:tcBorders>
              <w:top w:val="single" w:sz="8" w:space="0" w:color="000000"/>
              <w:left w:val="nil"/>
              <w:bottom w:val="single" w:sz="8" w:space="0" w:color="000000"/>
              <w:right w:val="single" w:sz="8" w:space="0" w:color="000000"/>
            </w:tcBorders>
            <w:hideMark/>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r w:rsidRPr="009906BB">
              <w:rPr>
                <w:rFonts w:ascii="Times New Roman" w:eastAsia="Times New Roman" w:hAnsi="Times New Roman" w:cs="Times New Roman"/>
                <w:sz w:val="18"/>
                <w:szCs w:val="18"/>
                <w:lang w:eastAsia="tr-TR"/>
              </w:rPr>
              <w:t> </w:t>
            </w:r>
          </w:p>
        </w:tc>
      </w:tr>
      <w:tr w:rsidR="009906BB" w:rsidRPr="009906BB">
        <w:trPr>
          <w:trHeight w:val="282"/>
          <w:jc w:val="center"/>
        </w:trPr>
        <w:tc>
          <w:tcPr>
            <w:tcW w:w="1925" w:type="pct"/>
            <w:gridSpan w:val="2"/>
            <w:tcBorders>
              <w:top w:val="single" w:sz="8" w:space="0" w:color="000000"/>
              <w:left w:val="single" w:sz="8" w:space="0" w:color="000000"/>
              <w:bottom w:val="single" w:sz="8" w:space="0" w:color="000000"/>
              <w:right w:val="single" w:sz="8" w:space="0" w:color="000000"/>
            </w:tcBorders>
            <w:hideMark/>
          </w:tcPr>
          <w:p w:rsidR="009906BB" w:rsidRPr="009906BB" w:rsidRDefault="009906BB" w:rsidP="009906BB">
            <w:pPr>
              <w:spacing w:after="0" w:line="240" w:lineRule="exact"/>
              <w:jc w:val="center"/>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TOPLAM</w:t>
            </w:r>
          </w:p>
        </w:tc>
        <w:tc>
          <w:tcPr>
            <w:tcW w:w="85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p>
        </w:tc>
        <w:tc>
          <w:tcPr>
            <w:tcW w:w="1109"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p>
        </w:tc>
        <w:tc>
          <w:tcPr>
            <w:tcW w:w="1108" w:type="pct"/>
            <w:tcBorders>
              <w:top w:val="single" w:sz="8" w:space="0" w:color="000000"/>
              <w:left w:val="nil"/>
              <w:bottom w:val="single" w:sz="8" w:space="0" w:color="000000"/>
              <w:right w:val="single" w:sz="8" w:space="0" w:color="000000"/>
            </w:tcBorders>
          </w:tcPr>
          <w:p w:rsidR="009906BB" w:rsidRPr="009906BB" w:rsidRDefault="009906BB" w:rsidP="009906BB">
            <w:pPr>
              <w:spacing w:after="0" w:line="240" w:lineRule="exact"/>
              <w:jc w:val="right"/>
              <w:rPr>
                <w:rFonts w:ascii="Times New Roman" w:eastAsia="Times New Roman" w:hAnsi="Times New Roman" w:cs="Times New Roman"/>
                <w:sz w:val="18"/>
                <w:szCs w:val="18"/>
                <w:lang w:eastAsia="tr-TR"/>
              </w:rPr>
            </w:pPr>
          </w:p>
        </w:tc>
      </w:tr>
    </w:tbl>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4"/>
        <w:gridCol w:w="2794"/>
        <w:gridCol w:w="2847"/>
      </w:tblGrid>
      <w:tr w:rsidR="009906BB" w:rsidRPr="009906BB">
        <w:trPr>
          <w:jc w:val="center"/>
        </w:trPr>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DÜZENLEYEN</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KONTROL EDEN</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ONAYLAYAN</w:t>
            </w:r>
          </w:p>
        </w:tc>
      </w:tr>
      <w:tr w:rsidR="009906BB" w:rsidRPr="009906BB">
        <w:trPr>
          <w:jc w:val="center"/>
        </w:trPr>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Adı – Soyadı:</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Görevi:</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Tarih:</w:t>
            </w:r>
          </w:p>
          <w:p w:rsidR="009906BB" w:rsidRPr="009906BB" w:rsidRDefault="009906BB" w:rsidP="009906BB">
            <w:pPr>
              <w:spacing w:after="0" w:line="240" w:lineRule="exact"/>
              <w:rPr>
                <w:rFonts w:ascii="Times New Roman" w:eastAsia="Times New Roman" w:hAnsi="Times New Roman" w:cs="Times New Roman"/>
                <w:b/>
                <w:sz w:val="18"/>
                <w:szCs w:val="18"/>
                <w:lang w:eastAsia="tr-TR"/>
              </w:rPr>
            </w:pPr>
            <w:r w:rsidRPr="009906BB">
              <w:rPr>
                <w:rFonts w:ascii="Times New Roman" w:eastAsia="Times New Roman" w:hAnsi="Times New Roman" w:cs="Times New Roman"/>
                <w:b/>
                <w:sz w:val="18"/>
                <w:szCs w:val="18"/>
                <w:lang w:eastAsia="tr-TR"/>
              </w:rPr>
              <w:t>İmza:</w:t>
            </w:r>
          </w:p>
        </w:tc>
      </w:tr>
    </w:tbl>
    <w:p w:rsidR="009906BB" w:rsidRDefault="009906BB" w:rsidP="008B30CF">
      <w:pPr>
        <w:pStyle w:val="NormalWeb"/>
        <w:spacing w:before="0" w:beforeAutospacing="0" w:after="0" w:afterAutospacing="0" w:line="260" w:lineRule="atLeast"/>
        <w:rPr>
          <w:b/>
          <w:color w:val="auto"/>
          <w:sz w:val="20"/>
          <w:szCs w:val="20"/>
          <w:u w:val="single"/>
        </w:rPr>
      </w:pPr>
    </w:p>
    <w:sectPr w:rsidR="009906BB"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02B" w:rsidRDefault="0068702B" w:rsidP="003A1052">
      <w:pPr>
        <w:spacing w:after="0" w:line="240" w:lineRule="auto"/>
      </w:pPr>
      <w:r>
        <w:separator/>
      </w:r>
    </w:p>
  </w:endnote>
  <w:endnote w:type="continuationSeparator" w:id="0">
    <w:p w:rsidR="0068702B" w:rsidRDefault="0068702B"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02B" w:rsidRDefault="0068702B" w:rsidP="003A1052">
      <w:pPr>
        <w:spacing w:after="0" w:line="240" w:lineRule="auto"/>
      </w:pPr>
      <w:r>
        <w:separator/>
      </w:r>
    </w:p>
  </w:footnote>
  <w:footnote w:type="continuationSeparator" w:id="0">
    <w:p w:rsidR="0068702B" w:rsidRDefault="0068702B"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3676"/>
    <w:rsid w:val="002141CF"/>
    <w:rsid w:val="00221B09"/>
    <w:rsid w:val="0022477E"/>
    <w:rsid w:val="0022730D"/>
    <w:rsid w:val="00242BB3"/>
    <w:rsid w:val="0026000D"/>
    <w:rsid w:val="00262291"/>
    <w:rsid w:val="002622FC"/>
    <w:rsid w:val="002631CA"/>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215F9"/>
    <w:rsid w:val="00522866"/>
    <w:rsid w:val="00531462"/>
    <w:rsid w:val="00531828"/>
    <w:rsid w:val="0053249B"/>
    <w:rsid w:val="0053328B"/>
    <w:rsid w:val="00544B7D"/>
    <w:rsid w:val="005468FD"/>
    <w:rsid w:val="0055094A"/>
    <w:rsid w:val="00551357"/>
    <w:rsid w:val="00554F4F"/>
    <w:rsid w:val="00557228"/>
    <w:rsid w:val="0056577D"/>
    <w:rsid w:val="0057318F"/>
    <w:rsid w:val="0059644E"/>
    <w:rsid w:val="00597082"/>
    <w:rsid w:val="005A2783"/>
    <w:rsid w:val="005A5606"/>
    <w:rsid w:val="005A6ABE"/>
    <w:rsid w:val="005B79A9"/>
    <w:rsid w:val="005C3E39"/>
    <w:rsid w:val="005D3CD6"/>
    <w:rsid w:val="005E0983"/>
    <w:rsid w:val="005E5275"/>
    <w:rsid w:val="005E68DA"/>
    <w:rsid w:val="00605BA2"/>
    <w:rsid w:val="006062A0"/>
    <w:rsid w:val="006077AA"/>
    <w:rsid w:val="0061174E"/>
    <w:rsid w:val="00623CBF"/>
    <w:rsid w:val="00627628"/>
    <w:rsid w:val="00627BD5"/>
    <w:rsid w:val="00642DC9"/>
    <w:rsid w:val="006437D1"/>
    <w:rsid w:val="0064395E"/>
    <w:rsid w:val="006445C3"/>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D06DF"/>
    <w:rsid w:val="007D49F3"/>
    <w:rsid w:val="007F0B4B"/>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55317"/>
    <w:rsid w:val="00964BD2"/>
    <w:rsid w:val="00981BEE"/>
    <w:rsid w:val="00985E37"/>
    <w:rsid w:val="009906BB"/>
    <w:rsid w:val="009A46F6"/>
    <w:rsid w:val="009A4E3A"/>
    <w:rsid w:val="009B3906"/>
    <w:rsid w:val="009C0635"/>
    <w:rsid w:val="009D2E87"/>
    <w:rsid w:val="009E28FE"/>
    <w:rsid w:val="009E58A2"/>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A3092"/>
    <w:rsid w:val="00BA4F93"/>
    <w:rsid w:val="00BB42AF"/>
    <w:rsid w:val="00BC5A40"/>
    <w:rsid w:val="00BD3362"/>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14499"/>
    <w:rsid w:val="00D241B1"/>
    <w:rsid w:val="00D30B8A"/>
    <w:rsid w:val="00D31EC8"/>
    <w:rsid w:val="00D44515"/>
    <w:rsid w:val="00D46F62"/>
    <w:rsid w:val="00D52BE4"/>
    <w:rsid w:val="00D57246"/>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69EC"/>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4163</Words>
  <Characters>23730</Characters>
  <Application>Microsoft Office Word</Application>
  <DocSecurity>0</DocSecurity>
  <Lines>197</Lines>
  <Paragraphs>55</Paragraphs>
  <ScaleCrop>false</ScaleCrop>
  <Company>TURMOB</Company>
  <LinksUpToDate>false</LinksUpToDate>
  <CharactersWithSpaces>27838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267</cp:revision>
  <dcterms:created xsi:type="dcterms:W3CDTF">2011-07-01T05:43:00Z</dcterms:created>
  <dcterms:modified xsi:type="dcterms:W3CDTF">2011-10-28T05:17:00Z</dcterms:modified>
</cp:coreProperties>
</file>