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A6CF4" w:rsidRDefault="00627628">
      <w:pPr>
        <w:rPr>
          <w:rFonts w:ascii="Times New Roman" w:hAnsi="Times New Roman" w:cs="Times New Roman"/>
          <w:sz w:val="20"/>
          <w:szCs w:val="20"/>
        </w:rPr>
      </w:pPr>
    </w:p>
    <w:p w:rsidR="00C66D23" w:rsidRPr="008A6CF4" w:rsidRDefault="00C66D23">
      <w:pPr>
        <w:rPr>
          <w:rFonts w:ascii="Times New Roman" w:hAnsi="Times New Roman" w:cs="Times New Roman"/>
          <w:sz w:val="20"/>
          <w:szCs w:val="20"/>
        </w:rPr>
      </w:pPr>
    </w:p>
    <w:p w:rsidR="00C66D23" w:rsidRPr="008A6CF4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</w:t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8A6C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28130</w:t>
      </w:r>
    </w:p>
    <w:p w:rsidR="00C66D23" w:rsidRPr="008A6CF4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A6CF4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CE3FAA" w:rsidRPr="008A6CF4" w:rsidRDefault="00CE3FA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A6CF4" w:rsidRDefault="008A6CF4" w:rsidP="008A6CF4">
      <w:pPr>
        <w:pStyle w:val="NormalWeb"/>
        <w:rPr>
          <w:rFonts w:ascii="Times New Roman" w:hAnsi="Times New Roman"/>
          <w:b/>
          <w:color w:val="auto"/>
          <w:sz w:val="20"/>
          <w:szCs w:val="20"/>
        </w:rPr>
      </w:pPr>
      <w:r w:rsidRPr="008A6CF4">
        <w:rPr>
          <w:rFonts w:ascii="Times New Roman" w:hAnsi="Times New Roman"/>
          <w:b/>
          <w:color w:val="auto"/>
          <w:sz w:val="20"/>
          <w:szCs w:val="20"/>
        </w:rPr>
        <w:t>Ulaştırma, Denizcilik ve Haberleşme Bakanlığı’ndan: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b/>
          <w:color w:val="auto"/>
          <w:sz w:val="20"/>
          <w:szCs w:val="20"/>
        </w:rPr>
      </w:pP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Default="008A6CF4" w:rsidP="008A6C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6CF4">
        <w:rPr>
          <w:rFonts w:ascii="Times New Roman" w:hAnsi="Times New Roman" w:cs="Times New Roman"/>
          <w:b/>
          <w:bCs/>
          <w:sz w:val="20"/>
          <w:szCs w:val="20"/>
        </w:rPr>
        <w:t>GEMİ ACENTELERİ YÖNETMELİĞİNDE</w:t>
      </w:r>
    </w:p>
    <w:p w:rsidR="008A6CF4" w:rsidRPr="008A6CF4" w:rsidRDefault="008A6CF4" w:rsidP="008A6CF4">
      <w:pPr>
        <w:jc w:val="center"/>
        <w:rPr>
          <w:rFonts w:ascii="Times New Roman" w:hAnsi="Times New Roman" w:cs="Times New Roman"/>
          <w:sz w:val="20"/>
          <w:szCs w:val="20"/>
        </w:rPr>
      </w:pPr>
      <w:r w:rsidRPr="008A6CF4">
        <w:rPr>
          <w:rFonts w:ascii="Times New Roman" w:hAnsi="Times New Roman" w:cs="Times New Roman"/>
          <w:b/>
          <w:bCs/>
          <w:sz w:val="20"/>
          <w:szCs w:val="20"/>
        </w:rPr>
        <w:t xml:space="preserve"> DEĞİŞİKLİK YAPILMASI HAKKINDA YÖNETMELİK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b/>
          <w:bCs/>
          <w:color w:val="auto"/>
          <w:sz w:val="20"/>
          <w:szCs w:val="20"/>
        </w:rPr>
        <w:t>MADDE 1</w:t>
      </w:r>
      <w:r w:rsidRPr="008A6CF4">
        <w:rPr>
          <w:rFonts w:ascii="Times New Roman" w:hAnsi="Times New Roman"/>
          <w:color w:val="auto"/>
          <w:sz w:val="20"/>
          <w:szCs w:val="20"/>
        </w:rPr>
        <w:t xml:space="preserve"> – </w:t>
      </w:r>
      <w:proofErr w:type="gramStart"/>
      <w:r w:rsidRPr="008A6CF4">
        <w:rPr>
          <w:rFonts w:ascii="Times New Roman" w:hAnsi="Times New Roman"/>
          <w:color w:val="auto"/>
          <w:sz w:val="20"/>
          <w:szCs w:val="20"/>
        </w:rPr>
        <w:t>2/6/2011</w:t>
      </w:r>
      <w:proofErr w:type="gramEnd"/>
      <w:r w:rsidRPr="008A6CF4">
        <w:rPr>
          <w:rFonts w:ascii="Times New Roman" w:hAnsi="Times New Roman"/>
          <w:color w:val="auto"/>
          <w:sz w:val="20"/>
          <w:szCs w:val="20"/>
        </w:rPr>
        <w:t xml:space="preserve"> tarihli ve 27952 sayılı Resmî Gazete’de yayımlanan Gemi Acenteleri Yönetmeliğinin 27 </w:t>
      </w:r>
      <w:proofErr w:type="spellStart"/>
      <w:r w:rsidRPr="008A6CF4">
        <w:rPr>
          <w:rFonts w:ascii="Times New Roman" w:hAnsi="Times New Roman"/>
          <w:color w:val="auto"/>
          <w:sz w:val="20"/>
          <w:szCs w:val="20"/>
        </w:rPr>
        <w:t>nci</w:t>
      </w:r>
      <w:proofErr w:type="spellEnd"/>
      <w:r w:rsidRPr="008A6CF4">
        <w:rPr>
          <w:rFonts w:ascii="Times New Roman" w:hAnsi="Times New Roman"/>
          <w:color w:val="auto"/>
          <w:sz w:val="20"/>
          <w:szCs w:val="20"/>
        </w:rPr>
        <w:t xml:space="preserve"> maddesinin birinci fıkrasının (a) bendi aşağıdaki şekilde değiştirilmiştir.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“a) 5 inci maddesinin üçüncü fıkrası yayımı tarihinden 9 ay sonra,”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b/>
          <w:bCs/>
          <w:color w:val="auto"/>
          <w:sz w:val="20"/>
          <w:szCs w:val="20"/>
        </w:rPr>
        <w:t>MADDE 2</w:t>
      </w:r>
      <w:r w:rsidRPr="008A6CF4">
        <w:rPr>
          <w:rFonts w:ascii="Times New Roman" w:hAnsi="Times New Roman"/>
          <w:color w:val="auto"/>
          <w:sz w:val="20"/>
          <w:szCs w:val="20"/>
        </w:rPr>
        <w:t xml:space="preserve"> – Bu Yönetmelik yayımı tarihinde yürürlüğe girer.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Pr="008A6CF4" w:rsidRDefault="008A6CF4" w:rsidP="008A6CF4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b/>
          <w:bCs/>
          <w:color w:val="auto"/>
          <w:sz w:val="20"/>
          <w:szCs w:val="20"/>
        </w:rPr>
        <w:t>MADDE 3</w:t>
      </w:r>
      <w:r w:rsidRPr="008A6CF4">
        <w:rPr>
          <w:rFonts w:ascii="Times New Roman" w:hAnsi="Times New Roman"/>
          <w:color w:val="auto"/>
          <w:sz w:val="20"/>
          <w:szCs w:val="20"/>
        </w:rPr>
        <w:t xml:space="preserve"> – Bu Yönetmelik hükümlerini Ulaştırma, Denizcilik ve Haberleşme Bakanı yürütür.</w:t>
      </w:r>
    </w:p>
    <w:p w:rsidR="008A6CF4" w:rsidRPr="008A6CF4" w:rsidRDefault="008A6CF4" w:rsidP="008A6CF4">
      <w:pPr>
        <w:pStyle w:val="3-normalyaz"/>
        <w:spacing w:line="240" w:lineRule="exact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p w:rsidR="008A6CF4" w:rsidRPr="008A6CF4" w:rsidRDefault="008A6CF4" w:rsidP="008A6CF4">
      <w:pPr>
        <w:pStyle w:val="3-normalyaz"/>
        <w:rPr>
          <w:rFonts w:ascii="Times New Roman" w:hAnsi="Times New Roman"/>
          <w:color w:val="auto"/>
          <w:sz w:val="20"/>
          <w:szCs w:val="20"/>
        </w:rPr>
      </w:pPr>
      <w:r w:rsidRPr="008A6CF4">
        <w:rPr>
          <w:rFonts w:ascii="Times New Roman" w:hAnsi="Times New Roman"/>
          <w:color w:val="auto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8A6CF4" w:rsidRPr="008A6CF4">
        <w:trPr>
          <w:trHeight w:val="31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666666"/>
              <w:right w:val="single" w:sz="4" w:space="0" w:color="auto"/>
            </w:tcBorders>
            <w:hideMark/>
          </w:tcPr>
          <w:p w:rsidR="008A6CF4" w:rsidRPr="008A6CF4" w:rsidRDefault="008A6CF4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A6CF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Yönetmeliğin Yayımlandığı Resmî Gazete'nin</w:t>
            </w:r>
          </w:p>
        </w:tc>
      </w:tr>
      <w:tr w:rsidR="008A6CF4" w:rsidRPr="008A6CF4">
        <w:trPr>
          <w:trHeight w:val="345"/>
          <w:jc w:val="center"/>
        </w:trPr>
        <w:tc>
          <w:tcPr>
            <w:tcW w:w="4254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  <w:hideMark/>
          </w:tcPr>
          <w:p w:rsidR="008A6CF4" w:rsidRPr="008A6CF4" w:rsidRDefault="008A6CF4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A6CF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4" w:space="0" w:color="auto"/>
            </w:tcBorders>
            <w:hideMark/>
          </w:tcPr>
          <w:p w:rsidR="008A6CF4" w:rsidRPr="008A6CF4" w:rsidRDefault="008A6CF4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A6CF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8A6CF4" w:rsidRPr="008A6CF4">
        <w:trPr>
          <w:trHeight w:val="34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F4" w:rsidRPr="008A6CF4" w:rsidRDefault="008A6CF4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8A6CF4">
              <w:rPr>
                <w:rStyle w:val="grame"/>
                <w:rFonts w:ascii="Times New Roman" w:hAnsi="Times New Roman"/>
                <w:color w:val="auto"/>
                <w:sz w:val="20"/>
                <w:szCs w:val="20"/>
              </w:rPr>
              <w:t>2/6/2011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F4" w:rsidRPr="008A6CF4" w:rsidRDefault="008A6CF4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A6CF4">
              <w:rPr>
                <w:rFonts w:ascii="Times New Roman" w:hAnsi="Times New Roman"/>
                <w:color w:val="auto"/>
                <w:sz w:val="20"/>
                <w:szCs w:val="20"/>
              </w:rPr>
              <w:t>27952</w:t>
            </w:r>
          </w:p>
        </w:tc>
      </w:tr>
    </w:tbl>
    <w:p w:rsidR="008A6CF4" w:rsidRPr="008A6CF4" w:rsidRDefault="008A6CF4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A6CF4" w:rsidRPr="008A6CF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627628"/>
    <w:rsid w:val="008A6CF4"/>
    <w:rsid w:val="00B93706"/>
    <w:rsid w:val="00C66D23"/>
    <w:rsid w:val="00CE3FAA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TURMOB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2011-12-01T06:40:00Z</dcterms:created>
  <dcterms:modified xsi:type="dcterms:W3CDTF">2011-12-02T09:46:00Z</dcterms:modified>
</cp:coreProperties>
</file>