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B4906" w:rsidRDefault="00627628">
      <w:pPr>
        <w:rPr>
          <w:rFonts w:ascii="Times New Roman" w:hAnsi="Times New Roman" w:cs="Times New Roman"/>
          <w:sz w:val="20"/>
          <w:szCs w:val="20"/>
        </w:rPr>
      </w:pPr>
    </w:p>
    <w:p w:rsidR="00C66D23" w:rsidRPr="00EB4906" w:rsidRDefault="00C66D23">
      <w:pPr>
        <w:rPr>
          <w:rFonts w:ascii="Times New Roman" w:hAnsi="Times New Roman" w:cs="Times New Roman"/>
          <w:sz w:val="20"/>
          <w:szCs w:val="20"/>
        </w:rPr>
      </w:pPr>
    </w:p>
    <w:p w:rsidR="00C66D23" w:rsidRPr="00EB4906" w:rsidRDefault="00C66D23" w:rsidP="00C66D23">
      <w:pPr>
        <w:spacing w:after="0" w:line="240" w:lineRule="atLeast"/>
        <w:jc w:val="both"/>
        <w:rPr>
          <w:rFonts w:ascii="Times New Roman" w:eastAsia="Times New Roman" w:hAnsi="Times New Roman" w:cs="Times New Roman"/>
          <w:b/>
          <w:sz w:val="20"/>
          <w:szCs w:val="20"/>
          <w:u w:val="single"/>
          <w:lang w:eastAsia="tr-TR"/>
        </w:rPr>
      </w:pPr>
      <w:r w:rsidRPr="00EB4906">
        <w:rPr>
          <w:rFonts w:ascii="Times New Roman" w:eastAsia="Times New Roman" w:hAnsi="Times New Roman" w:cs="Times New Roman"/>
          <w:b/>
          <w:sz w:val="20"/>
          <w:szCs w:val="20"/>
          <w:u w:val="single"/>
          <w:lang w:eastAsia="tr-TR"/>
        </w:rPr>
        <w:t>0</w:t>
      </w:r>
      <w:r w:rsidR="00EB4906" w:rsidRPr="00EB4906">
        <w:rPr>
          <w:rFonts w:ascii="Times New Roman" w:eastAsia="Times New Roman" w:hAnsi="Times New Roman" w:cs="Times New Roman"/>
          <w:b/>
          <w:sz w:val="20"/>
          <w:szCs w:val="20"/>
          <w:u w:val="single"/>
          <w:lang w:eastAsia="tr-TR"/>
        </w:rPr>
        <w:t>3</w:t>
      </w:r>
      <w:r w:rsidRPr="00EB4906">
        <w:rPr>
          <w:rFonts w:ascii="Times New Roman" w:eastAsia="Times New Roman" w:hAnsi="Times New Roman" w:cs="Times New Roman"/>
          <w:b/>
          <w:sz w:val="20"/>
          <w:szCs w:val="20"/>
          <w:u w:val="single"/>
          <w:lang w:eastAsia="tr-TR"/>
        </w:rPr>
        <w:t xml:space="preserve"> Ar</w:t>
      </w:r>
      <w:r w:rsidR="00CE3FAA" w:rsidRPr="00EB4906">
        <w:rPr>
          <w:rFonts w:ascii="Times New Roman" w:eastAsia="Times New Roman" w:hAnsi="Times New Roman" w:cs="Times New Roman"/>
          <w:b/>
          <w:sz w:val="20"/>
          <w:szCs w:val="20"/>
          <w:u w:val="single"/>
          <w:lang w:eastAsia="tr-TR"/>
        </w:rPr>
        <w:t>alık 2011,</w:t>
      </w:r>
      <w:r w:rsidR="00CE3FAA" w:rsidRPr="00EB4906">
        <w:rPr>
          <w:rFonts w:ascii="Times New Roman" w:eastAsia="Times New Roman" w:hAnsi="Times New Roman" w:cs="Times New Roman"/>
          <w:b/>
          <w:sz w:val="20"/>
          <w:szCs w:val="20"/>
          <w:u w:val="single"/>
          <w:lang w:eastAsia="tr-TR"/>
        </w:rPr>
        <w:tab/>
      </w:r>
      <w:r w:rsidR="00CE3FAA" w:rsidRPr="00EB4906">
        <w:rPr>
          <w:rFonts w:ascii="Times New Roman" w:eastAsia="Times New Roman" w:hAnsi="Times New Roman" w:cs="Times New Roman"/>
          <w:b/>
          <w:sz w:val="20"/>
          <w:szCs w:val="20"/>
          <w:u w:val="single"/>
          <w:lang w:eastAsia="tr-TR"/>
        </w:rPr>
        <w:tab/>
      </w:r>
      <w:r w:rsidR="00CE3FAA" w:rsidRPr="00EB4906">
        <w:rPr>
          <w:rFonts w:ascii="Times New Roman" w:eastAsia="Times New Roman" w:hAnsi="Times New Roman" w:cs="Times New Roman"/>
          <w:b/>
          <w:sz w:val="20"/>
          <w:szCs w:val="20"/>
          <w:u w:val="single"/>
          <w:lang w:eastAsia="tr-TR"/>
        </w:rPr>
        <w:tab/>
      </w:r>
      <w:r w:rsidR="00CE3FAA" w:rsidRPr="00EB4906">
        <w:rPr>
          <w:rFonts w:ascii="Times New Roman" w:eastAsia="Times New Roman" w:hAnsi="Times New Roman" w:cs="Times New Roman"/>
          <w:b/>
          <w:sz w:val="20"/>
          <w:szCs w:val="20"/>
          <w:u w:val="single"/>
          <w:lang w:eastAsia="tr-TR"/>
        </w:rPr>
        <w:tab/>
      </w:r>
      <w:r w:rsidR="00CE3FAA" w:rsidRPr="00EB4906">
        <w:rPr>
          <w:rFonts w:ascii="Times New Roman" w:eastAsia="Times New Roman" w:hAnsi="Times New Roman" w:cs="Times New Roman"/>
          <w:b/>
          <w:sz w:val="20"/>
          <w:szCs w:val="20"/>
          <w:u w:val="single"/>
          <w:lang w:eastAsia="tr-TR"/>
        </w:rPr>
        <w:tab/>
      </w:r>
      <w:r w:rsidR="00CE3FAA" w:rsidRPr="00EB4906">
        <w:rPr>
          <w:rFonts w:ascii="Times New Roman" w:eastAsia="Times New Roman" w:hAnsi="Times New Roman" w:cs="Times New Roman"/>
          <w:b/>
          <w:sz w:val="20"/>
          <w:szCs w:val="20"/>
          <w:u w:val="single"/>
          <w:lang w:eastAsia="tr-TR"/>
        </w:rPr>
        <w:tab/>
      </w:r>
      <w:r w:rsidR="00CE3FAA" w:rsidRPr="00EB4906">
        <w:rPr>
          <w:rFonts w:ascii="Times New Roman" w:eastAsia="Times New Roman" w:hAnsi="Times New Roman" w:cs="Times New Roman"/>
          <w:b/>
          <w:sz w:val="20"/>
          <w:szCs w:val="20"/>
          <w:u w:val="single"/>
          <w:lang w:eastAsia="tr-TR"/>
        </w:rPr>
        <w:tab/>
      </w:r>
      <w:r w:rsidR="00CE3FAA" w:rsidRPr="00EB4906">
        <w:rPr>
          <w:rFonts w:ascii="Times New Roman" w:eastAsia="Times New Roman" w:hAnsi="Times New Roman" w:cs="Times New Roman"/>
          <w:b/>
          <w:sz w:val="20"/>
          <w:szCs w:val="20"/>
          <w:u w:val="single"/>
          <w:lang w:eastAsia="tr-TR"/>
        </w:rPr>
        <w:tab/>
      </w:r>
      <w:r w:rsidR="00CE3FAA" w:rsidRPr="00EB4906">
        <w:rPr>
          <w:rFonts w:ascii="Times New Roman" w:eastAsia="Times New Roman" w:hAnsi="Times New Roman" w:cs="Times New Roman"/>
          <w:b/>
          <w:sz w:val="20"/>
          <w:szCs w:val="20"/>
          <w:u w:val="single"/>
          <w:lang w:eastAsia="tr-TR"/>
        </w:rPr>
        <w:tab/>
      </w:r>
      <w:r w:rsidR="00CE3FAA" w:rsidRPr="00EB4906">
        <w:rPr>
          <w:rFonts w:ascii="Times New Roman" w:eastAsia="Times New Roman" w:hAnsi="Times New Roman" w:cs="Times New Roman"/>
          <w:b/>
          <w:sz w:val="20"/>
          <w:szCs w:val="20"/>
          <w:u w:val="single"/>
          <w:lang w:eastAsia="tr-TR"/>
        </w:rPr>
        <w:tab/>
        <w:t>Sayı: 2813</w:t>
      </w:r>
      <w:r w:rsidR="00EB4906" w:rsidRPr="00EB4906">
        <w:rPr>
          <w:rFonts w:ascii="Times New Roman" w:eastAsia="Times New Roman" w:hAnsi="Times New Roman" w:cs="Times New Roman"/>
          <w:b/>
          <w:sz w:val="20"/>
          <w:szCs w:val="20"/>
          <w:u w:val="single"/>
          <w:lang w:eastAsia="tr-TR"/>
        </w:rPr>
        <w:t>1</w:t>
      </w:r>
    </w:p>
    <w:p w:rsidR="00C66D23" w:rsidRPr="00EB4906" w:rsidRDefault="00C66D23" w:rsidP="00C66D23">
      <w:pPr>
        <w:spacing w:after="0" w:line="240" w:lineRule="atLeast"/>
        <w:jc w:val="both"/>
        <w:rPr>
          <w:rFonts w:ascii="Times New Roman" w:eastAsia="Times New Roman" w:hAnsi="Times New Roman" w:cs="Times New Roman"/>
          <w:sz w:val="20"/>
          <w:szCs w:val="20"/>
          <w:lang w:eastAsia="tr-TR"/>
        </w:rPr>
      </w:pPr>
      <w:r w:rsidRPr="00EB4906">
        <w:rPr>
          <w:rFonts w:ascii="Times New Roman" w:eastAsia="Times New Roman" w:hAnsi="Times New Roman" w:cs="Times New Roman"/>
          <w:sz w:val="20"/>
          <w:szCs w:val="20"/>
          <w:lang w:eastAsia="tr-TR"/>
        </w:rPr>
        <w:t> </w:t>
      </w:r>
    </w:p>
    <w:p w:rsidR="00CE3FAA" w:rsidRPr="00EB4906" w:rsidRDefault="00CE3FAA" w:rsidP="00C66D23">
      <w:pPr>
        <w:spacing w:after="0" w:line="240" w:lineRule="atLeast"/>
        <w:jc w:val="both"/>
        <w:rPr>
          <w:rFonts w:ascii="Times New Roman" w:eastAsia="Times New Roman" w:hAnsi="Times New Roman" w:cs="Times New Roman"/>
          <w:sz w:val="20"/>
          <w:szCs w:val="20"/>
          <w:lang w:eastAsia="tr-TR"/>
        </w:rPr>
      </w:pPr>
    </w:p>
    <w:p w:rsidR="00EB4906" w:rsidRPr="00EB4906" w:rsidRDefault="00EB4906" w:rsidP="00EB4906">
      <w:pPr>
        <w:pStyle w:val="NormalWeb"/>
        <w:rPr>
          <w:rFonts w:ascii="Times New Roman" w:hAnsi="Times New Roman"/>
          <w:b/>
          <w:color w:val="auto"/>
          <w:sz w:val="20"/>
          <w:szCs w:val="20"/>
        </w:rPr>
      </w:pPr>
      <w:r w:rsidRPr="00EB4906">
        <w:rPr>
          <w:rFonts w:ascii="Times New Roman" w:hAnsi="Times New Roman"/>
          <w:b/>
          <w:color w:val="auto"/>
          <w:sz w:val="20"/>
          <w:szCs w:val="20"/>
        </w:rPr>
        <w:t>Çevre ve Şehircilik Bakanlığından:</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jc w:val="center"/>
        <w:rPr>
          <w:rFonts w:ascii="Times New Roman" w:hAnsi="Times New Roman" w:cs="Times New Roman"/>
          <w:sz w:val="20"/>
          <w:szCs w:val="20"/>
        </w:rPr>
      </w:pPr>
      <w:r w:rsidRPr="00EB4906">
        <w:rPr>
          <w:rFonts w:ascii="Times New Roman" w:hAnsi="Times New Roman" w:cs="Times New Roman"/>
          <w:b/>
          <w:bCs/>
          <w:sz w:val="20"/>
          <w:szCs w:val="20"/>
        </w:rPr>
        <w:t>TIBBİ ATIKLARIN KONTROLÜ YÖNETMELİĞİNDE DEĞİŞİKLİK YAPILMASINA DAİR YÖNETMELİK</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b/>
          <w:bCs/>
          <w:color w:val="auto"/>
          <w:sz w:val="20"/>
          <w:szCs w:val="20"/>
        </w:rPr>
        <w:t>MADDE 1</w:t>
      </w:r>
      <w:r w:rsidRPr="00EB4906">
        <w:rPr>
          <w:rFonts w:ascii="Times New Roman" w:hAnsi="Times New Roman"/>
          <w:color w:val="auto"/>
          <w:sz w:val="20"/>
          <w:szCs w:val="20"/>
        </w:rPr>
        <w:t xml:space="preserve"> – </w:t>
      </w:r>
      <w:proofErr w:type="gramStart"/>
      <w:r w:rsidRPr="00EB4906">
        <w:rPr>
          <w:rFonts w:ascii="Times New Roman" w:hAnsi="Times New Roman"/>
          <w:color w:val="auto"/>
          <w:sz w:val="20"/>
          <w:szCs w:val="20"/>
        </w:rPr>
        <w:t>22/7/2005</w:t>
      </w:r>
      <w:proofErr w:type="gramEnd"/>
      <w:r w:rsidRPr="00EB4906">
        <w:rPr>
          <w:rFonts w:ascii="Times New Roman" w:hAnsi="Times New Roman"/>
          <w:color w:val="auto"/>
          <w:sz w:val="20"/>
          <w:szCs w:val="20"/>
        </w:rPr>
        <w:t xml:space="preserve"> tarihli ve 25883 sayılı Resmî Gazete’de yayımlanan Tıbbi Atıkların Kontrolü Yönetmeliğinin 4 üncü maddesindeki “Ambalaj ve Ambalaj Atıklarının Kontrolü Yönetmeliği” tanımı yürürlükten kaldırılmış ve aynı maddede yer alan “Yakma Tesisi” tanımı aşağıdaki şekilde değiştirilmiştir.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xml:space="preserve">“Yakma tesisi: Atık kabul birimi, geçici depolama birimi, ön işlem birimi, atık besleme ve hava besleme sistemleri, kazan,  baca gazı arıtım sistemleri, yakma sonucu oluşan kalıntıların düzenli depolanması ve </w:t>
      </w:r>
      <w:proofErr w:type="spellStart"/>
      <w:r w:rsidRPr="00EB4906">
        <w:rPr>
          <w:rFonts w:ascii="Times New Roman" w:hAnsi="Times New Roman"/>
          <w:color w:val="auto"/>
          <w:sz w:val="20"/>
          <w:szCs w:val="20"/>
        </w:rPr>
        <w:t>atıksuların</w:t>
      </w:r>
      <w:proofErr w:type="spellEnd"/>
      <w:r w:rsidRPr="00EB4906">
        <w:rPr>
          <w:rFonts w:ascii="Times New Roman" w:hAnsi="Times New Roman"/>
          <w:color w:val="auto"/>
          <w:sz w:val="20"/>
          <w:szCs w:val="20"/>
        </w:rPr>
        <w:t xml:space="preserve"> arıtılması için tesis içinde yer alan birimler, baca, yakma işlemlerini kontrol etmek ve yakma şartlarını izlemek ve kaydetmek için kullanılan ölçüm cihazları ve sistemler de </w:t>
      </w:r>
      <w:proofErr w:type="gramStart"/>
      <w:r w:rsidRPr="00EB4906">
        <w:rPr>
          <w:rFonts w:ascii="Times New Roman" w:hAnsi="Times New Roman"/>
          <w:color w:val="auto"/>
          <w:sz w:val="20"/>
          <w:szCs w:val="20"/>
        </w:rPr>
        <w:t>dahil</w:t>
      </w:r>
      <w:proofErr w:type="gramEnd"/>
      <w:r w:rsidRPr="00EB4906">
        <w:rPr>
          <w:rFonts w:ascii="Times New Roman" w:hAnsi="Times New Roman"/>
          <w:color w:val="auto"/>
          <w:sz w:val="20"/>
          <w:szCs w:val="20"/>
        </w:rPr>
        <w:t xml:space="preserve"> olmak üzere tesiste yer alan bütün birimleri  kapsayan, ortaya çıkan yanma ısısını geri kazanabilen veya kazanamayan, atıkların oksitlenme yoluyla yakılması, </w:t>
      </w:r>
      <w:proofErr w:type="spellStart"/>
      <w:r w:rsidRPr="00EB4906">
        <w:rPr>
          <w:rFonts w:ascii="Times New Roman" w:hAnsi="Times New Roman"/>
          <w:color w:val="auto"/>
          <w:sz w:val="20"/>
          <w:szCs w:val="20"/>
        </w:rPr>
        <w:t>piroliz</w:t>
      </w:r>
      <w:proofErr w:type="spellEnd"/>
      <w:r w:rsidRPr="00EB4906">
        <w:rPr>
          <w:rFonts w:ascii="Times New Roman" w:hAnsi="Times New Roman"/>
          <w:color w:val="auto"/>
          <w:sz w:val="20"/>
          <w:szCs w:val="20"/>
        </w:rPr>
        <w:t xml:space="preserve">, gazlaştırma veya plazma işlemleri gibi diğer termal bertaraf işlemleri de dahil olmak üzere termal yolla </w:t>
      </w:r>
      <w:proofErr w:type="spellStart"/>
      <w:r w:rsidRPr="00EB4906">
        <w:rPr>
          <w:rFonts w:ascii="Times New Roman" w:hAnsi="Times New Roman"/>
          <w:color w:val="auto"/>
          <w:sz w:val="20"/>
          <w:szCs w:val="20"/>
        </w:rPr>
        <w:t>bertarafına</w:t>
      </w:r>
      <w:proofErr w:type="spellEnd"/>
      <w:r w:rsidRPr="00EB4906">
        <w:rPr>
          <w:rFonts w:ascii="Times New Roman" w:hAnsi="Times New Roman"/>
          <w:color w:val="auto"/>
          <w:sz w:val="20"/>
          <w:szCs w:val="20"/>
        </w:rPr>
        <w:t xml:space="preserve"> yönelik her türlü sistemi,”</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b/>
          <w:bCs/>
          <w:color w:val="auto"/>
          <w:sz w:val="20"/>
          <w:szCs w:val="20"/>
        </w:rPr>
        <w:t>MADDE 2</w:t>
      </w:r>
      <w:r w:rsidRPr="00EB4906">
        <w:rPr>
          <w:rFonts w:ascii="Times New Roman" w:hAnsi="Times New Roman"/>
          <w:color w:val="auto"/>
          <w:sz w:val="20"/>
          <w:szCs w:val="20"/>
        </w:rPr>
        <w:t xml:space="preserve"> – Aynı Yönetmeliğin 12 </w:t>
      </w:r>
      <w:proofErr w:type="spellStart"/>
      <w:r w:rsidRPr="00EB4906">
        <w:rPr>
          <w:rFonts w:ascii="Times New Roman" w:hAnsi="Times New Roman"/>
          <w:color w:val="auto"/>
          <w:sz w:val="20"/>
          <w:szCs w:val="20"/>
        </w:rPr>
        <w:t>nci</w:t>
      </w:r>
      <w:proofErr w:type="spellEnd"/>
      <w:r w:rsidRPr="00EB4906">
        <w:rPr>
          <w:rFonts w:ascii="Times New Roman" w:hAnsi="Times New Roman"/>
          <w:color w:val="auto"/>
          <w:sz w:val="20"/>
          <w:szCs w:val="20"/>
        </w:rPr>
        <w:t xml:space="preserve"> maddesinin ikinci fıkrası aşağıdaki şekilde değiştirilmiştir.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xml:space="preserve">“Toplanan ambalaj atıklarının, </w:t>
      </w:r>
      <w:proofErr w:type="gramStart"/>
      <w:r w:rsidRPr="00EB4906">
        <w:rPr>
          <w:rFonts w:ascii="Times New Roman" w:hAnsi="Times New Roman"/>
          <w:color w:val="auto"/>
          <w:sz w:val="20"/>
          <w:szCs w:val="20"/>
        </w:rPr>
        <w:t>24/8/2011</w:t>
      </w:r>
      <w:proofErr w:type="gramEnd"/>
      <w:r w:rsidRPr="00EB4906">
        <w:rPr>
          <w:rFonts w:ascii="Times New Roman" w:hAnsi="Times New Roman"/>
          <w:color w:val="auto"/>
          <w:sz w:val="20"/>
          <w:szCs w:val="20"/>
        </w:rPr>
        <w:t xml:space="preserve"> tarihli ve 28035 sayılı Resmî Gazete’de yayımlanan Ambalaj Atıklarının Kontrolü Yönetmeliği hükümleri doğrultusunda geri kazanımı sağlanır.”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b/>
          <w:bCs/>
          <w:color w:val="auto"/>
          <w:sz w:val="20"/>
          <w:szCs w:val="20"/>
        </w:rPr>
        <w:t>MADDE 3</w:t>
      </w:r>
      <w:r w:rsidRPr="00EB4906">
        <w:rPr>
          <w:rFonts w:ascii="Times New Roman" w:hAnsi="Times New Roman"/>
          <w:color w:val="auto"/>
          <w:sz w:val="20"/>
          <w:szCs w:val="20"/>
        </w:rPr>
        <w:t xml:space="preserve"> – Aynı Yönetmeliğin 27 </w:t>
      </w:r>
      <w:proofErr w:type="spellStart"/>
      <w:r w:rsidRPr="00EB4906">
        <w:rPr>
          <w:rFonts w:ascii="Times New Roman" w:hAnsi="Times New Roman"/>
          <w:color w:val="auto"/>
          <w:sz w:val="20"/>
          <w:szCs w:val="20"/>
        </w:rPr>
        <w:t>nci</w:t>
      </w:r>
      <w:proofErr w:type="spellEnd"/>
      <w:r w:rsidRPr="00EB4906">
        <w:rPr>
          <w:rFonts w:ascii="Times New Roman" w:hAnsi="Times New Roman"/>
          <w:color w:val="auto"/>
          <w:sz w:val="20"/>
          <w:szCs w:val="20"/>
        </w:rPr>
        <w:t xml:space="preserve"> maddesinin birinci fıkrasına aşağıdaki (f) bendi ve aynı maddeye aşağıdaki üçüncü fıkra eklenmiştir.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xml:space="preserve">“f) Geçici atık depolarından bertaraf tesislerine taşınması sırasında Tehlikeli Atıkların Kontrolü Yönetmeliğinin 12 </w:t>
      </w:r>
      <w:proofErr w:type="spellStart"/>
      <w:r w:rsidRPr="00EB4906">
        <w:rPr>
          <w:rFonts w:ascii="Times New Roman" w:hAnsi="Times New Roman"/>
          <w:color w:val="auto"/>
          <w:sz w:val="20"/>
          <w:szCs w:val="20"/>
        </w:rPr>
        <w:t>nci</w:t>
      </w:r>
      <w:proofErr w:type="spellEnd"/>
      <w:r w:rsidRPr="00EB4906">
        <w:rPr>
          <w:rFonts w:ascii="Times New Roman" w:hAnsi="Times New Roman"/>
          <w:color w:val="auto"/>
          <w:sz w:val="20"/>
          <w:szCs w:val="20"/>
        </w:rPr>
        <w:t xml:space="preserve"> maddesinde yer alan esaslara uyulması ve mezkûr Yönetmeliğin ekindeki EK-9A’da yer alan Ulusal Atık Taşıma Formunun kullanılması zorunludur.”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“EK-1’de yer alan (c) bölümünde belirtilen ünitelerden kaynaklanan tıbbi atıkların taşınması sırasında ulusal atık taşıma formu kullanılması şartı aranmaz; ancak tıbbi atıkların ünitelerden alınması esnasında tıbbi atık alındı belgesi/makbuzu kullanılması zorunludur.”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b/>
          <w:bCs/>
          <w:color w:val="auto"/>
          <w:sz w:val="20"/>
          <w:szCs w:val="20"/>
        </w:rPr>
        <w:t>MADDE 4</w:t>
      </w:r>
      <w:r w:rsidRPr="00EB4906">
        <w:rPr>
          <w:rFonts w:ascii="Times New Roman" w:hAnsi="Times New Roman"/>
          <w:color w:val="auto"/>
          <w:sz w:val="20"/>
          <w:szCs w:val="20"/>
        </w:rPr>
        <w:t xml:space="preserve"> – Aynı Yönetmeliğin 31 inci maddesinin birinci fıkrası aşağıdaki şekilde değiştirilmiştir.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xml:space="preserve">“Tıbbi atıkların yakılması suretiyle bertaraf edilmesinden büyükşehirlerde büyükşehir belediyeleri veya yetkilerini devrettiği kişi ve kuruluşlar, sterilizasyon işlemine tabi tutularak zararsız hale getirilmesinden büyükşehirlerde büyükşehir belediyeleri veya yetkilerini devrettiği kişi ve kuruluşlar, büyükşehir belediyesi olmayan yerlerde ise belediyeler veya yetkilerini devrettiği kişi ve kuruluşlar </w:t>
      </w:r>
      <w:proofErr w:type="spellStart"/>
      <w:r w:rsidRPr="00EB4906">
        <w:rPr>
          <w:rFonts w:ascii="Times New Roman" w:hAnsi="Times New Roman"/>
          <w:color w:val="auto"/>
          <w:sz w:val="20"/>
          <w:szCs w:val="20"/>
        </w:rPr>
        <w:t>müteselsilen</w:t>
      </w:r>
      <w:proofErr w:type="spellEnd"/>
      <w:r w:rsidRPr="00EB4906">
        <w:rPr>
          <w:rFonts w:ascii="Times New Roman" w:hAnsi="Times New Roman"/>
          <w:color w:val="auto"/>
          <w:sz w:val="20"/>
          <w:szCs w:val="20"/>
        </w:rPr>
        <w:t xml:space="preserve"> sorumludurlar.”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b/>
          <w:bCs/>
          <w:color w:val="auto"/>
          <w:sz w:val="20"/>
          <w:szCs w:val="20"/>
        </w:rPr>
        <w:t>MADDE 5</w:t>
      </w:r>
      <w:r w:rsidRPr="00EB4906">
        <w:rPr>
          <w:rFonts w:ascii="Times New Roman" w:hAnsi="Times New Roman"/>
          <w:color w:val="auto"/>
          <w:sz w:val="20"/>
          <w:szCs w:val="20"/>
        </w:rPr>
        <w:t xml:space="preserve"> – Aynı Yönetmeliğin 33 üncü maddesi aşağıdaki şekilde değiştirilmiştir.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“MADDE 33 – Büyükşehirlerde büyükşehir belediyelerinin sorumluluk alanlarında günlük 10 tonun üzerinde tıbbi atık oluşması halinde, tıbbi atıklar yakılarak bertaraf edilir. Üniteler tarafından münferit yakma tesisleri kurulamaz ve işletilemez.”</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b/>
          <w:bCs/>
          <w:color w:val="auto"/>
          <w:sz w:val="20"/>
          <w:szCs w:val="20"/>
        </w:rPr>
        <w:t>MADDE 6</w:t>
      </w:r>
      <w:r w:rsidRPr="00EB4906">
        <w:rPr>
          <w:rFonts w:ascii="Times New Roman" w:hAnsi="Times New Roman"/>
          <w:color w:val="auto"/>
          <w:sz w:val="20"/>
          <w:szCs w:val="20"/>
        </w:rPr>
        <w:t xml:space="preserve"> – Aynı Yönetmeliğin 34 üncü maddesinin birinci ve üçüncü fıkraları aşağıdaki şekilde değiştirilmiştir.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lastRenderedPageBreak/>
        <w:t xml:space="preserve">“Tıbbi atıkların yakılarak bertaraf edilmesinde, </w:t>
      </w:r>
      <w:proofErr w:type="gramStart"/>
      <w:r w:rsidRPr="00EB4906">
        <w:rPr>
          <w:rFonts w:ascii="Times New Roman" w:hAnsi="Times New Roman"/>
          <w:color w:val="auto"/>
          <w:sz w:val="20"/>
          <w:szCs w:val="20"/>
        </w:rPr>
        <w:t>6/10/2010</w:t>
      </w:r>
      <w:proofErr w:type="gramEnd"/>
      <w:r w:rsidRPr="00EB4906">
        <w:rPr>
          <w:rFonts w:ascii="Times New Roman" w:hAnsi="Times New Roman"/>
          <w:color w:val="auto"/>
          <w:sz w:val="20"/>
          <w:szCs w:val="20"/>
        </w:rPr>
        <w:t xml:space="preserve"> tarihli ve 27721 sayılı Resmî Gazete’de yayımlanan Atıkların Yakılmasına İlişkin Yönetmeliğin ilgili maddelerinde belirtilen esaslara uyulur.”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xml:space="preserve">“Tıbbi atıklar, acil durumlarda Bakanlığın izni </w:t>
      </w:r>
      <w:proofErr w:type="gramStart"/>
      <w:r w:rsidRPr="00EB4906">
        <w:rPr>
          <w:rFonts w:ascii="Times New Roman" w:hAnsi="Times New Roman"/>
          <w:color w:val="auto"/>
          <w:sz w:val="20"/>
          <w:szCs w:val="20"/>
        </w:rPr>
        <w:t>dahilinde</w:t>
      </w:r>
      <w:proofErr w:type="gramEnd"/>
      <w:r w:rsidRPr="00EB4906">
        <w:rPr>
          <w:rFonts w:ascii="Times New Roman" w:hAnsi="Times New Roman"/>
          <w:color w:val="auto"/>
          <w:sz w:val="20"/>
          <w:szCs w:val="20"/>
        </w:rPr>
        <w:t>, afet durumlarında ise Valilik onayı ile çevreye zarar verilmemesi, gereken tedbirlerin alınması, Atıkların Yakılmasına İlişkin Yönetmelik hükümlerinin sağlanması ve sürekli olmamak şartıyla yakma veya beraber yakma tesislerinde yakılabilir.”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b/>
          <w:bCs/>
          <w:color w:val="auto"/>
          <w:sz w:val="20"/>
          <w:szCs w:val="20"/>
        </w:rPr>
        <w:t>MADDE 7</w:t>
      </w:r>
      <w:r w:rsidRPr="00EB4906">
        <w:rPr>
          <w:rFonts w:ascii="Times New Roman" w:hAnsi="Times New Roman"/>
          <w:color w:val="auto"/>
          <w:sz w:val="20"/>
          <w:szCs w:val="20"/>
        </w:rPr>
        <w:t xml:space="preserve"> – Aynı Yönetmeliğin 35 inci maddesi yürürlükten kaldırılmıştır.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b/>
          <w:bCs/>
          <w:color w:val="auto"/>
          <w:sz w:val="20"/>
          <w:szCs w:val="20"/>
        </w:rPr>
        <w:t>MADDE 8</w:t>
      </w:r>
      <w:r w:rsidRPr="00EB4906">
        <w:rPr>
          <w:rFonts w:ascii="Times New Roman" w:hAnsi="Times New Roman"/>
          <w:color w:val="auto"/>
          <w:sz w:val="20"/>
          <w:szCs w:val="20"/>
        </w:rPr>
        <w:t xml:space="preserve"> – Aynı Yönetmeliğin 44 üncü maddesi yürürlükten kaldırılmıştır.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b/>
          <w:bCs/>
          <w:color w:val="auto"/>
          <w:sz w:val="20"/>
          <w:szCs w:val="20"/>
        </w:rPr>
        <w:t>MADDE 9</w:t>
      </w:r>
      <w:r w:rsidRPr="00EB4906">
        <w:rPr>
          <w:rFonts w:ascii="Times New Roman" w:hAnsi="Times New Roman"/>
          <w:color w:val="auto"/>
          <w:sz w:val="20"/>
          <w:szCs w:val="20"/>
        </w:rPr>
        <w:t xml:space="preserve"> – Bu Yönetmeliğin;</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xml:space="preserve">a) 3 üncü maddesi </w:t>
      </w:r>
      <w:proofErr w:type="gramStart"/>
      <w:r w:rsidRPr="00EB4906">
        <w:rPr>
          <w:rFonts w:ascii="Times New Roman" w:hAnsi="Times New Roman"/>
          <w:color w:val="auto"/>
          <w:sz w:val="20"/>
          <w:szCs w:val="20"/>
        </w:rPr>
        <w:t>1/7/2012</w:t>
      </w:r>
      <w:proofErr w:type="gramEnd"/>
      <w:r w:rsidRPr="00EB4906">
        <w:rPr>
          <w:rFonts w:ascii="Times New Roman" w:hAnsi="Times New Roman"/>
          <w:color w:val="auto"/>
          <w:sz w:val="20"/>
          <w:szCs w:val="20"/>
        </w:rPr>
        <w:t xml:space="preserve"> tarihinde,</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xml:space="preserve">b) 5 inci maddesi </w:t>
      </w:r>
      <w:proofErr w:type="gramStart"/>
      <w:r w:rsidRPr="00EB4906">
        <w:rPr>
          <w:rFonts w:ascii="Times New Roman" w:hAnsi="Times New Roman"/>
          <w:color w:val="auto"/>
          <w:sz w:val="20"/>
          <w:szCs w:val="20"/>
        </w:rPr>
        <w:t>1/1/2014</w:t>
      </w:r>
      <w:proofErr w:type="gramEnd"/>
      <w:r w:rsidRPr="00EB4906">
        <w:rPr>
          <w:rFonts w:ascii="Times New Roman" w:hAnsi="Times New Roman"/>
          <w:color w:val="auto"/>
          <w:sz w:val="20"/>
          <w:szCs w:val="20"/>
        </w:rPr>
        <w:t xml:space="preserve"> tarihinde,</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c) Diğer maddeleri yayımı tarihinde,</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proofErr w:type="gramStart"/>
      <w:r w:rsidRPr="00EB4906">
        <w:rPr>
          <w:rFonts w:ascii="Times New Roman" w:hAnsi="Times New Roman"/>
          <w:color w:val="auto"/>
          <w:sz w:val="20"/>
          <w:szCs w:val="20"/>
        </w:rPr>
        <w:t>yürürlüğe</w:t>
      </w:r>
      <w:proofErr w:type="gramEnd"/>
      <w:r w:rsidRPr="00EB4906">
        <w:rPr>
          <w:rFonts w:ascii="Times New Roman" w:hAnsi="Times New Roman"/>
          <w:color w:val="auto"/>
          <w:sz w:val="20"/>
          <w:szCs w:val="20"/>
        </w:rPr>
        <w:t xml:space="preserve"> girer.</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color w:val="auto"/>
          <w:sz w:val="20"/>
          <w:szCs w:val="20"/>
        </w:rPr>
        <w:t> </w:t>
      </w:r>
    </w:p>
    <w:p w:rsidR="00EB4906" w:rsidRPr="00EB4906" w:rsidRDefault="00EB4906" w:rsidP="00EB4906">
      <w:pPr>
        <w:pStyle w:val="NormalWeb"/>
        <w:rPr>
          <w:rFonts w:ascii="Times New Roman" w:hAnsi="Times New Roman"/>
          <w:color w:val="auto"/>
          <w:sz w:val="20"/>
          <w:szCs w:val="20"/>
        </w:rPr>
      </w:pPr>
      <w:r w:rsidRPr="00EB4906">
        <w:rPr>
          <w:rFonts w:ascii="Times New Roman" w:hAnsi="Times New Roman"/>
          <w:b/>
          <w:bCs/>
          <w:color w:val="auto"/>
          <w:sz w:val="20"/>
          <w:szCs w:val="20"/>
        </w:rPr>
        <w:t>MADDE 10</w:t>
      </w:r>
      <w:r w:rsidRPr="00EB4906">
        <w:rPr>
          <w:rFonts w:ascii="Times New Roman" w:hAnsi="Times New Roman"/>
          <w:color w:val="auto"/>
          <w:sz w:val="20"/>
          <w:szCs w:val="20"/>
        </w:rPr>
        <w:t xml:space="preserve"> – Bu Yönetmelik hükümlerini Çevre ve Şehircilik Bakanı yürütür.</w:t>
      </w:r>
    </w:p>
    <w:p w:rsidR="00EB4906" w:rsidRPr="00EB4906" w:rsidRDefault="00EB4906" w:rsidP="00C66D23">
      <w:pPr>
        <w:spacing w:after="0" w:line="240" w:lineRule="atLeast"/>
        <w:jc w:val="both"/>
        <w:rPr>
          <w:rFonts w:ascii="Times New Roman" w:eastAsia="Times New Roman" w:hAnsi="Times New Roman" w:cs="Times New Roman"/>
          <w:sz w:val="20"/>
          <w:szCs w:val="20"/>
          <w:lang w:eastAsia="tr-TR"/>
        </w:rPr>
      </w:pPr>
    </w:p>
    <w:sectPr w:rsidR="00EB4906" w:rsidRPr="00EB490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31A95"/>
    <w:rsid w:val="001D3F8C"/>
    <w:rsid w:val="00627628"/>
    <w:rsid w:val="00687CF1"/>
    <w:rsid w:val="008A6CF4"/>
    <w:rsid w:val="00B93706"/>
    <w:rsid w:val="00C66D23"/>
    <w:rsid w:val="00CE3FAA"/>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598</Words>
  <Characters>3411</Characters>
  <Application>Microsoft Office Word</Application>
  <DocSecurity>0</DocSecurity>
  <Lines>28</Lines>
  <Paragraphs>8</Paragraphs>
  <ScaleCrop>false</ScaleCrop>
  <Company>TURMOB</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cp:revision>
  <dcterms:created xsi:type="dcterms:W3CDTF">2011-12-01T06:40:00Z</dcterms:created>
  <dcterms:modified xsi:type="dcterms:W3CDTF">2011-12-05T06:28:00Z</dcterms:modified>
</cp:coreProperties>
</file>