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4A229C" w:rsidRDefault="004A229C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4C3C1E"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C66D23"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Ar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 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2815</w:t>
      </w:r>
      <w:r w:rsidR="001B12D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4A229C">
        <w:rPr>
          <w:rFonts w:ascii="Times New Roman" w:eastAsia="Times New Roman" w:hAnsi="Times New Roman" w:cs="Times New Roman"/>
          <w:lang w:eastAsia="tr-TR"/>
        </w:rPr>
        <w:t> </w:t>
      </w:r>
    </w:p>
    <w:p w:rsidR="00333B35" w:rsidRDefault="00333B35" w:rsidP="00333B35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333B35" w:rsidRDefault="00333B35" w:rsidP="00333B35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333B35" w:rsidRDefault="00333B35" w:rsidP="00333B35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ITLAR</w:t>
      </w:r>
      <w:proofErr w:type="gramEnd"/>
      <w:r>
        <w:rPr>
          <w:sz w:val="18"/>
          <w:szCs w:val="18"/>
        </w:rPr>
        <w:t xml:space="preserve"> KANUNU GENEL TEBL</w:t>
      </w:r>
      <w:r>
        <w:rPr>
          <w:sz w:val="18"/>
          <w:szCs w:val="18"/>
        </w:rPr>
        <w:t>İĞİ</w:t>
      </w:r>
    </w:p>
    <w:p w:rsidR="00333B35" w:rsidRDefault="00333B35" w:rsidP="00333B35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(SAYI: 2011/1)</w:t>
      </w:r>
    </w:p>
    <w:p w:rsidR="00333B35" w:rsidRDefault="00333B35" w:rsidP="00333B3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Bilindi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210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erli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</w:t>
      </w:r>
      <w:proofErr w:type="gramEnd"/>
      <w:r>
        <w:rPr>
          <w:sz w:val="18"/>
          <w:szCs w:val="18"/>
        </w:rPr>
        <w:t xml:space="preserve"> Kanununun 1 inci maddesinde,</w:t>
      </w:r>
    </w:p>
    <w:p w:rsidR="00333B35" w:rsidRDefault="00333B35" w:rsidP="00333B3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Bu Kanuna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tabloda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</w:t>
      </w:r>
      <w:proofErr w:type="gramEnd"/>
      <w:r>
        <w:rPr>
          <w:sz w:val="18"/>
          <w:szCs w:val="18"/>
        </w:rPr>
        <w:t xml:space="preserve"> ve belgeler "de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erli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t"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33B35" w:rsidRDefault="00333B35" w:rsidP="00333B3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Kanunun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kanunlarla kapsama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olan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erli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bedellerinin tahsili ile ilgili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bedellerini tespite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yetkilidir.</w:t>
      </w:r>
      <w:r>
        <w:rPr>
          <w:sz w:val="18"/>
          <w:szCs w:val="18"/>
        </w:rPr>
        <w:t>”</w:t>
      </w:r>
    </w:p>
    <w:p w:rsidR="00333B35" w:rsidRDefault="00333B35" w:rsidP="00333B35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</w:t>
      </w:r>
      <w:proofErr w:type="gramEnd"/>
      <w:r>
        <w:rPr>
          <w:sz w:val="18"/>
          <w:szCs w:val="18"/>
        </w:rPr>
        <w:t xml:space="preserve"> yer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33B35" w:rsidRDefault="00333B35" w:rsidP="00333B3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210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ekli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erli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 Tablosunda yer alan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erli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bedelleri, </w:t>
      </w:r>
      <w:proofErr w:type="gramStart"/>
      <w:r>
        <w:rPr>
          <w:sz w:val="18"/>
          <w:szCs w:val="18"/>
        </w:rPr>
        <w:t>1/1/2012</w:t>
      </w:r>
      <w:proofErr w:type="gramEnd"/>
      <w:r>
        <w:rPr>
          <w:sz w:val="18"/>
          <w:szCs w:val="18"/>
        </w:rPr>
        <w:t xml:space="preserve"> tarihinden itibaren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yeniden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tabloda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33B35" w:rsidRDefault="00333B35" w:rsidP="00333B35">
      <w:pPr>
        <w:pStyle w:val="3-NormalYaz0"/>
        <w:tabs>
          <w:tab w:val="right" w:pos="6951"/>
        </w:tabs>
        <w:spacing w:before="141" w:line="240" w:lineRule="exact"/>
        <w:ind w:firstLine="566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De</w:t>
      </w:r>
      <w:r>
        <w:rPr>
          <w:b/>
          <w:sz w:val="18"/>
          <w:szCs w:val="18"/>
          <w:u w:val="single"/>
        </w:rPr>
        <w:t>ğ</w:t>
      </w:r>
      <w:r>
        <w:rPr>
          <w:b/>
          <w:sz w:val="18"/>
          <w:szCs w:val="18"/>
          <w:u w:val="single"/>
        </w:rPr>
        <w:t xml:space="preserve">erli </w:t>
      </w:r>
      <w:proofErr w:type="gramStart"/>
      <w:r>
        <w:rPr>
          <w:b/>
          <w:sz w:val="18"/>
          <w:szCs w:val="18"/>
          <w:u w:val="single"/>
        </w:rPr>
        <w:t>Ka</w:t>
      </w:r>
      <w:r>
        <w:rPr>
          <w:b/>
          <w:sz w:val="18"/>
          <w:szCs w:val="18"/>
          <w:u w:val="single"/>
        </w:rPr>
        <w:t>ğı</w:t>
      </w:r>
      <w:r>
        <w:rPr>
          <w:b/>
          <w:sz w:val="18"/>
          <w:szCs w:val="18"/>
          <w:u w:val="single"/>
        </w:rPr>
        <w:t>d</w:t>
      </w:r>
      <w:r>
        <w:rPr>
          <w:b/>
          <w:sz w:val="18"/>
          <w:szCs w:val="18"/>
          <w:u w:val="single"/>
        </w:rPr>
        <w:t>ı</w:t>
      </w:r>
      <w:r>
        <w:rPr>
          <w:b/>
          <w:sz w:val="18"/>
          <w:szCs w:val="18"/>
          <w:u w:val="single"/>
        </w:rPr>
        <w:t>n</w:t>
      </w:r>
      <w:proofErr w:type="gramEnd"/>
      <w:r>
        <w:rPr>
          <w:b/>
          <w:sz w:val="18"/>
          <w:szCs w:val="18"/>
          <w:u w:val="single"/>
        </w:rPr>
        <w:t xml:space="preserve"> Cinsi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Bedel (TL)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1 - Noter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>: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907"/>
        <w:rPr>
          <w:sz w:val="18"/>
          <w:szCs w:val="18"/>
        </w:rPr>
      </w:pPr>
      <w:r>
        <w:rPr>
          <w:sz w:val="18"/>
          <w:szCs w:val="18"/>
        </w:rPr>
        <w:t xml:space="preserve">a) Noter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ab/>
        <w:t>6,25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907"/>
        <w:rPr>
          <w:sz w:val="18"/>
          <w:szCs w:val="18"/>
        </w:rPr>
      </w:pPr>
      <w:r>
        <w:rPr>
          <w:sz w:val="18"/>
          <w:szCs w:val="18"/>
        </w:rPr>
        <w:t>b) Beyanname</w:t>
      </w:r>
      <w:r>
        <w:rPr>
          <w:sz w:val="18"/>
          <w:szCs w:val="18"/>
        </w:rPr>
        <w:tab/>
        <w:t>6,25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907"/>
        <w:rPr>
          <w:sz w:val="18"/>
          <w:szCs w:val="18"/>
        </w:rPr>
      </w:pPr>
      <w:r>
        <w:rPr>
          <w:sz w:val="18"/>
          <w:szCs w:val="18"/>
        </w:rPr>
        <w:t xml:space="preserve">c) Protesto, </w:t>
      </w:r>
      <w:proofErr w:type="gramStart"/>
      <w:r>
        <w:rPr>
          <w:sz w:val="18"/>
          <w:szCs w:val="18"/>
        </w:rPr>
        <w:t>vekaletname</w:t>
      </w:r>
      <w:proofErr w:type="gram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re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sen</w:t>
      </w:r>
      <w:proofErr w:type="spellEnd"/>
      <w:r>
        <w:rPr>
          <w:sz w:val="18"/>
          <w:szCs w:val="18"/>
        </w:rPr>
        <w:t xml:space="preserve"> senet</w:t>
      </w:r>
      <w:r>
        <w:rPr>
          <w:sz w:val="18"/>
          <w:szCs w:val="18"/>
        </w:rPr>
        <w:tab/>
        <w:t>12,50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2 - (M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lga: </w:t>
      </w:r>
      <w:proofErr w:type="gramStart"/>
      <w:r>
        <w:rPr>
          <w:sz w:val="18"/>
          <w:szCs w:val="18"/>
        </w:rPr>
        <w:t>30/12/2004</w:t>
      </w:r>
      <w:proofErr w:type="gramEnd"/>
      <w:r>
        <w:rPr>
          <w:sz w:val="18"/>
          <w:szCs w:val="18"/>
        </w:rPr>
        <w:t>-5281/14. md)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3 - Pasaportlar</w:t>
      </w:r>
      <w:r>
        <w:rPr>
          <w:sz w:val="18"/>
          <w:szCs w:val="18"/>
        </w:rPr>
        <w:tab/>
        <w:t>62,50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4 -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ikamet tezkereleri</w:t>
      </w:r>
      <w:r>
        <w:rPr>
          <w:sz w:val="18"/>
          <w:szCs w:val="18"/>
        </w:rPr>
        <w:tab/>
        <w:t>172,00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5 - (M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lga: </w:t>
      </w:r>
      <w:proofErr w:type="gramStart"/>
      <w:r>
        <w:rPr>
          <w:sz w:val="18"/>
          <w:szCs w:val="18"/>
        </w:rPr>
        <w:t>30/12/2004</w:t>
      </w:r>
      <w:proofErr w:type="gramEnd"/>
      <w:r>
        <w:rPr>
          <w:sz w:val="18"/>
          <w:szCs w:val="18"/>
        </w:rPr>
        <w:t>-5281/14. md)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6 -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  <w:t>5,75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7 - Aile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58,00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8 - (M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lga: </w:t>
      </w:r>
      <w:proofErr w:type="gramStart"/>
      <w:r>
        <w:rPr>
          <w:sz w:val="18"/>
          <w:szCs w:val="18"/>
        </w:rPr>
        <w:t>30/12/2004</w:t>
      </w:r>
      <w:proofErr w:type="gramEnd"/>
      <w:r>
        <w:rPr>
          <w:sz w:val="18"/>
          <w:szCs w:val="18"/>
        </w:rPr>
        <w:t>-5281/14. md)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9 -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belgeleri </w:t>
      </w:r>
      <w:r>
        <w:rPr>
          <w:sz w:val="18"/>
          <w:szCs w:val="18"/>
        </w:rPr>
        <w:tab/>
        <w:t>77,50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10 -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belgeleri (karneleri)</w:t>
      </w:r>
      <w:r>
        <w:rPr>
          <w:sz w:val="18"/>
          <w:szCs w:val="18"/>
        </w:rPr>
        <w:tab/>
        <w:t>77,50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11 - Motorlu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trafik belgesi</w:t>
      </w:r>
      <w:r>
        <w:rPr>
          <w:sz w:val="18"/>
          <w:szCs w:val="18"/>
        </w:rPr>
        <w:tab/>
        <w:t>77,50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12 - Motorlu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tescil belgesi</w:t>
      </w:r>
      <w:r>
        <w:rPr>
          <w:sz w:val="18"/>
          <w:szCs w:val="18"/>
        </w:rPr>
        <w:tab/>
        <w:t>58,00</w:t>
      </w:r>
    </w:p>
    <w:p w:rsidR="00333B35" w:rsidRDefault="00333B35" w:rsidP="00333B35">
      <w:pPr>
        <w:pStyle w:val="3-NormalYaz0"/>
        <w:tabs>
          <w:tab w:val="right" w:pos="695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13 -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makinesi tescil belgesi</w:t>
      </w:r>
      <w:r>
        <w:rPr>
          <w:sz w:val="18"/>
          <w:szCs w:val="18"/>
        </w:rPr>
        <w:tab/>
        <w:t>58,00</w:t>
      </w:r>
    </w:p>
    <w:p w:rsidR="00333B35" w:rsidRDefault="00333B35" w:rsidP="00333B35">
      <w:pPr>
        <w:pStyle w:val="3-NormalYaz0"/>
        <w:tabs>
          <w:tab w:val="right" w:pos="6951"/>
        </w:tabs>
        <w:spacing w:after="141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14 - Banka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ekleri (Her bir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yapra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  <w:t>3,80</w:t>
      </w:r>
    </w:p>
    <w:p w:rsidR="00333B35" w:rsidRDefault="00333B35" w:rsidP="00333B3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tabloda belirtilen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erli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tlar </w:t>
      </w:r>
      <w:proofErr w:type="gramStart"/>
      <w:r>
        <w:rPr>
          <w:sz w:val="18"/>
          <w:szCs w:val="18"/>
        </w:rPr>
        <w:t>1/1/2012</w:t>
      </w:r>
      <w:proofErr w:type="gramEnd"/>
      <w:r>
        <w:rPr>
          <w:sz w:val="18"/>
          <w:szCs w:val="18"/>
        </w:rPr>
        <w:t xml:space="preserve"> tarihinden itibaren muhasebe birimleri, yetkili memurlar, noterler ve noterlik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 yapan memurlar ile bankalar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belirtilen yeni bedelleri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33B35" w:rsidRDefault="00333B35" w:rsidP="00333B3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Muhasebe birimlerinde ve yetkili memurlarda, mevcut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erli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ve muhasebele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33B35" w:rsidRDefault="00333B35" w:rsidP="00333B3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333B35" w:rsidRDefault="00333B3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333B3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TR 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New York">
    <w:panose1 w:val="02020502060305060204"/>
    <w:charset w:val="A2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405FB"/>
    <w:rsid w:val="00054A02"/>
    <w:rsid w:val="00086CEC"/>
    <w:rsid w:val="0009644C"/>
    <w:rsid w:val="000C76D1"/>
    <w:rsid w:val="000C7FFB"/>
    <w:rsid w:val="00114901"/>
    <w:rsid w:val="00123CA2"/>
    <w:rsid w:val="0016162A"/>
    <w:rsid w:val="0017427E"/>
    <w:rsid w:val="001743BE"/>
    <w:rsid w:val="00194CA3"/>
    <w:rsid w:val="001B12D5"/>
    <w:rsid w:val="001D3F8C"/>
    <w:rsid w:val="002039B6"/>
    <w:rsid w:val="002201FD"/>
    <w:rsid w:val="00225B70"/>
    <w:rsid w:val="0025373F"/>
    <w:rsid w:val="00266B2E"/>
    <w:rsid w:val="002A4077"/>
    <w:rsid w:val="002C0228"/>
    <w:rsid w:val="002C33C3"/>
    <w:rsid w:val="002C4909"/>
    <w:rsid w:val="002C72E9"/>
    <w:rsid w:val="002F1C9B"/>
    <w:rsid w:val="002F642E"/>
    <w:rsid w:val="0032170A"/>
    <w:rsid w:val="0032457A"/>
    <w:rsid w:val="003328CF"/>
    <w:rsid w:val="00333B35"/>
    <w:rsid w:val="003C6B5B"/>
    <w:rsid w:val="003E1EF7"/>
    <w:rsid w:val="003F3B72"/>
    <w:rsid w:val="0042083B"/>
    <w:rsid w:val="004406C9"/>
    <w:rsid w:val="00441EDA"/>
    <w:rsid w:val="004612B2"/>
    <w:rsid w:val="004A229C"/>
    <w:rsid w:val="004C3C1E"/>
    <w:rsid w:val="004D66C1"/>
    <w:rsid w:val="004E3B12"/>
    <w:rsid w:val="00522570"/>
    <w:rsid w:val="005436B7"/>
    <w:rsid w:val="005552F4"/>
    <w:rsid w:val="005664C6"/>
    <w:rsid w:val="00571B8F"/>
    <w:rsid w:val="005802D5"/>
    <w:rsid w:val="0059750C"/>
    <w:rsid w:val="005D0A80"/>
    <w:rsid w:val="005E0A94"/>
    <w:rsid w:val="00605984"/>
    <w:rsid w:val="00627628"/>
    <w:rsid w:val="006464B6"/>
    <w:rsid w:val="0065709A"/>
    <w:rsid w:val="00684012"/>
    <w:rsid w:val="00687CF1"/>
    <w:rsid w:val="00705A73"/>
    <w:rsid w:val="00727179"/>
    <w:rsid w:val="00731482"/>
    <w:rsid w:val="00741312"/>
    <w:rsid w:val="007533DA"/>
    <w:rsid w:val="00762DB4"/>
    <w:rsid w:val="007673D4"/>
    <w:rsid w:val="007762AC"/>
    <w:rsid w:val="007A1A28"/>
    <w:rsid w:val="007B29B1"/>
    <w:rsid w:val="007C1A5A"/>
    <w:rsid w:val="007E07E4"/>
    <w:rsid w:val="00815296"/>
    <w:rsid w:val="0083698E"/>
    <w:rsid w:val="0084367F"/>
    <w:rsid w:val="008A5B42"/>
    <w:rsid w:val="008A6CF4"/>
    <w:rsid w:val="008B03F2"/>
    <w:rsid w:val="008C0890"/>
    <w:rsid w:val="009036DC"/>
    <w:rsid w:val="0090404D"/>
    <w:rsid w:val="009117F9"/>
    <w:rsid w:val="00945163"/>
    <w:rsid w:val="00956527"/>
    <w:rsid w:val="00973A80"/>
    <w:rsid w:val="009D77FD"/>
    <w:rsid w:val="00A34212"/>
    <w:rsid w:val="00A41744"/>
    <w:rsid w:val="00A74E8A"/>
    <w:rsid w:val="00A90671"/>
    <w:rsid w:val="00AA3186"/>
    <w:rsid w:val="00AB773E"/>
    <w:rsid w:val="00B879FA"/>
    <w:rsid w:val="00B93706"/>
    <w:rsid w:val="00C420A0"/>
    <w:rsid w:val="00C602D8"/>
    <w:rsid w:val="00C66D23"/>
    <w:rsid w:val="00CA0C61"/>
    <w:rsid w:val="00CA2A1E"/>
    <w:rsid w:val="00CA3AE7"/>
    <w:rsid w:val="00CA44B6"/>
    <w:rsid w:val="00CE3FAA"/>
    <w:rsid w:val="00CE551E"/>
    <w:rsid w:val="00D05A64"/>
    <w:rsid w:val="00D23758"/>
    <w:rsid w:val="00D85BD0"/>
    <w:rsid w:val="00DC7993"/>
    <w:rsid w:val="00E310DF"/>
    <w:rsid w:val="00E315F1"/>
    <w:rsid w:val="00E324F9"/>
    <w:rsid w:val="00EB4906"/>
    <w:rsid w:val="00F017A2"/>
    <w:rsid w:val="00F24BA0"/>
    <w:rsid w:val="00F53F28"/>
    <w:rsid w:val="00F647A5"/>
    <w:rsid w:val="00F70FEF"/>
    <w:rsid w:val="00F821A1"/>
    <w:rsid w:val="00F83D3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522570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369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qFormat/>
    <w:rsid w:val="00522570"/>
    <w:pPr>
      <w:tabs>
        <w:tab w:val="num" w:pos="1211"/>
      </w:tabs>
      <w:autoSpaceDE w:val="0"/>
      <w:autoSpaceDN w:val="0"/>
      <w:adjustRightInd w:val="0"/>
      <w:spacing w:before="240" w:after="60" w:line="360" w:lineRule="auto"/>
      <w:ind w:left="851"/>
      <w:jc w:val="both"/>
      <w:outlineLvl w:val="4"/>
    </w:pPr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paragraph" w:styleId="Balk6">
    <w:name w:val="heading 6"/>
    <w:basedOn w:val="Normal"/>
    <w:next w:val="Normal"/>
    <w:link w:val="Balk6Char"/>
    <w:uiPriority w:val="9"/>
    <w:qFormat/>
    <w:rsid w:val="00522570"/>
    <w:pPr>
      <w:tabs>
        <w:tab w:val="num" w:pos="4102"/>
      </w:tabs>
      <w:autoSpaceDE w:val="0"/>
      <w:autoSpaceDN w:val="0"/>
      <w:adjustRightInd w:val="0"/>
      <w:spacing w:before="240" w:after="60" w:line="360" w:lineRule="auto"/>
      <w:ind w:left="3742"/>
      <w:jc w:val="both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customStyle="1" w:styleId="Balk20">
    <w:name w:val="Başlık #2_"/>
    <w:basedOn w:val="VarsaylanParagrafYazTipi"/>
    <w:link w:val="Balk21"/>
    <w:locked/>
    <w:rsid w:val="00727179"/>
    <w:rPr>
      <w:b/>
      <w:bCs/>
      <w:shd w:val="clear" w:color="auto" w:fill="FFFFFF"/>
    </w:rPr>
  </w:style>
  <w:style w:type="paragraph" w:customStyle="1" w:styleId="Balk21">
    <w:name w:val="Başlık #21"/>
    <w:basedOn w:val="Normal"/>
    <w:link w:val="Balk20"/>
    <w:rsid w:val="00727179"/>
    <w:pPr>
      <w:shd w:val="clear" w:color="auto" w:fill="FFFFFF"/>
      <w:spacing w:before="240" w:after="0" w:line="240" w:lineRule="atLeast"/>
      <w:ind w:firstLine="840"/>
      <w:outlineLvl w:val="1"/>
    </w:pPr>
    <w:rPr>
      <w:b/>
      <w:bCs/>
    </w:rPr>
  </w:style>
  <w:style w:type="character" w:customStyle="1" w:styleId="Balk22">
    <w:name w:val="Başlık #2"/>
    <w:basedOn w:val="Balk20"/>
    <w:rsid w:val="00727179"/>
    <w:rPr>
      <w:u w:val="single"/>
    </w:rPr>
  </w:style>
  <w:style w:type="character" w:customStyle="1" w:styleId="Balk23">
    <w:name w:val="Başlık #23"/>
    <w:basedOn w:val="Balk20"/>
    <w:rsid w:val="00727179"/>
    <w:rPr>
      <w:u w:val="single"/>
    </w:rPr>
  </w:style>
  <w:style w:type="character" w:customStyle="1" w:styleId="Balk220">
    <w:name w:val="Başlık #22"/>
    <w:basedOn w:val="Balk20"/>
    <w:rsid w:val="00727179"/>
    <w:rPr>
      <w:u w:val="single"/>
    </w:rPr>
  </w:style>
  <w:style w:type="paragraph" w:customStyle="1" w:styleId="gvdemetni0">
    <w:name w:val="gvdemetni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727179"/>
  </w:style>
  <w:style w:type="character" w:customStyle="1" w:styleId="gvdemetnikaln3">
    <w:name w:val="gvdemetnikaln3"/>
    <w:basedOn w:val="VarsaylanParagrafYazTipi"/>
    <w:rsid w:val="00727179"/>
  </w:style>
  <w:style w:type="character" w:customStyle="1" w:styleId="gvdemetnikaln2">
    <w:name w:val="gvdemetnikaln2"/>
    <w:basedOn w:val="VarsaylanParagrafYazTipi"/>
    <w:rsid w:val="00727179"/>
  </w:style>
  <w:style w:type="character" w:customStyle="1" w:styleId="gvdemetni-1ptbolukbraklyor">
    <w:name w:val="gvdemetni-1ptbolukbraklyor"/>
    <w:basedOn w:val="VarsaylanParagrafYazTipi"/>
    <w:rsid w:val="00727179"/>
  </w:style>
  <w:style w:type="character" w:customStyle="1" w:styleId="gvdemetnitalik1">
    <w:name w:val="gvdemetnitalik1"/>
    <w:basedOn w:val="VarsaylanParagrafYazTipi"/>
    <w:rsid w:val="00727179"/>
  </w:style>
  <w:style w:type="paragraph" w:customStyle="1" w:styleId="gvdemetni60">
    <w:name w:val="gvdemetni6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6talikdeil">
    <w:name w:val="gvdemetni6talikdeil"/>
    <w:basedOn w:val="VarsaylanParagrafYazTipi"/>
    <w:rsid w:val="00727179"/>
  </w:style>
  <w:style w:type="character" w:customStyle="1" w:styleId="gvdemetnikaln1">
    <w:name w:val="gvdemetnikaln1"/>
    <w:basedOn w:val="VarsaylanParagrafYazTipi"/>
    <w:rsid w:val="00727179"/>
  </w:style>
  <w:style w:type="character" w:customStyle="1" w:styleId="Balk4Char">
    <w:name w:val="Başlık 4 Char"/>
    <w:basedOn w:val="VarsaylanParagrafYazTipi"/>
    <w:link w:val="Balk4"/>
    <w:uiPriority w:val="9"/>
    <w:rsid w:val="008369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83698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3698E"/>
  </w:style>
  <w:style w:type="character" w:customStyle="1" w:styleId="NormalWebChar">
    <w:name w:val="Normal (Web) Char"/>
    <w:basedOn w:val="VarsaylanParagrafYazTipi"/>
    <w:link w:val="NormalWeb"/>
    <w:locked/>
    <w:rsid w:val="0083698E"/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131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4131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normal0">
    <w:name w:val="normal"/>
    <w:basedOn w:val="VarsaylanParagrafYazTipi"/>
    <w:rsid w:val="00741312"/>
    <w:rPr>
      <w:rFonts w:ascii="Arial" w:hAnsi="Arial" w:cs="Arial" w:hint="default"/>
      <w:sz w:val="24"/>
    </w:rPr>
  </w:style>
  <w:style w:type="character" w:customStyle="1" w:styleId="normal10">
    <w:name w:val="normal1"/>
    <w:basedOn w:val="VarsaylanParagrafYazTipi"/>
    <w:rsid w:val="00741312"/>
    <w:rPr>
      <w:rFonts w:ascii="TR Arial" w:hAnsi="TR Arial" w:hint="default"/>
    </w:rPr>
  </w:style>
  <w:style w:type="character" w:customStyle="1" w:styleId="Balk1Char">
    <w:name w:val="Başlık 1 Char"/>
    <w:basedOn w:val="VarsaylanParagrafYazTipi"/>
    <w:link w:val="Balk1"/>
    <w:uiPriority w:val="9"/>
    <w:rsid w:val="00522570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22570"/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character" w:customStyle="1" w:styleId="Balk6Char">
    <w:name w:val="Başlık 6 Char"/>
    <w:basedOn w:val="VarsaylanParagrafYazTipi"/>
    <w:link w:val="Balk6"/>
    <w:uiPriority w:val="9"/>
    <w:rsid w:val="00522570"/>
    <w:rPr>
      <w:rFonts w:ascii="Times New Roman" w:eastAsia="Times New Roman" w:hAnsi="Times New Roman" w:cs="Times New Roman"/>
      <w:b/>
      <w:bCs/>
      <w:lang w:eastAsia="de-DE"/>
    </w:rPr>
  </w:style>
  <w:style w:type="character" w:styleId="zlenenKpr">
    <w:name w:val="FollowedHyperlink"/>
    <w:basedOn w:val="VarsaylanParagrafYazTipi"/>
    <w:uiPriority w:val="99"/>
    <w:semiHidden/>
    <w:unhideWhenUsed/>
    <w:rsid w:val="00522570"/>
    <w:rPr>
      <w:color w:val="800080"/>
      <w:u w:val="single"/>
    </w:rPr>
  </w:style>
  <w:style w:type="paragraph" w:customStyle="1" w:styleId="msoheadng7">
    <w:name w:val="msoheadıng7"/>
    <w:basedOn w:val="Normal"/>
    <w:next w:val="Normal"/>
    <w:rsid w:val="00522570"/>
    <w:pPr>
      <w:tabs>
        <w:tab w:val="num" w:pos="4822"/>
      </w:tabs>
      <w:autoSpaceDE w:val="0"/>
      <w:autoSpaceDN w:val="0"/>
      <w:adjustRightInd w:val="0"/>
      <w:spacing w:before="240" w:after="60" w:line="360" w:lineRule="auto"/>
      <w:ind w:left="4462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msoheadng8">
    <w:name w:val="msoheadıng8"/>
    <w:basedOn w:val="Normal"/>
    <w:next w:val="Normal"/>
    <w:rsid w:val="00522570"/>
    <w:pPr>
      <w:tabs>
        <w:tab w:val="num" w:pos="5542"/>
      </w:tabs>
      <w:autoSpaceDE w:val="0"/>
      <w:autoSpaceDN w:val="0"/>
      <w:adjustRightInd w:val="0"/>
      <w:spacing w:before="240" w:after="60" w:line="360" w:lineRule="auto"/>
      <w:ind w:left="5182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customStyle="1" w:styleId="msoheadng9">
    <w:name w:val="msoheadıng9"/>
    <w:basedOn w:val="Normal"/>
    <w:next w:val="Normal"/>
    <w:rsid w:val="00522570"/>
    <w:pPr>
      <w:tabs>
        <w:tab w:val="num" w:pos="6262"/>
      </w:tabs>
      <w:autoSpaceDE w:val="0"/>
      <w:autoSpaceDN w:val="0"/>
      <w:adjustRightInd w:val="0"/>
      <w:spacing w:before="240" w:after="60" w:line="360" w:lineRule="auto"/>
      <w:ind w:left="5902"/>
      <w:jc w:val="both"/>
      <w:outlineLvl w:val="8"/>
    </w:pPr>
    <w:rPr>
      <w:rFonts w:ascii="Arial" w:eastAsia="Times New Roman" w:hAnsi="Arial" w:cs="Arial"/>
      <w:lang w:eastAsia="de-DE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96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120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character" w:customStyle="1" w:styleId="DipnotMetniChar">
    <w:name w:val="Dipnot Metni Char"/>
    <w:aliases w:val="Dipnot Metni Char Char Char Char1,Dipnot Metni Char Char Char2"/>
    <w:basedOn w:val="VarsaylanParagrafYazTipi"/>
    <w:link w:val="DipnotMetni"/>
    <w:semiHidden/>
    <w:locked/>
    <w:rsid w:val="00522570"/>
    <w:rPr>
      <w:lang w:eastAsia="tr-TR"/>
    </w:rPr>
  </w:style>
  <w:style w:type="paragraph" w:styleId="DipnotMetni">
    <w:name w:val="footnote text"/>
    <w:aliases w:val="Dipnot Metni Char Char Char,Dipnot Metni Char Char"/>
    <w:basedOn w:val="Normal"/>
    <w:link w:val="DipnotMetniChar"/>
    <w:semiHidden/>
    <w:unhideWhenUsed/>
    <w:rsid w:val="00522570"/>
    <w:pPr>
      <w:overflowPunct w:val="0"/>
      <w:autoSpaceDE w:val="0"/>
      <w:autoSpaceDN w:val="0"/>
      <w:adjustRightInd w:val="0"/>
      <w:spacing w:after="0" w:line="240" w:lineRule="auto"/>
    </w:pPr>
    <w:rPr>
      <w:lang w:eastAsia="tr-TR"/>
    </w:rPr>
  </w:style>
  <w:style w:type="character" w:customStyle="1" w:styleId="DipnotMetniChar1">
    <w:name w:val="Dipnot Metni Char1"/>
    <w:aliases w:val="Dipnot Metni Char Char Char Char,Dipnot Metni Char Char Char1"/>
    <w:basedOn w:val="VarsaylanParagrafYazTipi"/>
    <w:link w:val="DipnotMetni"/>
    <w:uiPriority w:val="99"/>
    <w:semiHidden/>
    <w:rsid w:val="00522570"/>
    <w:rPr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52257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ttle">
    <w:name w:val="msotıtle"/>
    <w:basedOn w:val="Normal"/>
    <w:rsid w:val="00522570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2257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msoplantext">
    <w:name w:val="msoplaıntext"/>
    <w:basedOn w:val="Normal"/>
    <w:rsid w:val="005225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Char">
    <w:name w:val="Char"/>
    <w:basedOn w:val="Normal"/>
    <w:rsid w:val="005225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il16nkKalnOrtadan">
    <w:name w:val="Stil 16 nk Kalın Ortadan"/>
    <w:basedOn w:val="Normal"/>
    <w:rsid w:val="00522570"/>
    <w:pPr>
      <w:overflowPunct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pacing w:val="-5"/>
      <w:sz w:val="32"/>
      <w:szCs w:val="20"/>
      <w:lang w:eastAsia="tr-TR"/>
    </w:rPr>
  </w:style>
  <w:style w:type="character" w:customStyle="1" w:styleId="Normal13nkChar">
    <w:name w:val="Normal + 13 nk Char"/>
    <w:aliases w:val="İki Yana Yasla Char"/>
    <w:basedOn w:val="VarsaylanParagrafYazTipi"/>
    <w:link w:val="Normal13nk"/>
    <w:locked/>
    <w:rsid w:val="00522570"/>
    <w:rPr>
      <w:sz w:val="26"/>
      <w:szCs w:val="26"/>
      <w:lang w:val="en-US" w:eastAsia="tr-TR"/>
    </w:rPr>
  </w:style>
  <w:style w:type="paragraph" w:customStyle="1" w:styleId="Normal13nk">
    <w:name w:val="Normal + 13 nk"/>
    <w:aliases w:val="İki Yana Yasla,İlk satır:  2 cm,Önce:  6 nk,Sonra:  6 nk + İki..."/>
    <w:basedOn w:val="Normal"/>
    <w:link w:val="Normal13nkChar"/>
    <w:rsid w:val="00522570"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6"/>
      <w:lang w:val="en-US" w:eastAsia="tr-TR"/>
    </w:rPr>
  </w:style>
  <w:style w:type="paragraph" w:customStyle="1" w:styleId="nor">
    <w:name w:val="nor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">
    <w:name w:val="Başlık"/>
    <w:basedOn w:val="Balk2"/>
    <w:rsid w:val="00522570"/>
    <w:pPr>
      <w:tabs>
        <w:tab w:val="num" w:pos="360"/>
      </w:tabs>
      <w:autoSpaceDE w:val="0"/>
      <w:autoSpaceDN w:val="0"/>
      <w:adjustRightInd w:val="0"/>
      <w:spacing w:before="240" w:after="60" w:line="360" w:lineRule="auto"/>
      <w:ind w:firstLine="0"/>
    </w:pPr>
    <w:rPr>
      <w:rFonts w:ascii="Arial" w:hAnsi="Arial"/>
      <w:i/>
      <w:caps w:val="0"/>
      <w:sz w:val="24"/>
      <w:szCs w:val="28"/>
      <w:lang w:eastAsia="de-DE"/>
    </w:rPr>
  </w:style>
  <w:style w:type="paragraph" w:customStyle="1" w:styleId="maddebasl">
    <w:name w:val="maddebasl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1">
    <w:name w:val="nor1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onuBal3">
    <w:name w:val="Konu Başlığı3"/>
    <w:basedOn w:val="Normal"/>
    <w:rsid w:val="0052257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nor3">
    <w:name w:val="nor3"/>
    <w:basedOn w:val="Normal"/>
    <w:rsid w:val="00522570"/>
    <w:pPr>
      <w:spacing w:after="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22570"/>
    <w:rPr>
      <w:vertAlign w:val="superscript"/>
    </w:rPr>
  </w:style>
  <w:style w:type="character" w:customStyle="1" w:styleId="msohyperlnk">
    <w:name w:val="msohyperlınk"/>
    <w:basedOn w:val="VarsaylanParagrafYazTipi"/>
    <w:rsid w:val="0052257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522570"/>
    <w:rPr>
      <w:color w:val="800080"/>
      <w:u w:val="single"/>
    </w:rPr>
  </w:style>
  <w:style w:type="character" w:customStyle="1" w:styleId="Normal13nk1">
    <w:name w:val="Normal + 13 nk1"/>
    <w:aliases w:val="İki Yana Yasla1,İlk satır:  2 cm1,Önce:  6 nk1,Sonra:  6 nk + İki... Char Char1"/>
    <w:basedOn w:val="VarsaylanParagrafYazTipi"/>
    <w:rsid w:val="00522570"/>
    <w:rPr>
      <w:sz w:val="26"/>
      <w:szCs w:val="26"/>
      <w:lang w:val="en-US" w:eastAsia="tr-TR" w:bidi="ar-SA"/>
    </w:rPr>
  </w:style>
  <w:style w:type="character" w:customStyle="1" w:styleId="ver2">
    <w:name w:val="ver2"/>
    <w:basedOn w:val="VarsaylanParagrafYazTipi"/>
    <w:rsid w:val="00522570"/>
    <w:rPr>
      <w:sz w:val="20"/>
    </w:rPr>
  </w:style>
  <w:style w:type="character" w:customStyle="1" w:styleId="NormalWebCharChar">
    <w:name w:val="Normal (Web) Char Char"/>
    <w:basedOn w:val="VarsaylanParagrafYazTipi"/>
    <w:rsid w:val="00522570"/>
    <w:rPr>
      <w:rFonts w:ascii="Arial" w:hAnsi="Arial" w:cs="Arial" w:hint="default"/>
      <w:sz w:val="24"/>
      <w:szCs w:val="24"/>
      <w:lang w:val="tr-TR" w:eastAsia="tr-TR" w:bidi="ar-SA"/>
    </w:rPr>
  </w:style>
  <w:style w:type="character" w:customStyle="1" w:styleId="ver4">
    <w:name w:val="ver4"/>
    <w:basedOn w:val="VarsaylanParagrafYazTipi"/>
    <w:rsid w:val="00522570"/>
  </w:style>
  <w:style w:type="character" w:customStyle="1" w:styleId="spelle">
    <w:name w:val="spelle"/>
    <w:basedOn w:val="VarsaylanParagrafYazTipi"/>
    <w:rsid w:val="00522570"/>
  </w:style>
  <w:style w:type="paragraph" w:customStyle="1" w:styleId="listeparagrafcxspilk">
    <w:name w:val="listeparagrafcxspilk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1523</Characters>
  <Application>Microsoft Office Word</Application>
  <DocSecurity>0</DocSecurity>
  <Lines>12</Lines>
  <Paragraphs>3</Paragraphs>
  <ScaleCrop>false</ScaleCrop>
  <Company>TURMOB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122</cp:revision>
  <cp:lastPrinted>2011-12-30T06:33:00Z</cp:lastPrinted>
  <dcterms:created xsi:type="dcterms:W3CDTF">2011-12-01T06:40:00Z</dcterms:created>
  <dcterms:modified xsi:type="dcterms:W3CDTF">2011-12-30T06:50:00Z</dcterms:modified>
</cp:coreProperties>
</file>