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72477E"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w:t>
      </w:r>
      <w:r w:rsidR="001C6DF0">
        <w:rPr>
          <w:rFonts w:ascii="Times New Roman" w:eastAsia="Times New Roman" w:hAnsi="Times New Roman" w:cs="Times New Roman"/>
          <w:b/>
          <w:sz w:val="20"/>
          <w:szCs w:val="20"/>
          <w:u w:val="single"/>
          <w:lang w:eastAsia="tr-TR"/>
        </w:rPr>
        <w:t>19</w:t>
      </w:r>
      <w:r w:rsidR="00E1189A" w:rsidRPr="00075AA2">
        <w:rPr>
          <w:rFonts w:ascii="Times New Roman" w:eastAsia="Times New Roman" w:hAnsi="Times New Roman" w:cs="Times New Roman"/>
          <w:b/>
          <w:sz w:val="20"/>
          <w:szCs w:val="20"/>
          <w:u w:val="single"/>
          <w:lang w:eastAsia="tr-TR"/>
        </w:rPr>
        <w:t>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sidR="001C6DF0">
        <w:rPr>
          <w:rFonts w:ascii="Times New Roman" w:eastAsia="Times New Roman" w:hAnsi="Times New Roman" w:cs="Times New Roman"/>
          <w:b/>
          <w:sz w:val="20"/>
          <w:szCs w:val="20"/>
          <w:u w:val="single"/>
          <w:lang w:eastAsia="tr-TR"/>
        </w:rPr>
        <w:t>78</w:t>
      </w:r>
    </w:p>
    <w:p w:rsidR="00E1189A" w:rsidRPr="00075AA2" w:rsidRDefault="00E1189A" w:rsidP="00C66D23">
      <w:pPr>
        <w:spacing w:after="0" w:line="240" w:lineRule="atLeast"/>
        <w:jc w:val="both"/>
        <w:rPr>
          <w:rFonts w:ascii="Times New Roman" w:eastAsia="Times New Roman" w:hAnsi="Times New Roman" w:cs="Times New Roman"/>
          <w:b/>
          <w:sz w:val="20"/>
          <w:szCs w:val="20"/>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1C6DF0" w:rsidRDefault="001C6DF0" w:rsidP="001C6DF0">
      <w:pPr>
        <w:tabs>
          <w:tab w:val="left" w:pos="566"/>
        </w:tabs>
        <w:spacing w:after="0" w:line="240" w:lineRule="exact"/>
        <w:ind w:firstLine="567"/>
        <w:rPr>
          <w:rFonts w:ascii="Times New Roman" w:eastAsia="ヒラギノ明朝 Pro W3" w:hAnsi="Times New Roman" w:cs="Times New Roman"/>
          <w:sz w:val="18"/>
          <w:szCs w:val="18"/>
          <w:u w:val="single"/>
        </w:rPr>
      </w:pPr>
      <w:r w:rsidRPr="001C6DF0">
        <w:rPr>
          <w:rFonts w:ascii="Times New Roman" w:eastAsia="ヒラギノ明朝 Pro W3" w:hAnsi="Times New Roman" w:cs="Times New Roman"/>
          <w:sz w:val="18"/>
          <w:szCs w:val="18"/>
          <w:u w:val="single"/>
        </w:rPr>
        <w:t>Enerji ve Tabii Kaynaklar Bakanlığından:</w:t>
      </w:r>
    </w:p>
    <w:p w:rsidR="001C6DF0" w:rsidRPr="001C6DF0" w:rsidRDefault="001C6DF0" w:rsidP="001C6DF0">
      <w:pPr>
        <w:tabs>
          <w:tab w:val="left" w:pos="566"/>
        </w:tabs>
        <w:spacing w:after="0" w:line="240" w:lineRule="exact"/>
        <w:ind w:firstLine="567"/>
        <w:rPr>
          <w:rFonts w:ascii="Times New Roman" w:eastAsia="ヒラギノ明朝 Pro W3" w:hAnsi="Times New Roman" w:cs="Times New Roman"/>
          <w:sz w:val="18"/>
          <w:szCs w:val="18"/>
          <w:u w:val="single"/>
        </w:rPr>
      </w:pPr>
    </w:p>
    <w:p w:rsidR="001C6DF0" w:rsidRPr="001C6DF0" w:rsidRDefault="001C6DF0" w:rsidP="001C6DF0">
      <w:pPr>
        <w:spacing w:after="0" w:line="240" w:lineRule="exact"/>
        <w:jc w:val="center"/>
        <w:rPr>
          <w:rFonts w:ascii="Times New Roman" w:eastAsia="ヒラギノ明朝 Pro W3" w:hAnsi="Times New Roman" w:cs="Times New Roman"/>
          <w:b/>
          <w:sz w:val="18"/>
          <w:szCs w:val="18"/>
        </w:rPr>
      </w:pPr>
      <w:r w:rsidRPr="001C6DF0">
        <w:rPr>
          <w:rFonts w:ascii="Times New Roman" w:eastAsia="ヒラギノ明朝 Pro W3" w:hAnsi="Times New Roman" w:cs="Times New Roman"/>
          <w:b/>
          <w:sz w:val="18"/>
          <w:szCs w:val="18"/>
        </w:rPr>
        <w:t>YETKİ BELGESİ VE SERTİFİKA BEDELLERİ İLE SERTİFİKA BEDELLERİNİN</w:t>
      </w:r>
    </w:p>
    <w:p w:rsidR="001C6DF0" w:rsidRPr="001C6DF0" w:rsidRDefault="001C6DF0" w:rsidP="001C6DF0">
      <w:pPr>
        <w:spacing w:after="0" w:line="240" w:lineRule="exact"/>
        <w:jc w:val="center"/>
        <w:rPr>
          <w:rFonts w:ascii="Times New Roman" w:eastAsia="ヒラギノ明朝 Pro W3" w:hAnsi="Times New Roman" w:cs="Times New Roman"/>
          <w:b/>
          <w:sz w:val="18"/>
          <w:szCs w:val="18"/>
        </w:rPr>
      </w:pPr>
      <w:r w:rsidRPr="001C6DF0">
        <w:rPr>
          <w:rFonts w:ascii="Times New Roman" w:eastAsia="ヒラギノ明朝 Pro W3" w:hAnsi="Times New Roman" w:cs="Times New Roman"/>
          <w:b/>
          <w:sz w:val="18"/>
          <w:szCs w:val="18"/>
        </w:rPr>
        <w:t>YETKİLENDİRİLMİŞ KURUMLARA ÖDENECEK BÖLÜMÜ</w:t>
      </w:r>
    </w:p>
    <w:p w:rsidR="001C6DF0" w:rsidRPr="001C6DF0" w:rsidRDefault="001C6DF0" w:rsidP="001C6DF0">
      <w:pPr>
        <w:spacing w:after="0" w:line="240" w:lineRule="exact"/>
        <w:jc w:val="center"/>
        <w:rPr>
          <w:rFonts w:ascii="Times New Roman" w:eastAsia="ヒラギノ明朝 Pro W3" w:hAnsi="Times New Roman" w:cs="Times New Roman"/>
          <w:b/>
          <w:sz w:val="18"/>
          <w:szCs w:val="18"/>
        </w:rPr>
      </w:pPr>
      <w:r w:rsidRPr="001C6DF0">
        <w:rPr>
          <w:rFonts w:ascii="Times New Roman" w:eastAsia="ヒラギノ明朝 Pro W3" w:hAnsi="Times New Roman" w:cs="Times New Roman"/>
          <w:b/>
          <w:sz w:val="18"/>
          <w:szCs w:val="18"/>
        </w:rPr>
        <w:t>HAKKINDA TEBLİĞ (NO: 2012/1)</w:t>
      </w:r>
    </w:p>
    <w:p w:rsidR="001C6DF0" w:rsidRPr="001C6DF0" w:rsidRDefault="001C6DF0" w:rsidP="001C6DF0">
      <w:pPr>
        <w:tabs>
          <w:tab w:val="left" w:pos="566"/>
        </w:tabs>
        <w:spacing w:after="0" w:line="240" w:lineRule="exact"/>
        <w:jc w:val="both"/>
        <w:rPr>
          <w:rFonts w:ascii="Times New Roman" w:eastAsia="ヒラギノ明朝 Pro W3" w:hAnsi="Times New Roman" w:cs="Times New Roman"/>
          <w:sz w:val="18"/>
          <w:szCs w:val="18"/>
        </w:rPr>
      </w:pPr>
      <w:r w:rsidRPr="001C6DF0">
        <w:rPr>
          <w:rFonts w:ascii="Times New Roman" w:eastAsia="ヒラギノ明朝 Pro W3" w:hAnsi="Times New Roman" w:cs="Times New Roman"/>
          <w:sz w:val="18"/>
          <w:szCs w:val="18"/>
        </w:rPr>
        <w:tab/>
        <w:t xml:space="preserve">5627 sayılı Enerji Verimliliği Kanunu ve </w:t>
      </w:r>
      <w:proofErr w:type="gramStart"/>
      <w:r w:rsidRPr="001C6DF0">
        <w:rPr>
          <w:rFonts w:ascii="Times New Roman" w:eastAsia="ヒラギノ明朝 Pro W3" w:hAnsi="Times New Roman" w:cs="Times New Roman"/>
          <w:sz w:val="18"/>
          <w:szCs w:val="18"/>
        </w:rPr>
        <w:t>27/10/2011</w:t>
      </w:r>
      <w:proofErr w:type="gramEnd"/>
      <w:r w:rsidRPr="001C6DF0">
        <w:rPr>
          <w:rFonts w:ascii="Times New Roman" w:eastAsia="ヒラギノ明朝 Pro W3" w:hAnsi="Times New Roman" w:cs="Times New Roman"/>
          <w:sz w:val="18"/>
          <w:szCs w:val="18"/>
        </w:rPr>
        <w:t xml:space="preserve"> tarihli ve 28097 sayılı Resmî Gazete’de yayımlanan “Enerji Kaynaklarının ve Enerjinin Kullanımında Verimliliğin Artırılmasına Dair Yönetmelik” kapsamında 2012 yılında yürütülecek yetkilendirme, eğitim ve sertifikalandırma çalışmaları ile ilgili bedeller ve ücretler Enerji Verimliliği Koordinasyon Kurulunun 21/12/2011 tarihli ve 2011/4 sayılı Kararı ile aşağıdaki şekilde yeniden belirlenmiştir.</w:t>
      </w:r>
    </w:p>
    <w:p w:rsidR="001C6DF0" w:rsidRPr="001C6DF0" w:rsidRDefault="001C6DF0" w:rsidP="001C6DF0">
      <w:pPr>
        <w:tabs>
          <w:tab w:val="left" w:pos="566"/>
        </w:tabs>
        <w:spacing w:after="0" w:line="240" w:lineRule="exact"/>
        <w:jc w:val="center"/>
        <w:rPr>
          <w:rFonts w:ascii="Times New Roman" w:eastAsia="ヒラギノ明朝 Pro W3" w:hAnsi="Times New Roman" w:cs="Times New Roman"/>
          <w:sz w:val="18"/>
          <w:szCs w:val="18"/>
        </w:rPr>
      </w:pPr>
    </w:p>
    <w:tbl>
      <w:tblPr>
        <w:tblW w:w="8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0"/>
        <w:gridCol w:w="2507"/>
      </w:tblGrid>
      <w:tr w:rsidR="001C6DF0" w:rsidRPr="001C6DF0">
        <w:trPr>
          <w:trHeight w:val="113"/>
          <w:jc w:val="center"/>
        </w:trPr>
        <w:tc>
          <w:tcPr>
            <w:tcW w:w="5580" w:type="dxa"/>
            <w:tcBorders>
              <w:top w:val="single" w:sz="4" w:space="0" w:color="auto"/>
              <w:left w:val="single" w:sz="4" w:space="0" w:color="auto"/>
              <w:bottom w:val="single" w:sz="4" w:space="0" w:color="auto"/>
              <w:right w:val="single" w:sz="4" w:space="0" w:color="auto"/>
            </w:tcBorders>
          </w:tcPr>
          <w:p w:rsidR="001C6DF0" w:rsidRPr="001C6DF0" w:rsidRDefault="001C6DF0" w:rsidP="001C6DF0">
            <w:pPr>
              <w:adjustRightInd w:val="0"/>
              <w:spacing w:before="120" w:after="120" w:line="240" w:lineRule="auto"/>
              <w:jc w:val="both"/>
              <w:rPr>
                <w:rFonts w:ascii="Times New Roman" w:eastAsia="Times New Roman" w:hAnsi="Times New Roman" w:cs="Times New Roman"/>
                <w:sz w:val="12"/>
                <w:szCs w:val="18"/>
                <w:lang w:eastAsia="tr-TR"/>
              </w:rPr>
            </w:pPr>
          </w:p>
        </w:tc>
        <w:tc>
          <w:tcPr>
            <w:tcW w:w="2507" w:type="dxa"/>
            <w:tcBorders>
              <w:top w:val="single" w:sz="4" w:space="0" w:color="auto"/>
              <w:left w:val="single" w:sz="4" w:space="0" w:color="auto"/>
              <w:bottom w:val="single" w:sz="4" w:space="0" w:color="auto"/>
              <w:right w:val="single" w:sz="4" w:space="0" w:color="auto"/>
            </w:tcBorders>
            <w:vAlign w:val="center"/>
            <w:hideMark/>
          </w:tcPr>
          <w:p w:rsidR="001C6DF0" w:rsidRPr="001C6DF0" w:rsidRDefault="001C6DF0" w:rsidP="001C6DF0">
            <w:pPr>
              <w:adjustRightInd w:val="0"/>
              <w:spacing w:before="120" w:after="120" w:line="240" w:lineRule="auto"/>
              <w:jc w:val="center"/>
              <w:rPr>
                <w:rFonts w:ascii="Times New Roman" w:eastAsia="Times New Roman" w:hAnsi="Times New Roman" w:cs="Times New Roman"/>
                <w:bCs/>
                <w:sz w:val="18"/>
                <w:szCs w:val="18"/>
                <w:lang w:eastAsia="tr-TR"/>
              </w:rPr>
            </w:pPr>
            <w:r w:rsidRPr="001C6DF0">
              <w:rPr>
                <w:rFonts w:ascii="Times New Roman" w:eastAsia="Times New Roman" w:hAnsi="Times New Roman" w:cs="Times New Roman"/>
                <w:bCs/>
                <w:sz w:val="18"/>
                <w:szCs w:val="18"/>
                <w:lang w:eastAsia="tr-TR"/>
              </w:rPr>
              <w:t>2012 Yılında Uygulanacak</w:t>
            </w:r>
          </w:p>
          <w:p w:rsidR="001C6DF0" w:rsidRPr="001C6DF0" w:rsidRDefault="001C6DF0" w:rsidP="001C6DF0">
            <w:pPr>
              <w:adjustRightInd w:val="0"/>
              <w:spacing w:before="120" w:after="120" w:line="113" w:lineRule="atLeast"/>
              <w:jc w:val="center"/>
              <w:rPr>
                <w:rFonts w:ascii="Times New Roman" w:eastAsia="Times New Roman" w:hAnsi="Times New Roman" w:cs="Times New Roman"/>
                <w:sz w:val="18"/>
                <w:szCs w:val="18"/>
                <w:lang w:eastAsia="tr-TR"/>
              </w:rPr>
            </w:pPr>
            <w:r w:rsidRPr="001C6DF0">
              <w:rPr>
                <w:rFonts w:ascii="Times New Roman" w:eastAsia="Times New Roman" w:hAnsi="Times New Roman" w:cs="Times New Roman"/>
                <w:bCs/>
                <w:sz w:val="18"/>
                <w:szCs w:val="18"/>
                <w:lang w:eastAsia="tr-TR"/>
              </w:rPr>
              <w:t>Bedeller ve Ücretler</w:t>
            </w:r>
          </w:p>
        </w:tc>
      </w:tr>
      <w:tr w:rsidR="001C6DF0" w:rsidRPr="001C6DF0">
        <w:trPr>
          <w:trHeight w:val="113"/>
          <w:jc w:val="center"/>
        </w:trPr>
        <w:tc>
          <w:tcPr>
            <w:tcW w:w="5580"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113" w:lineRule="atLeast"/>
              <w:jc w:val="both"/>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 xml:space="preserve">Yetki Belgesi Bedeli (Üniversiteler ve meslek odaları) </w:t>
            </w:r>
          </w:p>
        </w:tc>
        <w:tc>
          <w:tcPr>
            <w:tcW w:w="2507"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113" w:lineRule="atLeast"/>
              <w:ind w:right="612"/>
              <w:jc w:val="right"/>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10.000 TL</w:t>
            </w:r>
          </w:p>
        </w:tc>
      </w:tr>
      <w:tr w:rsidR="001C6DF0" w:rsidRPr="001C6DF0">
        <w:trPr>
          <w:trHeight w:val="113"/>
          <w:jc w:val="center"/>
        </w:trPr>
        <w:tc>
          <w:tcPr>
            <w:tcW w:w="5580"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113" w:lineRule="atLeast"/>
              <w:jc w:val="both"/>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 xml:space="preserve">Yetki Belgesi Bedeli (Enerji Verimliliği Danışmanlık Şirketleri) </w:t>
            </w:r>
          </w:p>
        </w:tc>
        <w:tc>
          <w:tcPr>
            <w:tcW w:w="2507"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113" w:lineRule="atLeast"/>
              <w:ind w:right="612"/>
              <w:jc w:val="right"/>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10.000 TL</w:t>
            </w:r>
          </w:p>
        </w:tc>
      </w:tr>
      <w:tr w:rsidR="001C6DF0" w:rsidRPr="001C6DF0">
        <w:trPr>
          <w:trHeight w:val="113"/>
          <w:jc w:val="center"/>
        </w:trPr>
        <w:tc>
          <w:tcPr>
            <w:tcW w:w="5580"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113" w:lineRule="atLeast"/>
              <w:jc w:val="both"/>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 xml:space="preserve">Enerji Yöneticisi Eğitimi Taban Ücretleri </w:t>
            </w:r>
          </w:p>
        </w:tc>
        <w:tc>
          <w:tcPr>
            <w:tcW w:w="2507"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113" w:lineRule="atLeast"/>
              <w:ind w:right="612"/>
              <w:jc w:val="right"/>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1.000 TL</w:t>
            </w:r>
          </w:p>
        </w:tc>
      </w:tr>
      <w:tr w:rsidR="001C6DF0" w:rsidRPr="001C6DF0">
        <w:trPr>
          <w:trHeight w:val="113"/>
          <w:jc w:val="center"/>
        </w:trPr>
        <w:tc>
          <w:tcPr>
            <w:tcW w:w="5580"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113" w:lineRule="atLeast"/>
              <w:jc w:val="both"/>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 xml:space="preserve">Enerji Yöneticisi Eğitimi Tavan Ücretleri </w:t>
            </w:r>
          </w:p>
        </w:tc>
        <w:tc>
          <w:tcPr>
            <w:tcW w:w="2507"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113" w:lineRule="atLeast"/>
              <w:ind w:right="612"/>
              <w:jc w:val="right"/>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2.000 TL</w:t>
            </w:r>
          </w:p>
        </w:tc>
      </w:tr>
      <w:tr w:rsidR="001C6DF0" w:rsidRPr="001C6DF0">
        <w:trPr>
          <w:trHeight w:val="113"/>
          <w:jc w:val="center"/>
        </w:trPr>
        <w:tc>
          <w:tcPr>
            <w:tcW w:w="5580"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113" w:lineRule="atLeast"/>
              <w:jc w:val="both"/>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 xml:space="preserve">Etüt-Proje Eğitimi Taban Ücretleri </w:t>
            </w:r>
          </w:p>
        </w:tc>
        <w:tc>
          <w:tcPr>
            <w:tcW w:w="2507"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113" w:lineRule="atLeast"/>
              <w:ind w:right="612"/>
              <w:jc w:val="right"/>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2.500 TL</w:t>
            </w:r>
          </w:p>
        </w:tc>
      </w:tr>
      <w:tr w:rsidR="001C6DF0" w:rsidRPr="001C6DF0">
        <w:trPr>
          <w:trHeight w:val="113"/>
          <w:jc w:val="center"/>
        </w:trPr>
        <w:tc>
          <w:tcPr>
            <w:tcW w:w="5580"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113" w:lineRule="atLeast"/>
              <w:jc w:val="both"/>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 xml:space="preserve">Etüt-Proje Eğitimi Tavan Ücretleri </w:t>
            </w:r>
          </w:p>
        </w:tc>
        <w:tc>
          <w:tcPr>
            <w:tcW w:w="2507"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113" w:lineRule="atLeast"/>
              <w:ind w:right="612"/>
              <w:jc w:val="right"/>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3.500 TL</w:t>
            </w:r>
          </w:p>
        </w:tc>
      </w:tr>
      <w:tr w:rsidR="001C6DF0" w:rsidRPr="001C6DF0">
        <w:trPr>
          <w:trHeight w:val="113"/>
          <w:jc w:val="center"/>
        </w:trPr>
        <w:tc>
          <w:tcPr>
            <w:tcW w:w="5580"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113" w:lineRule="atLeast"/>
              <w:jc w:val="both"/>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 xml:space="preserve">Enerji Yöneticisi Sertifikası Bedeli </w:t>
            </w:r>
          </w:p>
        </w:tc>
        <w:tc>
          <w:tcPr>
            <w:tcW w:w="2507"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113" w:lineRule="atLeast"/>
              <w:ind w:right="612"/>
              <w:jc w:val="right"/>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50 TL</w:t>
            </w:r>
          </w:p>
        </w:tc>
      </w:tr>
      <w:tr w:rsidR="001C6DF0" w:rsidRPr="001C6DF0">
        <w:trPr>
          <w:trHeight w:val="113"/>
          <w:jc w:val="center"/>
        </w:trPr>
        <w:tc>
          <w:tcPr>
            <w:tcW w:w="5580"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240" w:lineRule="auto"/>
              <w:jc w:val="both"/>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Enerji yöneticisi sertifikası için Şirketlerin yetki belgesi aldıkları</w:t>
            </w:r>
          </w:p>
          <w:p w:rsidR="001C6DF0" w:rsidRPr="001C6DF0" w:rsidRDefault="001C6DF0" w:rsidP="001C6DF0">
            <w:pPr>
              <w:adjustRightInd w:val="0"/>
              <w:spacing w:before="120" w:after="120" w:line="113" w:lineRule="atLeast"/>
              <w:jc w:val="both"/>
              <w:rPr>
                <w:rFonts w:ascii="Times New Roman" w:eastAsia="Times New Roman" w:hAnsi="Times New Roman" w:cs="Times New Roman"/>
                <w:sz w:val="18"/>
                <w:szCs w:val="18"/>
                <w:lang w:eastAsia="tr-TR"/>
              </w:rPr>
            </w:pPr>
            <w:proofErr w:type="gramStart"/>
            <w:r w:rsidRPr="001C6DF0">
              <w:rPr>
                <w:rFonts w:ascii="Times New Roman" w:eastAsia="Times New Roman" w:hAnsi="Times New Roman" w:cs="Times New Roman"/>
                <w:sz w:val="18"/>
                <w:szCs w:val="18"/>
                <w:lang w:eastAsia="tr-TR"/>
              </w:rPr>
              <w:t>kurum</w:t>
            </w:r>
            <w:proofErr w:type="gramEnd"/>
            <w:r w:rsidRPr="001C6DF0">
              <w:rPr>
                <w:rFonts w:ascii="Times New Roman" w:eastAsia="Times New Roman" w:hAnsi="Times New Roman" w:cs="Times New Roman"/>
                <w:sz w:val="18"/>
                <w:szCs w:val="18"/>
                <w:lang w:eastAsia="tr-TR"/>
              </w:rPr>
              <w:t xml:space="preserve"> veya kuruluşa ödeyecekleri bedel </w:t>
            </w:r>
          </w:p>
        </w:tc>
        <w:tc>
          <w:tcPr>
            <w:tcW w:w="2507" w:type="dxa"/>
            <w:tcBorders>
              <w:top w:val="single" w:sz="4" w:space="0" w:color="auto"/>
              <w:left w:val="single" w:sz="4" w:space="0" w:color="auto"/>
              <w:bottom w:val="single" w:sz="4" w:space="0" w:color="auto"/>
              <w:right w:val="single" w:sz="4" w:space="0" w:color="auto"/>
            </w:tcBorders>
            <w:hideMark/>
          </w:tcPr>
          <w:p w:rsidR="001C6DF0" w:rsidRPr="001C6DF0" w:rsidRDefault="001C6DF0" w:rsidP="001C6DF0">
            <w:pPr>
              <w:adjustRightInd w:val="0"/>
              <w:spacing w:before="120" w:after="120" w:line="113" w:lineRule="atLeast"/>
              <w:ind w:right="612"/>
              <w:jc w:val="right"/>
              <w:rPr>
                <w:rFonts w:ascii="Times New Roman" w:eastAsia="Times New Roman" w:hAnsi="Times New Roman" w:cs="Times New Roman"/>
                <w:sz w:val="18"/>
                <w:szCs w:val="18"/>
                <w:lang w:eastAsia="tr-TR"/>
              </w:rPr>
            </w:pPr>
            <w:r w:rsidRPr="001C6DF0">
              <w:rPr>
                <w:rFonts w:ascii="Times New Roman" w:eastAsia="Times New Roman" w:hAnsi="Times New Roman" w:cs="Times New Roman"/>
                <w:sz w:val="18"/>
                <w:szCs w:val="18"/>
                <w:lang w:eastAsia="tr-TR"/>
              </w:rPr>
              <w:t xml:space="preserve">%10 (5 TL) </w:t>
            </w:r>
          </w:p>
        </w:tc>
      </w:tr>
    </w:tbl>
    <w:p w:rsidR="001C6DF0" w:rsidRPr="001C6DF0" w:rsidRDefault="001C6DF0" w:rsidP="001C6DF0">
      <w:pPr>
        <w:tabs>
          <w:tab w:val="left" w:pos="566"/>
        </w:tabs>
        <w:spacing w:after="0" w:line="240" w:lineRule="exact"/>
        <w:jc w:val="center"/>
        <w:rPr>
          <w:rFonts w:ascii="Times New Roman" w:eastAsia="ヒラギノ明朝 Pro W3" w:hAnsi="Times New Roman" w:cs="Times New Roman"/>
          <w:sz w:val="18"/>
          <w:szCs w:val="18"/>
        </w:rPr>
      </w:pPr>
    </w:p>
    <w:p w:rsidR="001C6DF0" w:rsidRPr="001C6DF0" w:rsidRDefault="001C6DF0" w:rsidP="001C6DF0">
      <w:pPr>
        <w:tabs>
          <w:tab w:val="left" w:pos="566"/>
        </w:tabs>
        <w:spacing w:after="0" w:line="240" w:lineRule="exact"/>
        <w:jc w:val="both"/>
        <w:rPr>
          <w:rFonts w:ascii="Times New Roman" w:eastAsia="ヒラギノ明朝 Pro W3" w:hAnsi="Times New Roman" w:cs="Times New Roman"/>
          <w:sz w:val="18"/>
          <w:szCs w:val="18"/>
        </w:rPr>
      </w:pPr>
      <w:r w:rsidRPr="001C6DF0">
        <w:rPr>
          <w:rFonts w:ascii="Times New Roman" w:eastAsia="ヒラギノ明朝 Pro W3" w:hAnsi="Times New Roman" w:cs="Times New Roman"/>
          <w:sz w:val="18"/>
          <w:szCs w:val="18"/>
        </w:rPr>
        <w:tab/>
        <w:t>Kamu kurum ve kuruluşlarında enerji verimliliği ve enerji yönetimi konularında görevlendirildiği yazılı olarak belirtilen ve Yenilenebilir Enerji Genel Müdürlüğü tarafından düzenlenen enerji yöneticisi eğitimlerine katılımı istenen kamu personeli için, ilgili kamu kurum ve kuruluşlarından eğitim ücreti alınmayacaktır. Kamu personelinin enerji yöneticisi eğitimlerine ücretsiz katılımı ile ilgili planlama, gelen talebe göre Yenilenebilir Enerji Genel Müdürlüğü tarafından yapılacaktır.</w:t>
      </w:r>
    </w:p>
    <w:p w:rsidR="001C6DF0" w:rsidRPr="001C6DF0" w:rsidRDefault="001C6DF0" w:rsidP="001C6DF0">
      <w:pPr>
        <w:tabs>
          <w:tab w:val="left" w:pos="566"/>
        </w:tabs>
        <w:spacing w:after="0" w:line="240" w:lineRule="exact"/>
        <w:jc w:val="both"/>
        <w:rPr>
          <w:rFonts w:ascii="Times New Roman" w:eastAsia="ヒラギノ明朝 Pro W3" w:hAnsi="Times New Roman" w:cs="Times New Roman"/>
          <w:sz w:val="18"/>
          <w:szCs w:val="18"/>
        </w:rPr>
      </w:pPr>
      <w:r w:rsidRPr="001C6DF0">
        <w:rPr>
          <w:rFonts w:ascii="Times New Roman" w:eastAsia="ヒラギノ明朝 Pro W3" w:hAnsi="Times New Roman" w:cs="Times New Roman"/>
          <w:sz w:val="18"/>
          <w:szCs w:val="18"/>
        </w:rPr>
        <w:tab/>
        <w:t>Tebliğ olunur.</w:t>
      </w:r>
    </w:p>
    <w:p w:rsidR="001C6DF0" w:rsidRDefault="001C6DF0" w:rsidP="00C66D23">
      <w:pPr>
        <w:spacing w:after="0" w:line="240" w:lineRule="atLeast"/>
        <w:jc w:val="both"/>
        <w:rPr>
          <w:rFonts w:ascii="Times New Roman" w:eastAsia="Times New Roman" w:hAnsi="Times New Roman" w:cs="Times New Roman"/>
          <w:b/>
          <w:lang w:eastAsia="tr-TR"/>
        </w:rPr>
      </w:pPr>
    </w:p>
    <w:sectPr w:rsidR="001C6DF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A43A9"/>
    <w:rsid w:val="000C76D1"/>
    <w:rsid w:val="000C7FFB"/>
    <w:rsid w:val="00114901"/>
    <w:rsid w:val="00125F74"/>
    <w:rsid w:val="0016162A"/>
    <w:rsid w:val="00162897"/>
    <w:rsid w:val="0017427E"/>
    <w:rsid w:val="001743BE"/>
    <w:rsid w:val="00194CA3"/>
    <w:rsid w:val="001A04F3"/>
    <w:rsid w:val="001B22A8"/>
    <w:rsid w:val="001C6DF0"/>
    <w:rsid w:val="001D3F8C"/>
    <w:rsid w:val="001D56DC"/>
    <w:rsid w:val="001F59A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709A"/>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75899"/>
    <w:rsid w:val="008A6CF4"/>
    <w:rsid w:val="008B03F2"/>
    <w:rsid w:val="009036DC"/>
    <w:rsid w:val="0090404D"/>
    <w:rsid w:val="009117F9"/>
    <w:rsid w:val="00945163"/>
    <w:rsid w:val="00945CBE"/>
    <w:rsid w:val="0096230B"/>
    <w:rsid w:val="00973A80"/>
    <w:rsid w:val="00A34212"/>
    <w:rsid w:val="00A41744"/>
    <w:rsid w:val="00A41E4C"/>
    <w:rsid w:val="00A74E8A"/>
    <w:rsid w:val="00A81CDA"/>
    <w:rsid w:val="00A916CE"/>
    <w:rsid w:val="00AA3186"/>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261</Words>
  <Characters>1490</Characters>
  <Application>Microsoft Office Word</Application>
  <DocSecurity>0</DocSecurity>
  <Lines>12</Lines>
  <Paragraphs>3</Paragraphs>
  <ScaleCrop>false</ScaleCrop>
  <Company>TURMOB</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138</cp:revision>
  <dcterms:created xsi:type="dcterms:W3CDTF">2011-12-01T06:40:00Z</dcterms:created>
  <dcterms:modified xsi:type="dcterms:W3CDTF">2012-01-19T06:27:00Z</dcterms:modified>
</cp:coreProperties>
</file>