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D67232" w:rsidRDefault="00FD3D62" w:rsidP="00974A77">
      <w:pPr>
        <w:spacing w:after="0" w:line="28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14</w:t>
      </w:r>
      <w:r w:rsidR="009342DE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Şubat</w:t>
      </w:r>
      <w:r w:rsidR="00E1189A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2012</w:t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28204</w:t>
      </w:r>
    </w:p>
    <w:p w:rsidR="000360C1" w:rsidRDefault="000360C1" w:rsidP="00FD3D62">
      <w:pPr>
        <w:tabs>
          <w:tab w:val="left" w:pos="1134"/>
        </w:tabs>
        <w:spacing w:line="240" w:lineRule="exact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23EFA" w:rsidRDefault="00B23EFA" w:rsidP="00FD3D62">
      <w:pPr>
        <w:tabs>
          <w:tab w:val="left" w:pos="1134"/>
        </w:tabs>
        <w:spacing w:line="240" w:lineRule="exact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YÖNETMELİK</w:t>
      </w:r>
    </w:p>
    <w:p w:rsidR="000360C1" w:rsidRDefault="000360C1" w:rsidP="00FD3D62">
      <w:pPr>
        <w:tabs>
          <w:tab w:val="left" w:pos="1134"/>
        </w:tabs>
        <w:spacing w:line="240" w:lineRule="exact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35E9F" w:rsidRDefault="00435E9F" w:rsidP="00435E9F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Çalışma ve Sosyal Güvenlik Bakanlığından: </w:t>
      </w:r>
    </w:p>
    <w:p w:rsidR="00435E9F" w:rsidRDefault="00435E9F" w:rsidP="00435E9F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435E9F" w:rsidRDefault="00435E9F" w:rsidP="00435E9F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YABANCILARIN ÇALIŞMA İZİNLERİ HAKKINDA KANUNUN UYGULAMA</w:t>
      </w:r>
    </w:p>
    <w:p w:rsidR="00435E9F" w:rsidRDefault="00435E9F" w:rsidP="00435E9F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YÖNETMELİĞİNDE DEĞİŞİKLİK YAPILMASINA DAİR YÖNETMELİK </w:t>
      </w:r>
    </w:p>
    <w:p w:rsidR="00435E9F" w:rsidRDefault="00435E9F" w:rsidP="00435E9F">
      <w:pPr>
        <w:pStyle w:val="2-OrtaBaslk"/>
        <w:spacing w:line="240" w:lineRule="exact"/>
        <w:rPr>
          <w:rFonts w:hAnsi="Times New Roman"/>
          <w:sz w:val="18"/>
          <w:szCs w:val="18"/>
        </w:rPr>
      </w:pPr>
    </w:p>
    <w:p w:rsidR="00435E9F" w:rsidRDefault="00435E9F" w:rsidP="00435E9F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1 –</w:t>
      </w:r>
      <w:r>
        <w:rPr>
          <w:rFonts w:hAnsi="Times New Roman"/>
          <w:sz w:val="18"/>
          <w:szCs w:val="18"/>
        </w:rPr>
        <w:t xml:space="preserve"> </w:t>
      </w:r>
      <w:proofErr w:type="gramStart"/>
      <w:r>
        <w:rPr>
          <w:rFonts w:hAnsi="Times New Roman"/>
          <w:sz w:val="18"/>
          <w:szCs w:val="18"/>
        </w:rPr>
        <w:t>29/8/2003</w:t>
      </w:r>
      <w:proofErr w:type="gramEnd"/>
      <w:r>
        <w:rPr>
          <w:rFonts w:hAnsi="Times New Roman"/>
          <w:sz w:val="18"/>
          <w:szCs w:val="18"/>
        </w:rPr>
        <w:t xml:space="preserve"> tarihli ve 25214 sayılı Resmî Gazete’de yayımlanan Yabancıların Çalışma İzinleri Hakkında Kanunun Uygulama Yönetmeliğinin 13 üncü maddesine aşağıdaki fıkra eklenmiştir.</w:t>
      </w:r>
    </w:p>
    <w:p w:rsidR="00435E9F" w:rsidRDefault="00435E9F" w:rsidP="00435E9F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“Aşağıda belirtilen yabancıların çalışma izin başvuruları dördüncü fıkrada belirlenen değerlendirme </w:t>
      </w:r>
      <w:proofErr w:type="gramStart"/>
      <w:r>
        <w:rPr>
          <w:rFonts w:hAnsi="Times New Roman"/>
          <w:sz w:val="18"/>
          <w:szCs w:val="18"/>
        </w:rPr>
        <w:t>kriterlerine</w:t>
      </w:r>
      <w:proofErr w:type="gramEnd"/>
      <w:r>
        <w:rPr>
          <w:rFonts w:hAnsi="Times New Roman"/>
          <w:sz w:val="18"/>
          <w:szCs w:val="18"/>
        </w:rPr>
        <w:t xml:space="preserve"> tabi tutulmaksızın sonuçlandırılır:</w:t>
      </w:r>
    </w:p>
    <w:p w:rsidR="00435E9F" w:rsidRDefault="00435E9F" w:rsidP="00435E9F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a) Kuzey Kıbrıs Türk Cumhuriyeti vatandaşı yabancılar,</w:t>
      </w:r>
    </w:p>
    <w:p w:rsidR="00435E9F" w:rsidRDefault="00435E9F" w:rsidP="00435E9F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b) Türk ve akraba toplulukları uygulamaları çerçevesinde ikamet izni verilmiş olan yabancılar,</w:t>
      </w:r>
    </w:p>
    <w:p w:rsidR="00435E9F" w:rsidRDefault="00435E9F" w:rsidP="00435E9F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c) İnsani mülahazalar çerçevesinde ikamet izni verilmiş olan yabancılar,</w:t>
      </w:r>
    </w:p>
    <w:p w:rsidR="00435E9F" w:rsidRDefault="00435E9F" w:rsidP="00435E9F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ç) İnsan ticareti mağduru olarak ikamet izni verilmiş olan yabancılar,</w:t>
      </w:r>
    </w:p>
    <w:p w:rsidR="00435E9F" w:rsidRDefault="00435E9F" w:rsidP="00435E9F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d) Anne, baba veya çocuğu Türk vatandaşı olan yabancılar,</w:t>
      </w:r>
    </w:p>
    <w:p w:rsidR="00435E9F" w:rsidRDefault="00435E9F" w:rsidP="00435E9F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e) Vatansız statüsünde ikamet izni verilmiş olan yabancılar.”</w:t>
      </w:r>
    </w:p>
    <w:p w:rsidR="00435E9F" w:rsidRDefault="00435E9F" w:rsidP="00435E9F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2 –</w:t>
      </w:r>
      <w:r>
        <w:rPr>
          <w:rFonts w:hAnsi="Times New Roman"/>
          <w:sz w:val="18"/>
          <w:szCs w:val="18"/>
        </w:rPr>
        <w:t xml:space="preserve"> Bu Yönetmelik yayımı tarihinde yürürlüğe girer.</w:t>
      </w:r>
    </w:p>
    <w:p w:rsidR="00435E9F" w:rsidRDefault="00435E9F" w:rsidP="00435E9F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3 –</w:t>
      </w:r>
      <w:r>
        <w:rPr>
          <w:rFonts w:hAnsi="Times New Roman"/>
          <w:sz w:val="18"/>
          <w:szCs w:val="18"/>
        </w:rPr>
        <w:t xml:space="preserve"> Bu Yönetmelik hükümlerini Çalışma ve Sosyal Güvenlik Bakanı yürütür.</w:t>
      </w:r>
    </w:p>
    <w:p w:rsidR="00435E9F" w:rsidRDefault="00435E9F" w:rsidP="00FD3D62">
      <w:pPr>
        <w:tabs>
          <w:tab w:val="left" w:pos="1134"/>
        </w:tabs>
        <w:spacing w:line="240" w:lineRule="exact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435E9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11E60"/>
    <w:rsid w:val="00022066"/>
    <w:rsid w:val="00027424"/>
    <w:rsid w:val="00031A95"/>
    <w:rsid w:val="000360C1"/>
    <w:rsid w:val="00037146"/>
    <w:rsid w:val="0003769D"/>
    <w:rsid w:val="00054A02"/>
    <w:rsid w:val="000641A0"/>
    <w:rsid w:val="00075AA2"/>
    <w:rsid w:val="000824A8"/>
    <w:rsid w:val="00086CEC"/>
    <w:rsid w:val="00093CA5"/>
    <w:rsid w:val="000A43A9"/>
    <w:rsid w:val="000C5CD9"/>
    <w:rsid w:val="000C76D1"/>
    <w:rsid w:val="000C7FFB"/>
    <w:rsid w:val="00114901"/>
    <w:rsid w:val="00125F74"/>
    <w:rsid w:val="0016162A"/>
    <w:rsid w:val="00162897"/>
    <w:rsid w:val="0017427E"/>
    <w:rsid w:val="001743BE"/>
    <w:rsid w:val="0018454D"/>
    <w:rsid w:val="00194CA3"/>
    <w:rsid w:val="001A04F3"/>
    <w:rsid w:val="001B10B0"/>
    <w:rsid w:val="001B15D2"/>
    <w:rsid w:val="001B22A8"/>
    <w:rsid w:val="001C5414"/>
    <w:rsid w:val="001D3F8C"/>
    <w:rsid w:val="001D56DC"/>
    <w:rsid w:val="001F59A5"/>
    <w:rsid w:val="002039B6"/>
    <w:rsid w:val="002068A1"/>
    <w:rsid w:val="002201FD"/>
    <w:rsid w:val="0022355F"/>
    <w:rsid w:val="00225B70"/>
    <w:rsid w:val="002659CB"/>
    <w:rsid w:val="00266B2E"/>
    <w:rsid w:val="002A2741"/>
    <w:rsid w:val="002A4077"/>
    <w:rsid w:val="002C02C0"/>
    <w:rsid w:val="002C1E2B"/>
    <w:rsid w:val="002C33C3"/>
    <w:rsid w:val="002C4909"/>
    <w:rsid w:val="002F1C9B"/>
    <w:rsid w:val="002F642E"/>
    <w:rsid w:val="0032170A"/>
    <w:rsid w:val="003328CF"/>
    <w:rsid w:val="0033320B"/>
    <w:rsid w:val="0036378D"/>
    <w:rsid w:val="003C0A3F"/>
    <w:rsid w:val="003C0BDA"/>
    <w:rsid w:val="003C1AA1"/>
    <w:rsid w:val="003C6B5B"/>
    <w:rsid w:val="003D11AA"/>
    <w:rsid w:val="003E1EF7"/>
    <w:rsid w:val="003E24F2"/>
    <w:rsid w:val="003E76FC"/>
    <w:rsid w:val="003F3B72"/>
    <w:rsid w:val="0042083B"/>
    <w:rsid w:val="004232F2"/>
    <w:rsid w:val="004354B0"/>
    <w:rsid w:val="00435E9F"/>
    <w:rsid w:val="00436459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353AB"/>
    <w:rsid w:val="005436B7"/>
    <w:rsid w:val="005552F4"/>
    <w:rsid w:val="005664C6"/>
    <w:rsid w:val="005802D5"/>
    <w:rsid w:val="005A4BB3"/>
    <w:rsid w:val="005D0A80"/>
    <w:rsid w:val="005E0A94"/>
    <w:rsid w:val="00605984"/>
    <w:rsid w:val="00607225"/>
    <w:rsid w:val="00607B61"/>
    <w:rsid w:val="006146B8"/>
    <w:rsid w:val="00627628"/>
    <w:rsid w:val="00650144"/>
    <w:rsid w:val="0065709A"/>
    <w:rsid w:val="00687CF1"/>
    <w:rsid w:val="006D37B4"/>
    <w:rsid w:val="006D55FE"/>
    <w:rsid w:val="007022B1"/>
    <w:rsid w:val="00711DD2"/>
    <w:rsid w:val="0072477E"/>
    <w:rsid w:val="0072577F"/>
    <w:rsid w:val="00746240"/>
    <w:rsid w:val="007533DA"/>
    <w:rsid w:val="00762DB4"/>
    <w:rsid w:val="007673D4"/>
    <w:rsid w:val="00781F94"/>
    <w:rsid w:val="00786279"/>
    <w:rsid w:val="0079788A"/>
    <w:rsid w:val="007A1A28"/>
    <w:rsid w:val="007B29B1"/>
    <w:rsid w:val="007C1A5A"/>
    <w:rsid w:val="007C2FDC"/>
    <w:rsid w:val="007C5FE3"/>
    <w:rsid w:val="007D197D"/>
    <w:rsid w:val="007E07E4"/>
    <w:rsid w:val="007E6F49"/>
    <w:rsid w:val="008126F8"/>
    <w:rsid w:val="0084367F"/>
    <w:rsid w:val="0087210F"/>
    <w:rsid w:val="0088716C"/>
    <w:rsid w:val="008A6CF4"/>
    <w:rsid w:val="008B03F2"/>
    <w:rsid w:val="009036DC"/>
    <w:rsid w:val="0090404D"/>
    <w:rsid w:val="009117F9"/>
    <w:rsid w:val="009342DE"/>
    <w:rsid w:val="00945163"/>
    <w:rsid w:val="00945CBE"/>
    <w:rsid w:val="0096230B"/>
    <w:rsid w:val="00973A80"/>
    <w:rsid w:val="00974A77"/>
    <w:rsid w:val="00980B75"/>
    <w:rsid w:val="009A61F8"/>
    <w:rsid w:val="00A34212"/>
    <w:rsid w:val="00A41744"/>
    <w:rsid w:val="00A41E4C"/>
    <w:rsid w:val="00A449B3"/>
    <w:rsid w:val="00A55CAE"/>
    <w:rsid w:val="00A74E8A"/>
    <w:rsid w:val="00A81CDA"/>
    <w:rsid w:val="00A916CE"/>
    <w:rsid w:val="00AA3186"/>
    <w:rsid w:val="00AC1AC1"/>
    <w:rsid w:val="00AF4D65"/>
    <w:rsid w:val="00B04D3D"/>
    <w:rsid w:val="00B23EFA"/>
    <w:rsid w:val="00B24519"/>
    <w:rsid w:val="00B256B2"/>
    <w:rsid w:val="00B27B5E"/>
    <w:rsid w:val="00B3466F"/>
    <w:rsid w:val="00B605BA"/>
    <w:rsid w:val="00B76FED"/>
    <w:rsid w:val="00B879FA"/>
    <w:rsid w:val="00B93706"/>
    <w:rsid w:val="00B96180"/>
    <w:rsid w:val="00C33576"/>
    <w:rsid w:val="00C33970"/>
    <w:rsid w:val="00C376C1"/>
    <w:rsid w:val="00C420A0"/>
    <w:rsid w:val="00C53D56"/>
    <w:rsid w:val="00C579DE"/>
    <w:rsid w:val="00C66D23"/>
    <w:rsid w:val="00C75CA9"/>
    <w:rsid w:val="00C82AD1"/>
    <w:rsid w:val="00CA0C61"/>
    <w:rsid w:val="00CA44B6"/>
    <w:rsid w:val="00CC04AD"/>
    <w:rsid w:val="00CC18A0"/>
    <w:rsid w:val="00CC5605"/>
    <w:rsid w:val="00CE3FAA"/>
    <w:rsid w:val="00CE551E"/>
    <w:rsid w:val="00D65C2F"/>
    <w:rsid w:val="00D67232"/>
    <w:rsid w:val="00D85BD0"/>
    <w:rsid w:val="00D9109C"/>
    <w:rsid w:val="00D95608"/>
    <w:rsid w:val="00DB0218"/>
    <w:rsid w:val="00DC1F60"/>
    <w:rsid w:val="00DC7993"/>
    <w:rsid w:val="00DF4A69"/>
    <w:rsid w:val="00DF4B9B"/>
    <w:rsid w:val="00DF54AA"/>
    <w:rsid w:val="00E1189A"/>
    <w:rsid w:val="00E310DF"/>
    <w:rsid w:val="00E315F1"/>
    <w:rsid w:val="00E324F9"/>
    <w:rsid w:val="00E67C80"/>
    <w:rsid w:val="00EB4906"/>
    <w:rsid w:val="00EF35E8"/>
    <w:rsid w:val="00F017A2"/>
    <w:rsid w:val="00F24BA0"/>
    <w:rsid w:val="00F53F28"/>
    <w:rsid w:val="00F70FEF"/>
    <w:rsid w:val="00F843E9"/>
    <w:rsid w:val="00FB1BA4"/>
    <w:rsid w:val="00FB403F"/>
    <w:rsid w:val="00FB4D02"/>
    <w:rsid w:val="00FC3C7D"/>
    <w:rsid w:val="00FC4DAE"/>
    <w:rsid w:val="00FD3809"/>
    <w:rsid w:val="00FD3D62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istparagraph">
    <w:name w:val="listparagraph"/>
    <w:basedOn w:val="Normal"/>
    <w:rsid w:val="0001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0">
    <w:name w:val="gvdemetni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0">
    <w:name w:val="Başlık #1_"/>
    <w:basedOn w:val="VarsaylanParagrafYazTipi"/>
    <w:link w:val="Balk11"/>
    <w:locked/>
    <w:rsid w:val="006D37B4"/>
    <w:rPr>
      <w:b/>
      <w:bCs/>
      <w:sz w:val="21"/>
      <w:szCs w:val="21"/>
      <w:shd w:val="clear" w:color="auto" w:fill="FFFFFF"/>
    </w:rPr>
  </w:style>
  <w:style w:type="paragraph" w:customStyle="1" w:styleId="Balk11">
    <w:name w:val="Başlık #1"/>
    <w:basedOn w:val="Normal"/>
    <w:link w:val="Balk10"/>
    <w:rsid w:val="006D37B4"/>
    <w:pPr>
      <w:shd w:val="clear" w:color="auto" w:fill="FFFFFF"/>
      <w:spacing w:before="600" w:after="600" w:line="240" w:lineRule="atLeast"/>
      <w:jc w:val="both"/>
      <w:outlineLvl w:val="0"/>
    </w:pPr>
    <w:rPr>
      <w:b/>
      <w:bCs/>
      <w:sz w:val="21"/>
      <w:szCs w:val="21"/>
    </w:rPr>
  </w:style>
  <w:style w:type="character" w:customStyle="1" w:styleId="Balk12">
    <w:name w:val="Başlık #1 (2)_"/>
    <w:basedOn w:val="VarsaylanParagrafYazTipi"/>
    <w:link w:val="Balk120"/>
    <w:locked/>
    <w:rsid w:val="006D37B4"/>
    <w:rPr>
      <w:b/>
      <w:bCs/>
      <w:i/>
      <w:iCs/>
      <w:sz w:val="21"/>
      <w:szCs w:val="21"/>
      <w:shd w:val="clear" w:color="auto" w:fill="FFFFFF"/>
    </w:rPr>
  </w:style>
  <w:style w:type="paragraph" w:customStyle="1" w:styleId="Balk120">
    <w:name w:val="Başlık #1 (2)"/>
    <w:basedOn w:val="Normal"/>
    <w:link w:val="Balk12"/>
    <w:rsid w:val="006D37B4"/>
    <w:pPr>
      <w:shd w:val="clear" w:color="auto" w:fill="FFFFFF"/>
      <w:spacing w:before="600" w:after="420" w:line="240" w:lineRule="atLeast"/>
      <w:ind w:firstLine="1140"/>
      <w:jc w:val="both"/>
      <w:outlineLvl w:val="0"/>
    </w:pPr>
    <w:rPr>
      <w:b/>
      <w:bCs/>
      <w:i/>
      <w:iCs/>
      <w:sz w:val="21"/>
      <w:szCs w:val="21"/>
    </w:rPr>
  </w:style>
  <w:style w:type="paragraph" w:customStyle="1" w:styleId="nor">
    <w:name w:val="nor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ver1">
    <w:name w:val="ver1"/>
    <w:basedOn w:val="VarsaylanParagrafYazTipi"/>
    <w:rsid w:val="006D37B4"/>
  </w:style>
  <w:style w:type="character" w:customStyle="1" w:styleId="ver2">
    <w:name w:val="ver2"/>
    <w:basedOn w:val="VarsaylanParagrafYazTipi"/>
    <w:rsid w:val="006D37B4"/>
  </w:style>
  <w:style w:type="character" w:customStyle="1" w:styleId="highlight">
    <w:name w:val="highlight"/>
    <w:basedOn w:val="VarsaylanParagrafYazTipi"/>
    <w:rsid w:val="006D37B4"/>
  </w:style>
  <w:style w:type="character" w:customStyle="1" w:styleId="gvdemetnikaln6">
    <w:name w:val="gvdemetnikaln6"/>
    <w:basedOn w:val="VarsaylanParagrafYazTipi"/>
    <w:rsid w:val="006D37B4"/>
  </w:style>
  <w:style w:type="paragraph" w:customStyle="1" w:styleId="gvdemetni50">
    <w:name w:val="gvdemetni50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talik">
    <w:name w:val="balk1talik"/>
    <w:basedOn w:val="VarsaylanParagrafYazTipi"/>
    <w:rsid w:val="006D37B4"/>
  </w:style>
  <w:style w:type="character" w:customStyle="1" w:styleId="gvdemetnikaln5">
    <w:name w:val="gvdemetnikaln5"/>
    <w:basedOn w:val="VarsaylanParagrafYazTipi"/>
    <w:rsid w:val="006D37B4"/>
  </w:style>
  <w:style w:type="character" w:customStyle="1" w:styleId="gvdemetnikaln3">
    <w:name w:val="gvdemetnikaln3"/>
    <w:basedOn w:val="VarsaylanParagrafYazTipi"/>
    <w:rsid w:val="006D37B4"/>
  </w:style>
  <w:style w:type="character" w:customStyle="1" w:styleId="Balk30">
    <w:name w:val="Başlık #3_"/>
    <w:basedOn w:val="VarsaylanParagrafYazTipi"/>
    <w:link w:val="Balk3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31">
    <w:name w:val="Başlık #31"/>
    <w:basedOn w:val="Normal"/>
    <w:link w:val="Balk30"/>
    <w:rsid w:val="00FD3D62"/>
    <w:pPr>
      <w:shd w:val="clear" w:color="auto" w:fill="FFFFFF"/>
      <w:spacing w:before="960" w:after="0" w:line="317" w:lineRule="exact"/>
      <w:jc w:val="right"/>
      <w:outlineLvl w:val="2"/>
    </w:pPr>
    <w:rPr>
      <w:b/>
      <w:bCs/>
      <w:sz w:val="21"/>
      <w:szCs w:val="21"/>
    </w:rPr>
  </w:style>
  <w:style w:type="character" w:customStyle="1" w:styleId="Balk20">
    <w:name w:val="Başlık #2_"/>
    <w:basedOn w:val="VarsaylanParagrafYazTipi"/>
    <w:link w:val="Balk2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21">
    <w:name w:val="Başlık #2"/>
    <w:basedOn w:val="Normal"/>
    <w:link w:val="Balk20"/>
    <w:rsid w:val="00FD3D62"/>
    <w:pPr>
      <w:shd w:val="clear" w:color="auto" w:fill="FFFFFF"/>
      <w:spacing w:after="0" w:line="307" w:lineRule="exact"/>
      <w:outlineLvl w:val="1"/>
    </w:pPr>
    <w:rPr>
      <w:b/>
      <w:bCs/>
      <w:sz w:val="21"/>
      <w:szCs w:val="21"/>
    </w:rPr>
  </w:style>
  <w:style w:type="character" w:customStyle="1" w:styleId="Balk32">
    <w:name w:val="Başlık #3"/>
    <w:basedOn w:val="Balk30"/>
    <w:rsid w:val="00FD3D62"/>
    <w:rPr>
      <w:u w:val="single"/>
    </w:rPr>
  </w:style>
  <w:style w:type="character" w:customStyle="1" w:styleId="Balk33">
    <w:name w:val="Başlık #33"/>
    <w:basedOn w:val="Balk30"/>
    <w:rsid w:val="00FD3D62"/>
    <w:rPr>
      <w:u w:val="single"/>
    </w:rPr>
  </w:style>
  <w:style w:type="character" w:customStyle="1" w:styleId="Balk320">
    <w:name w:val="Başlık #32"/>
    <w:basedOn w:val="Balk30"/>
    <w:rsid w:val="00FD3D62"/>
    <w:rPr>
      <w:u w:val="single"/>
    </w:rPr>
  </w:style>
  <w:style w:type="character" w:customStyle="1" w:styleId="gvdemetnikaln7">
    <w:name w:val="gvdemetnikaln7"/>
    <w:basedOn w:val="VarsaylanParagrafYazTipi"/>
    <w:rsid w:val="00FD3D62"/>
  </w:style>
  <w:style w:type="character" w:customStyle="1" w:styleId="balk3kalndeil">
    <w:name w:val="balk3kalndeil"/>
    <w:basedOn w:val="VarsaylanParagrafYazTipi"/>
    <w:rsid w:val="00FD3D62"/>
  </w:style>
  <w:style w:type="character" w:customStyle="1" w:styleId="gvdemetnikaln4">
    <w:name w:val="gvdemetnikaln4"/>
    <w:basedOn w:val="VarsaylanParagrafYazTipi"/>
    <w:rsid w:val="00FD3D62"/>
  </w:style>
  <w:style w:type="paragraph" w:customStyle="1" w:styleId="gvdemetni51">
    <w:name w:val="gvdemetni51"/>
    <w:basedOn w:val="Normal"/>
    <w:rsid w:val="00F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5kalndeil">
    <w:name w:val="gvdemetni5kalndeil"/>
    <w:basedOn w:val="VarsaylanParagrafYazTipi"/>
    <w:rsid w:val="00FD3D62"/>
  </w:style>
  <w:style w:type="paragraph" w:customStyle="1" w:styleId="gvdemetni31">
    <w:name w:val="gvdemetni31"/>
    <w:basedOn w:val="Normal"/>
    <w:rsid w:val="00C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2">
    <w:name w:val="gvdemetni32"/>
    <w:basedOn w:val="VarsaylanParagrafYazTipi"/>
    <w:rsid w:val="00C33970"/>
  </w:style>
  <w:style w:type="character" w:customStyle="1" w:styleId="gvdemetni21">
    <w:name w:val="gvdemetni2"/>
    <w:basedOn w:val="VarsaylanParagrafYazTipi"/>
    <w:rsid w:val="00C33970"/>
  </w:style>
  <w:style w:type="character" w:customStyle="1" w:styleId="gvdemetni10pt">
    <w:name w:val="gvdemetni10pt"/>
    <w:basedOn w:val="VarsaylanParagrafYazTipi"/>
    <w:rsid w:val="00C33970"/>
  </w:style>
  <w:style w:type="character" w:customStyle="1" w:styleId="gvdemetni3kalndeil">
    <w:name w:val="gvdemetni3kalndeil"/>
    <w:basedOn w:val="VarsaylanParagrafYazTipi"/>
    <w:rsid w:val="00C33970"/>
  </w:style>
  <w:style w:type="character" w:customStyle="1" w:styleId="FontStyle12">
    <w:name w:val="Font Style12"/>
    <w:basedOn w:val="VarsaylanParagrafYazTipi"/>
    <w:rsid w:val="0078627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166</Words>
  <Characters>948</Characters>
  <Application>Microsoft Office Word</Application>
  <DocSecurity>0</DocSecurity>
  <Lines>7</Lines>
  <Paragraphs>2</Paragraphs>
  <ScaleCrop>false</ScaleCrop>
  <Company>TURMOB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200</cp:revision>
  <dcterms:created xsi:type="dcterms:W3CDTF">2011-12-01T06:40:00Z</dcterms:created>
  <dcterms:modified xsi:type="dcterms:W3CDTF">2012-02-14T06:31:00Z</dcterms:modified>
</cp:coreProperties>
</file>