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D67232" w:rsidRDefault="00703574" w:rsidP="00974A77">
      <w:pPr>
        <w:spacing w:after="0" w:line="28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18</w:t>
      </w:r>
      <w:r w:rsidR="009342DE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Şubat</w:t>
      </w:r>
      <w:r w:rsidR="00E1189A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2012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D6723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913FD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2820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</w:p>
    <w:p w:rsidR="006D37B4" w:rsidRDefault="006D37B4" w:rsidP="006D37B4">
      <w:pPr>
        <w:tabs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E42AE2" w:rsidRDefault="00E42AE2" w:rsidP="000D20D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991D8F" w:rsidRPr="00991D8F" w:rsidRDefault="00991D8F" w:rsidP="00991D8F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proofErr w:type="spellStart"/>
      <w:r w:rsidRPr="00991D8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991D8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991D8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991D8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991D8F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2012/2771</w:t>
      </w:r>
    </w:p>
    <w:p w:rsidR="00991D8F" w:rsidRDefault="00991D8F" w:rsidP="00991D8F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991D8F" w:rsidRPr="00991D8F" w:rsidRDefault="00991D8F" w:rsidP="00991D8F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1D8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Ekli “Kredi Garanti Kurumlarına Sağlanacak Hazine Desteğine İlişkin Usul ve Esaslar Hakkında Kararda Değişiklik Yapılmasına Dair Karar”ın yürürlüğe konulması; Başbakan Yardımcılığının </w:t>
      </w:r>
      <w:proofErr w:type="gramStart"/>
      <w:r w:rsidRPr="00991D8F">
        <w:rPr>
          <w:rFonts w:ascii="Times New Roman" w:eastAsia="Times New Roman" w:hAnsi="Times New Roman" w:cs="Times New Roman"/>
          <w:sz w:val="18"/>
          <w:szCs w:val="18"/>
          <w:lang w:eastAsia="tr-TR"/>
        </w:rPr>
        <w:t>8/2/2012</w:t>
      </w:r>
      <w:proofErr w:type="gramEnd"/>
      <w:r w:rsidRPr="00991D8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2371 sayılı yazısı üzerine, 28/3/2002 tarihli ve 4749 sayılı Kanunun geçici 20 </w:t>
      </w:r>
      <w:proofErr w:type="spellStart"/>
      <w:r w:rsidRPr="00991D8F">
        <w:rPr>
          <w:rFonts w:ascii="Times New Roman" w:eastAsia="Times New Roman" w:hAnsi="Times New Roman" w:cs="Times New Roman"/>
          <w:sz w:val="18"/>
          <w:szCs w:val="18"/>
          <w:lang w:eastAsia="tr-TR"/>
        </w:rPr>
        <w:t>nci</w:t>
      </w:r>
      <w:proofErr w:type="spellEnd"/>
      <w:r w:rsidRPr="00991D8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maddesine göre, Bakanlar Kurulu’nca 9/2/2012 tarihinde kararlaştırılmıştır.</w:t>
      </w:r>
    </w:p>
    <w:p w:rsidR="00991D8F" w:rsidRPr="00991D8F" w:rsidRDefault="00991D8F" w:rsidP="00991D8F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</w:p>
    <w:p w:rsidR="00991D8F" w:rsidRPr="00991D8F" w:rsidRDefault="00991D8F" w:rsidP="00991D8F">
      <w:pPr>
        <w:tabs>
          <w:tab w:val="center" w:pos="67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91D8F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991D8F" w:rsidRPr="00991D8F" w:rsidRDefault="00991D8F" w:rsidP="00991D8F">
      <w:pPr>
        <w:tabs>
          <w:tab w:val="center" w:pos="67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991D8F" w:rsidRPr="00991D8F" w:rsidRDefault="00991D8F" w:rsidP="00991D8F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991D8F" w:rsidRPr="00991D8F" w:rsidRDefault="00991D8F" w:rsidP="00991D8F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991D8F" w:rsidRPr="00991D8F" w:rsidRDefault="00991D8F" w:rsidP="00991D8F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991D8F" w:rsidRPr="00991D8F" w:rsidRDefault="00991D8F" w:rsidP="00991D8F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smartTag w:uri="urn:schemas-microsoft-com:office:smarttags" w:element="place">
        <w:r w:rsidRPr="00991D8F">
          <w:rPr>
            <w:rFonts w:ascii="Times New Roman" w:eastAsia="Times New Roman" w:hAnsi="Times New Roman" w:cs="Times New Roman"/>
            <w:sz w:val="14"/>
            <w:lang w:val="en-GB" w:eastAsia="tr-TR"/>
          </w:rPr>
          <w:t>E. BAĞIŞ</w:t>
        </w:r>
      </w:smartTag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smartTag w:uri="urn:schemas-microsoft-com:office:smarttags" w:element="place">
        <w:r w:rsidRPr="00991D8F">
          <w:rPr>
            <w:rFonts w:ascii="Times New Roman" w:eastAsia="Times New Roman" w:hAnsi="Times New Roman" w:cs="Times New Roman"/>
            <w:sz w:val="14"/>
            <w:lang w:val="en-GB" w:eastAsia="tr-TR"/>
          </w:rPr>
          <w:t>E. BAYRAKTAR</w:t>
        </w:r>
      </w:smartTag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smartTag w:uri="urn:schemas-microsoft-com:office:smarttags" w:element="place">
        <w:r w:rsidRPr="00991D8F">
          <w:rPr>
            <w:rFonts w:ascii="Times New Roman" w:eastAsia="Times New Roman" w:hAnsi="Times New Roman" w:cs="Times New Roman"/>
            <w:sz w:val="14"/>
            <w:lang w:val="en-GB" w:eastAsia="tr-TR"/>
          </w:rPr>
          <w:t>E. GÜNAY</w:t>
        </w:r>
      </w:smartTag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991D8F" w:rsidRPr="00991D8F" w:rsidRDefault="00991D8F" w:rsidP="00991D8F">
      <w:pPr>
        <w:tabs>
          <w:tab w:val="center" w:pos="914"/>
          <w:tab w:val="center" w:pos="3171"/>
          <w:tab w:val="center" w:pos="5511"/>
          <w:tab w:val="center" w:pos="76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91D8F" w:rsidRPr="00991D8F" w:rsidRDefault="00991D8F" w:rsidP="00991D8F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91D8F" w:rsidRPr="00991D8F" w:rsidRDefault="00991D8F" w:rsidP="00991D8F">
      <w:pPr>
        <w:tabs>
          <w:tab w:val="center" w:pos="209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991D8F" w:rsidRPr="00991D8F" w:rsidRDefault="00991D8F" w:rsidP="00991D8F">
      <w:pPr>
        <w:tabs>
          <w:tab w:val="center" w:pos="209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91D8F" w:rsidRPr="00991D8F" w:rsidRDefault="00991D8F" w:rsidP="00991D8F">
      <w:pPr>
        <w:tabs>
          <w:tab w:val="center" w:pos="1797"/>
          <w:tab w:val="center" w:pos="3514"/>
          <w:tab w:val="center" w:pos="531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991D8F" w:rsidRPr="00991D8F" w:rsidRDefault="00991D8F" w:rsidP="00991D8F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991D8F" w:rsidRPr="00991D8F" w:rsidRDefault="00991D8F" w:rsidP="00991D8F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991D8F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991D8F" w:rsidRPr="00991D8F" w:rsidRDefault="00991D8F" w:rsidP="00991D8F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991D8F" w:rsidRPr="00991D8F" w:rsidRDefault="00991D8F" w:rsidP="00991D8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991D8F">
        <w:rPr>
          <w:rFonts w:ascii="Times New Roman" w:eastAsia="ヒラギノ明朝 Pro W3" w:hAnsi="Times New Roman" w:cs="Times New Roman"/>
          <w:b/>
          <w:sz w:val="18"/>
          <w:szCs w:val="18"/>
        </w:rPr>
        <w:t>KREDİ GARANTİ KURUMLARINA SAĞLANACAK HAZİNE DESTEĞİNE</w:t>
      </w:r>
    </w:p>
    <w:p w:rsidR="00991D8F" w:rsidRPr="00991D8F" w:rsidRDefault="00991D8F" w:rsidP="00991D8F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b/>
          <w:sz w:val="18"/>
          <w:szCs w:val="18"/>
        </w:rPr>
        <w:t>İLİŞKİN USUL VE ESASLAR HAKKINDA KARARDA</w:t>
      </w:r>
    </w:p>
    <w:p w:rsidR="00991D8F" w:rsidRPr="00991D8F" w:rsidRDefault="00991D8F" w:rsidP="00991D8F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KARAR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991D8F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991D8F">
        <w:rPr>
          <w:rFonts w:ascii="Times New Roman" w:eastAsia="ヒラギノ明朝 Pro W3" w:hAnsi="Times New Roman" w:cs="Times New Roman"/>
          <w:sz w:val="18"/>
          <w:szCs w:val="18"/>
        </w:rPr>
        <w:t>14/7/2009</w:t>
      </w:r>
      <w:proofErr w:type="gramEnd"/>
      <w:r w:rsidRPr="00991D8F">
        <w:rPr>
          <w:rFonts w:ascii="Times New Roman" w:eastAsia="ヒラギノ明朝 Pro W3" w:hAnsi="Times New Roman" w:cs="Times New Roman"/>
          <w:sz w:val="18"/>
          <w:szCs w:val="18"/>
        </w:rPr>
        <w:t xml:space="preserve"> tarihli ve 2009/15197 sayılı Bakanlar Kurulu Kararı ile yürürlüğe konulan Kredi Garanti Kurumlarına Sağlanacak Hazine Desteğine İlişkin Usul ve Esaslar Hakkında Karara aşağıdaki geçici madde eklenmiştir.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sz w:val="18"/>
          <w:szCs w:val="18"/>
        </w:rPr>
        <w:t xml:space="preserve">“GEÇİCİ MADDE 1 – (1) </w:t>
      </w:r>
      <w:proofErr w:type="gramStart"/>
      <w:r w:rsidRPr="00991D8F">
        <w:rPr>
          <w:rFonts w:ascii="Times New Roman" w:eastAsia="ヒラギノ明朝 Pro W3" w:hAnsi="Times New Roman" w:cs="Times New Roman"/>
          <w:sz w:val="18"/>
          <w:szCs w:val="18"/>
        </w:rPr>
        <w:t>23/10/2011</w:t>
      </w:r>
      <w:proofErr w:type="gramEnd"/>
      <w:r w:rsidRPr="00991D8F">
        <w:rPr>
          <w:rFonts w:ascii="Times New Roman" w:eastAsia="ヒラギノ明朝 Pro W3" w:hAnsi="Times New Roman" w:cs="Times New Roman"/>
          <w:sz w:val="18"/>
          <w:szCs w:val="18"/>
        </w:rPr>
        <w:t xml:space="preserve"> tarihi itibarıyla Van ve Bitlis illeri ile Ağrı ili Patnos ilçesinde faaliyette bulunan yararlanıcılar için 31/12/2012 tarihine kadar;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sz w:val="18"/>
          <w:szCs w:val="18"/>
        </w:rPr>
        <w:t>a) 4 üncü maddenin birinci fıkrasının (a) bendinin (1) numaralı alt bendi uygulanmaz.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sz w:val="18"/>
          <w:szCs w:val="18"/>
        </w:rPr>
        <w:t>b) Maliye Bakanlığı ve Sosyal Güvenlik Kurumu tarafından ertelenmiş vergi ve prim borçları 4 üncü maddenin birinci fıkrasının (a) bendinin (4) numaralı alt bendi kapsamında değerlendirilmez.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sz w:val="18"/>
          <w:szCs w:val="18"/>
        </w:rPr>
        <w:t xml:space="preserve">c) Yararlanıcının </w:t>
      </w:r>
      <w:proofErr w:type="gramStart"/>
      <w:r w:rsidRPr="00991D8F">
        <w:rPr>
          <w:rFonts w:ascii="Times New Roman" w:eastAsia="ヒラギノ明朝 Pro W3" w:hAnsi="Times New Roman" w:cs="Times New Roman"/>
          <w:sz w:val="18"/>
          <w:szCs w:val="18"/>
        </w:rPr>
        <w:t>23/10/2011</w:t>
      </w:r>
      <w:proofErr w:type="gramEnd"/>
      <w:r w:rsidRPr="00991D8F">
        <w:rPr>
          <w:rFonts w:ascii="Times New Roman" w:eastAsia="ヒラギノ明朝 Pro W3" w:hAnsi="Times New Roman" w:cs="Times New Roman"/>
          <w:sz w:val="18"/>
          <w:szCs w:val="18"/>
        </w:rPr>
        <w:t xml:space="preserve"> tarihi itibarıyla kapsamı 4 üncü maddenin birinci fıkrasının (a) bendinin (5) numaralı alt bendinde belirtilen donuk alacak nitelikli kredisinin olmaması kaydıyla söz konusu alt bent hükümleri uygulanmaz.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sz w:val="18"/>
          <w:szCs w:val="18"/>
        </w:rPr>
        <w:t>ç) 4 üncü maddenin birinci fıkrasının (c) bendinin (3) numaralı alt bendindeki % 75 oranı % 80 olarak uygulanır.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sz w:val="18"/>
          <w:szCs w:val="18"/>
        </w:rPr>
        <w:t>d) 4 üncü maddenin birinci fıkrasının (ç) bendinin (4) numaralı alt bendindeki kefalet komisyonu ilk yıl için alınmaz.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sz w:val="18"/>
          <w:szCs w:val="18"/>
        </w:rPr>
        <w:t>e) 4 üncü maddenin birinci fıkrasının (ç) bendinin (5) numaralı alt bendindeki kefalet tahsis ve başvuru ücretleri alınmaz.”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991D8F">
        <w:rPr>
          <w:rFonts w:ascii="Times New Roman" w:eastAsia="ヒラギノ明朝 Pro W3" w:hAnsi="Times New Roman" w:cs="Times New Roman"/>
          <w:sz w:val="18"/>
          <w:szCs w:val="18"/>
        </w:rPr>
        <w:t>Bu Karar yayımı tarihinde yürürlüğe girer.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91D8F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991D8F">
        <w:rPr>
          <w:rFonts w:ascii="Times New Roman" w:eastAsia="ヒラギノ明朝 Pro W3" w:hAnsi="Times New Roman" w:cs="Times New Roman"/>
          <w:sz w:val="18"/>
          <w:szCs w:val="18"/>
        </w:rPr>
        <w:t>Bu Karar hükümlerini Bakanlar Kurulu yürütür.</w:t>
      </w:r>
    </w:p>
    <w:p w:rsidR="00991D8F" w:rsidRPr="00991D8F" w:rsidRDefault="00991D8F" w:rsidP="00991D8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991D8F" w:rsidRPr="00991D8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Yay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91D8F" w:rsidRPr="00991D8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lastRenderedPageBreak/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91D8F" w:rsidRPr="00991D8F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15/7/2009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26230</w:t>
            </w:r>
          </w:p>
        </w:tc>
      </w:tr>
      <w:tr w:rsidR="00991D8F" w:rsidRPr="00991D8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nda De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D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ü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zenlemelerin Yay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91D8F" w:rsidRPr="00991D8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91D8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91D8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91D8F" w:rsidRPr="00991D8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10/4/2010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27548</w:t>
            </w:r>
          </w:p>
        </w:tc>
      </w:tr>
      <w:tr w:rsidR="00991D8F" w:rsidRPr="00991D8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13/5/2010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27580</w:t>
            </w:r>
          </w:p>
        </w:tc>
      </w:tr>
      <w:tr w:rsidR="00991D8F" w:rsidRPr="00991D8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11/11/2010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27756</w:t>
            </w:r>
          </w:p>
        </w:tc>
      </w:tr>
      <w:tr w:rsidR="00991D8F" w:rsidRPr="00991D8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3/7/2011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D8F" w:rsidRPr="00991D8F" w:rsidRDefault="00991D8F" w:rsidP="00991D8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91D8F">
              <w:rPr>
                <w:rFonts w:ascii="Times New Roman" w:eastAsia="ヒラギノ明朝 Pro W3" w:hAnsi="Times" w:cs="Times New Roman"/>
                <w:sz w:val="18"/>
                <w:szCs w:val="18"/>
              </w:rPr>
              <w:t>27983</w:t>
            </w:r>
          </w:p>
        </w:tc>
      </w:tr>
    </w:tbl>
    <w:p w:rsidR="00991D8F" w:rsidRDefault="00991D8F" w:rsidP="000D20DB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sectPr w:rsidR="00991D8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11E60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0D20D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328CF"/>
    <w:rsid w:val="0033320B"/>
    <w:rsid w:val="0036378D"/>
    <w:rsid w:val="003C0A3F"/>
    <w:rsid w:val="003C0BDA"/>
    <w:rsid w:val="003C1AA1"/>
    <w:rsid w:val="003C67B7"/>
    <w:rsid w:val="003C6B5B"/>
    <w:rsid w:val="003D11AA"/>
    <w:rsid w:val="003E1EF7"/>
    <w:rsid w:val="003E24F2"/>
    <w:rsid w:val="003E76FC"/>
    <w:rsid w:val="003F3B72"/>
    <w:rsid w:val="0042083B"/>
    <w:rsid w:val="004232F2"/>
    <w:rsid w:val="00423E0C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149C3"/>
    <w:rsid w:val="005353AB"/>
    <w:rsid w:val="005436B7"/>
    <w:rsid w:val="005552F4"/>
    <w:rsid w:val="005653C9"/>
    <w:rsid w:val="005664C6"/>
    <w:rsid w:val="005802D5"/>
    <w:rsid w:val="005A4BB3"/>
    <w:rsid w:val="005D0A80"/>
    <w:rsid w:val="005E0A94"/>
    <w:rsid w:val="00605984"/>
    <w:rsid w:val="00607225"/>
    <w:rsid w:val="00607B61"/>
    <w:rsid w:val="006146B8"/>
    <w:rsid w:val="00627628"/>
    <w:rsid w:val="00650144"/>
    <w:rsid w:val="0065709A"/>
    <w:rsid w:val="00683656"/>
    <w:rsid w:val="00687CF1"/>
    <w:rsid w:val="006D37B4"/>
    <w:rsid w:val="006D55FE"/>
    <w:rsid w:val="007022B1"/>
    <w:rsid w:val="00703574"/>
    <w:rsid w:val="00711DD2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E07E4"/>
    <w:rsid w:val="007E6F49"/>
    <w:rsid w:val="008126F8"/>
    <w:rsid w:val="0084367F"/>
    <w:rsid w:val="0087210F"/>
    <w:rsid w:val="0088716C"/>
    <w:rsid w:val="008A6CF4"/>
    <w:rsid w:val="008B03F2"/>
    <w:rsid w:val="009036DC"/>
    <w:rsid w:val="0090404D"/>
    <w:rsid w:val="009117F9"/>
    <w:rsid w:val="00913FD7"/>
    <w:rsid w:val="009342DE"/>
    <w:rsid w:val="00945163"/>
    <w:rsid w:val="00945CBE"/>
    <w:rsid w:val="0096230B"/>
    <w:rsid w:val="00973A80"/>
    <w:rsid w:val="00974A77"/>
    <w:rsid w:val="00980B75"/>
    <w:rsid w:val="00991D8F"/>
    <w:rsid w:val="009A61F8"/>
    <w:rsid w:val="00A34212"/>
    <w:rsid w:val="00A41744"/>
    <w:rsid w:val="00A41E4C"/>
    <w:rsid w:val="00A449B3"/>
    <w:rsid w:val="00A55CAE"/>
    <w:rsid w:val="00A74E8A"/>
    <w:rsid w:val="00A81CDA"/>
    <w:rsid w:val="00A916CE"/>
    <w:rsid w:val="00AA3186"/>
    <w:rsid w:val="00AC1AC1"/>
    <w:rsid w:val="00AF4D65"/>
    <w:rsid w:val="00B04D3D"/>
    <w:rsid w:val="00B24519"/>
    <w:rsid w:val="00B256B2"/>
    <w:rsid w:val="00B27B5E"/>
    <w:rsid w:val="00B3466F"/>
    <w:rsid w:val="00B605BA"/>
    <w:rsid w:val="00B76FED"/>
    <w:rsid w:val="00B879FA"/>
    <w:rsid w:val="00B93706"/>
    <w:rsid w:val="00B96180"/>
    <w:rsid w:val="00C33576"/>
    <w:rsid w:val="00C33970"/>
    <w:rsid w:val="00C376C1"/>
    <w:rsid w:val="00C420A0"/>
    <w:rsid w:val="00C53D56"/>
    <w:rsid w:val="00C579DE"/>
    <w:rsid w:val="00C66D23"/>
    <w:rsid w:val="00C75CA9"/>
    <w:rsid w:val="00C82AD1"/>
    <w:rsid w:val="00CA0C61"/>
    <w:rsid w:val="00CA44B6"/>
    <w:rsid w:val="00CC04AD"/>
    <w:rsid w:val="00CC18A0"/>
    <w:rsid w:val="00CC5605"/>
    <w:rsid w:val="00CE3FAA"/>
    <w:rsid w:val="00CE551E"/>
    <w:rsid w:val="00D31428"/>
    <w:rsid w:val="00D65C2F"/>
    <w:rsid w:val="00D67232"/>
    <w:rsid w:val="00D85BD0"/>
    <w:rsid w:val="00D9109C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42AE2"/>
    <w:rsid w:val="00E70C51"/>
    <w:rsid w:val="00EB4906"/>
    <w:rsid w:val="00EF35E8"/>
    <w:rsid w:val="00F017A2"/>
    <w:rsid w:val="00F24BA0"/>
    <w:rsid w:val="00F53F28"/>
    <w:rsid w:val="00F70FEF"/>
    <w:rsid w:val="00F843E9"/>
    <w:rsid w:val="00FB1BA4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471</Words>
  <Characters>2685</Characters>
  <Application>Microsoft Office Word</Application>
  <DocSecurity>0</DocSecurity>
  <Lines>22</Lines>
  <Paragraphs>6</Paragraphs>
  <ScaleCrop>false</ScaleCrop>
  <Company>TURMOB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208</cp:revision>
  <dcterms:created xsi:type="dcterms:W3CDTF">2011-12-01T06:40:00Z</dcterms:created>
  <dcterms:modified xsi:type="dcterms:W3CDTF">2012-02-20T06:46:00Z</dcterms:modified>
</cp:coreProperties>
</file>