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73F" w:rsidRDefault="00F7673F" w:rsidP="005E1582">
      <w:pPr>
        <w:rPr>
          <w:rFonts w:ascii="Times New Roman" w:hAnsi="Times New Roman" w:cs="Times New Roman"/>
          <w:b/>
          <w:sz w:val="20"/>
          <w:szCs w:val="20"/>
          <w:u w:val="single"/>
        </w:rPr>
      </w:pPr>
    </w:p>
    <w:p w:rsidR="00F7673F" w:rsidRDefault="00F7673F" w:rsidP="005E1582">
      <w:pPr>
        <w:rPr>
          <w:rFonts w:ascii="Times New Roman" w:hAnsi="Times New Roman" w:cs="Times New Roman"/>
          <w:b/>
          <w:sz w:val="20"/>
          <w:szCs w:val="20"/>
          <w:u w:val="single"/>
        </w:rPr>
      </w:pPr>
    </w:p>
    <w:p w:rsidR="003A62BC" w:rsidRDefault="009B26A8" w:rsidP="005E1582">
      <w:pPr>
        <w:rPr>
          <w:rFonts w:asciiTheme="majorHAnsi" w:hAnsiTheme="majorHAnsi" w:cs="Times New Roman"/>
          <w:b/>
          <w:u w:val="single"/>
        </w:rPr>
      </w:pPr>
      <w:r w:rsidRPr="000C7FC3">
        <w:rPr>
          <w:rFonts w:asciiTheme="majorHAnsi" w:hAnsiTheme="majorHAnsi" w:cs="Times New Roman"/>
          <w:b/>
          <w:u w:val="single"/>
        </w:rPr>
        <w:t>2</w:t>
      </w:r>
      <w:r w:rsidR="002E5142" w:rsidRPr="000C7FC3">
        <w:rPr>
          <w:rFonts w:asciiTheme="majorHAnsi" w:hAnsiTheme="majorHAnsi" w:cs="Times New Roman"/>
          <w:b/>
          <w:u w:val="single"/>
        </w:rPr>
        <w:t>8</w:t>
      </w:r>
      <w:r w:rsidR="00AE5B2B" w:rsidRPr="000C7FC3">
        <w:rPr>
          <w:rFonts w:asciiTheme="majorHAnsi" w:hAnsiTheme="majorHAnsi" w:cs="Times New Roman"/>
          <w:b/>
          <w:u w:val="single"/>
        </w:rPr>
        <w:t xml:space="preserve"> Mart</w:t>
      </w:r>
      <w:r w:rsidR="005E1582" w:rsidRPr="000C7FC3">
        <w:rPr>
          <w:rFonts w:asciiTheme="majorHAnsi" w:hAnsiTheme="majorHAnsi" w:cs="Times New Roman"/>
          <w:b/>
          <w:u w:val="single"/>
        </w:rPr>
        <w:t xml:space="preserve"> 2012,</w:t>
      </w:r>
      <w:r w:rsidR="005E1582" w:rsidRPr="000C7FC3">
        <w:rPr>
          <w:rFonts w:asciiTheme="majorHAnsi" w:hAnsiTheme="majorHAnsi" w:cs="Times New Roman"/>
          <w:b/>
          <w:u w:val="single"/>
        </w:rPr>
        <w:tab/>
      </w:r>
      <w:r w:rsidR="005E1582" w:rsidRPr="000C7FC3">
        <w:rPr>
          <w:rFonts w:asciiTheme="majorHAnsi" w:hAnsiTheme="majorHAnsi" w:cs="Times New Roman"/>
          <w:b/>
          <w:u w:val="single"/>
        </w:rPr>
        <w:tab/>
      </w:r>
      <w:r w:rsidR="005E1582" w:rsidRPr="000C7FC3">
        <w:rPr>
          <w:rFonts w:asciiTheme="majorHAnsi" w:hAnsiTheme="majorHAnsi" w:cs="Times New Roman"/>
          <w:b/>
          <w:u w:val="single"/>
        </w:rPr>
        <w:tab/>
      </w:r>
      <w:r w:rsidR="005E1582" w:rsidRPr="000C7FC3">
        <w:rPr>
          <w:rFonts w:asciiTheme="majorHAnsi" w:hAnsiTheme="majorHAnsi" w:cs="Times New Roman"/>
          <w:b/>
          <w:u w:val="single"/>
        </w:rPr>
        <w:tab/>
      </w:r>
      <w:r w:rsidR="005E1582" w:rsidRPr="000C7FC3">
        <w:rPr>
          <w:rFonts w:asciiTheme="majorHAnsi" w:hAnsiTheme="majorHAnsi" w:cs="Times New Roman"/>
          <w:b/>
          <w:u w:val="single"/>
        </w:rPr>
        <w:tab/>
      </w:r>
      <w:r w:rsidR="005E1582" w:rsidRPr="000C7FC3">
        <w:rPr>
          <w:rFonts w:asciiTheme="majorHAnsi" w:hAnsiTheme="majorHAnsi" w:cs="Times New Roman"/>
          <w:b/>
          <w:u w:val="single"/>
        </w:rPr>
        <w:tab/>
      </w:r>
      <w:r w:rsidR="005E1582" w:rsidRPr="000C7FC3">
        <w:rPr>
          <w:rFonts w:asciiTheme="majorHAnsi" w:hAnsiTheme="majorHAnsi" w:cs="Times New Roman"/>
          <w:b/>
          <w:u w:val="single"/>
        </w:rPr>
        <w:tab/>
      </w:r>
      <w:r w:rsidR="005E1582" w:rsidRPr="000C7FC3">
        <w:rPr>
          <w:rFonts w:asciiTheme="majorHAnsi" w:hAnsiTheme="majorHAnsi" w:cs="Times New Roman"/>
          <w:b/>
          <w:u w:val="single"/>
        </w:rPr>
        <w:tab/>
      </w:r>
      <w:r w:rsidR="005E1582" w:rsidRPr="000C7FC3">
        <w:rPr>
          <w:rFonts w:asciiTheme="majorHAnsi" w:hAnsiTheme="majorHAnsi" w:cs="Times New Roman"/>
          <w:b/>
          <w:u w:val="single"/>
        </w:rPr>
        <w:tab/>
      </w:r>
      <w:r w:rsidR="00AE5B2B" w:rsidRPr="000C7FC3">
        <w:rPr>
          <w:rFonts w:asciiTheme="majorHAnsi" w:hAnsiTheme="majorHAnsi" w:cs="Times New Roman"/>
          <w:b/>
          <w:u w:val="single"/>
        </w:rPr>
        <w:t xml:space="preserve">        </w:t>
      </w:r>
      <w:r w:rsidR="005E1582" w:rsidRPr="000C7FC3">
        <w:rPr>
          <w:rFonts w:asciiTheme="majorHAnsi" w:hAnsiTheme="majorHAnsi" w:cs="Times New Roman"/>
          <w:b/>
          <w:u w:val="single"/>
        </w:rPr>
        <w:t xml:space="preserve">    </w:t>
      </w:r>
      <w:proofErr w:type="gramStart"/>
      <w:r w:rsidR="009E0B03" w:rsidRPr="000C7FC3">
        <w:rPr>
          <w:rFonts w:asciiTheme="majorHAnsi" w:hAnsiTheme="majorHAnsi" w:cs="Times New Roman"/>
          <w:b/>
          <w:u w:val="single"/>
        </w:rPr>
        <w:t xml:space="preserve">Sayı : </w:t>
      </w:r>
      <w:r w:rsidR="002E5142" w:rsidRPr="000C7FC3">
        <w:rPr>
          <w:rFonts w:asciiTheme="majorHAnsi" w:hAnsiTheme="majorHAnsi" w:cs="Times New Roman"/>
          <w:b/>
          <w:u w:val="single"/>
        </w:rPr>
        <w:t>28247</w:t>
      </w:r>
      <w:proofErr w:type="gramEnd"/>
    </w:p>
    <w:p w:rsidR="00F2267B" w:rsidRDefault="00F2267B" w:rsidP="00F2267B">
      <w:pPr>
        <w:tabs>
          <w:tab w:val="left" w:pos="566"/>
        </w:tabs>
        <w:spacing w:after="0" w:line="240" w:lineRule="exact"/>
        <w:ind w:firstLine="566"/>
        <w:rPr>
          <w:rFonts w:ascii="Times New Roman" w:eastAsia="ヒラギノ明朝 Pro W3" w:hAnsi="Times New Roman" w:cs="Times New Roman"/>
          <w:sz w:val="18"/>
          <w:szCs w:val="18"/>
          <w:u w:val="single"/>
        </w:rPr>
      </w:pPr>
      <w:r w:rsidRPr="00F2267B">
        <w:rPr>
          <w:rFonts w:ascii="Times New Roman" w:eastAsia="ヒラギノ明朝 Pro W3" w:hAnsi="Times New Roman" w:cs="Times New Roman"/>
          <w:sz w:val="18"/>
          <w:szCs w:val="18"/>
          <w:u w:val="single"/>
        </w:rPr>
        <w:t>Çevre ve Şehircilik Bakanlığından:</w:t>
      </w:r>
    </w:p>
    <w:p w:rsidR="00F2267B" w:rsidRPr="00F2267B" w:rsidRDefault="00F2267B" w:rsidP="00F2267B">
      <w:pPr>
        <w:tabs>
          <w:tab w:val="left" w:pos="566"/>
        </w:tabs>
        <w:spacing w:after="0" w:line="240" w:lineRule="exact"/>
        <w:ind w:firstLine="566"/>
        <w:rPr>
          <w:rFonts w:ascii="Times New Roman" w:eastAsia="ヒラギノ明朝 Pro W3" w:hAnsi="Times New Roman" w:cs="Times New Roman"/>
          <w:sz w:val="18"/>
          <w:szCs w:val="18"/>
          <w:u w:val="single"/>
        </w:rPr>
      </w:pPr>
    </w:p>
    <w:p w:rsidR="00F2267B" w:rsidRPr="00F2267B" w:rsidRDefault="00F2267B" w:rsidP="00F2267B">
      <w:pPr>
        <w:spacing w:after="0" w:line="240" w:lineRule="exact"/>
        <w:jc w:val="center"/>
        <w:rPr>
          <w:rFonts w:ascii="Times New Roman" w:eastAsia="ヒラギノ明朝 Pro W3" w:hAnsi="Times New Roman" w:cs="Times New Roman"/>
          <w:b/>
          <w:sz w:val="18"/>
          <w:szCs w:val="18"/>
        </w:rPr>
      </w:pPr>
      <w:r w:rsidRPr="00F2267B">
        <w:rPr>
          <w:rFonts w:ascii="Times New Roman" w:eastAsia="ヒラギノ明朝 Pro W3" w:hAnsi="Times New Roman" w:cs="Times New Roman"/>
          <w:b/>
          <w:sz w:val="18"/>
          <w:szCs w:val="18"/>
        </w:rPr>
        <w:t>ÇEVRE KANUNUNUN 29 UNCU MADDESİ UYARINCA ATIKSU ARITMA</w:t>
      </w:r>
    </w:p>
    <w:p w:rsidR="00F2267B" w:rsidRPr="00F2267B" w:rsidRDefault="00F2267B" w:rsidP="00F2267B">
      <w:pPr>
        <w:spacing w:after="0" w:line="240" w:lineRule="exact"/>
        <w:jc w:val="center"/>
        <w:rPr>
          <w:rFonts w:ascii="Times New Roman" w:eastAsia="ヒラギノ明朝 Pro W3" w:hAnsi="Times New Roman" w:cs="Times New Roman"/>
          <w:b/>
          <w:sz w:val="18"/>
          <w:szCs w:val="18"/>
        </w:rPr>
      </w:pPr>
      <w:r w:rsidRPr="00F2267B">
        <w:rPr>
          <w:rFonts w:ascii="Times New Roman" w:eastAsia="ヒラギノ明朝 Pro W3" w:hAnsi="Times New Roman" w:cs="Times New Roman"/>
          <w:b/>
          <w:sz w:val="18"/>
          <w:szCs w:val="18"/>
        </w:rPr>
        <w:t>TESİSLERİNİN TEŞVİK TEDBİRLERİNDEN FAYDALANMASINDA</w:t>
      </w:r>
    </w:p>
    <w:p w:rsidR="00F2267B" w:rsidRPr="00F2267B" w:rsidRDefault="00F2267B" w:rsidP="00F2267B">
      <w:pPr>
        <w:spacing w:after="0" w:line="240" w:lineRule="exact"/>
        <w:jc w:val="center"/>
        <w:rPr>
          <w:rFonts w:ascii="Times New Roman" w:eastAsia="ヒラギノ明朝 Pro W3" w:hAnsi="Times New Roman" w:cs="Times New Roman"/>
          <w:b/>
          <w:sz w:val="18"/>
          <w:szCs w:val="18"/>
        </w:rPr>
      </w:pPr>
      <w:r w:rsidRPr="00F2267B">
        <w:rPr>
          <w:rFonts w:ascii="Times New Roman" w:eastAsia="ヒラギノ明朝 Pro W3" w:hAnsi="Times New Roman" w:cs="Times New Roman"/>
          <w:b/>
          <w:sz w:val="18"/>
          <w:szCs w:val="18"/>
        </w:rPr>
        <w:t>UYULACAK USUL VE ESASLARA DAİR YÖNETMELİKTE</w:t>
      </w:r>
    </w:p>
    <w:p w:rsidR="00F2267B" w:rsidRDefault="00F2267B" w:rsidP="00F2267B">
      <w:pPr>
        <w:spacing w:after="0" w:line="240" w:lineRule="exact"/>
        <w:jc w:val="center"/>
        <w:rPr>
          <w:rFonts w:ascii="Times New Roman" w:eastAsia="ヒラギノ明朝 Pro W3" w:hAnsi="Times New Roman" w:cs="Times New Roman"/>
          <w:b/>
          <w:sz w:val="18"/>
          <w:szCs w:val="18"/>
        </w:rPr>
      </w:pPr>
      <w:r w:rsidRPr="00F2267B">
        <w:rPr>
          <w:rFonts w:ascii="Times New Roman" w:eastAsia="ヒラギノ明朝 Pro W3" w:hAnsi="Times New Roman" w:cs="Times New Roman"/>
          <w:b/>
          <w:sz w:val="18"/>
          <w:szCs w:val="18"/>
        </w:rPr>
        <w:t>DEĞİŞİKLİK YAPILMASI HAKKINDA YÖNETMELİK</w:t>
      </w:r>
    </w:p>
    <w:p w:rsidR="00F2267B" w:rsidRPr="00F2267B" w:rsidRDefault="00F2267B" w:rsidP="00F2267B">
      <w:pPr>
        <w:spacing w:after="0" w:line="240" w:lineRule="exact"/>
        <w:jc w:val="center"/>
        <w:rPr>
          <w:rFonts w:ascii="Times New Roman" w:eastAsia="ヒラギノ明朝 Pro W3" w:hAnsi="Times New Roman" w:cs="Times New Roman"/>
          <w:b/>
          <w:sz w:val="18"/>
          <w:szCs w:val="18"/>
        </w:rPr>
      </w:pPr>
    </w:p>
    <w:p w:rsidR="00F2267B" w:rsidRPr="00F2267B" w:rsidRDefault="00F2267B" w:rsidP="00F2267B">
      <w:pPr>
        <w:tabs>
          <w:tab w:val="left" w:pos="566"/>
        </w:tabs>
        <w:spacing w:after="0" w:line="240" w:lineRule="exact"/>
        <w:ind w:firstLine="566"/>
        <w:jc w:val="both"/>
        <w:rPr>
          <w:rFonts w:ascii="Times New Roman" w:eastAsia="ヒラギノ明朝 Pro W3" w:hAnsi="Times New Roman" w:cs="Times New Roman"/>
          <w:sz w:val="18"/>
          <w:szCs w:val="18"/>
        </w:rPr>
      </w:pPr>
      <w:r w:rsidRPr="00F2267B">
        <w:rPr>
          <w:rFonts w:ascii="Times New Roman" w:eastAsia="ヒラギノ明朝 Pro W3" w:hAnsi="Times New Roman" w:cs="Times New Roman"/>
          <w:b/>
          <w:sz w:val="18"/>
          <w:szCs w:val="18"/>
        </w:rPr>
        <w:t>MADDE 1 –</w:t>
      </w:r>
      <w:r w:rsidRPr="00F2267B">
        <w:rPr>
          <w:rFonts w:ascii="Times New Roman" w:eastAsia="ヒラギノ明朝 Pro W3" w:hAnsi="Times New Roman" w:cs="Times New Roman"/>
          <w:sz w:val="18"/>
          <w:szCs w:val="18"/>
        </w:rPr>
        <w:t xml:space="preserve"> </w:t>
      </w:r>
      <w:proofErr w:type="gramStart"/>
      <w:r w:rsidRPr="00F2267B">
        <w:rPr>
          <w:rFonts w:ascii="Times New Roman" w:eastAsia="ヒラギノ明朝 Pro W3" w:hAnsi="Times New Roman" w:cs="Times New Roman"/>
          <w:sz w:val="18"/>
          <w:szCs w:val="18"/>
        </w:rPr>
        <w:t>1/10/2010</w:t>
      </w:r>
      <w:proofErr w:type="gramEnd"/>
      <w:r w:rsidRPr="00F2267B">
        <w:rPr>
          <w:rFonts w:ascii="Times New Roman" w:eastAsia="ヒラギノ明朝 Pro W3" w:hAnsi="Times New Roman" w:cs="Times New Roman"/>
          <w:sz w:val="18"/>
          <w:szCs w:val="18"/>
        </w:rPr>
        <w:t xml:space="preserve"> tarihli ve 27716 sayılı Resmî Gazete’de yayımlanan Çevre Kanununun 29 uncu Maddesi Uyarınca </w:t>
      </w:r>
      <w:proofErr w:type="spellStart"/>
      <w:r w:rsidRPr="00F2267B">
        <w:rPr>
          <w:rFonts w:ascii="Times New Roman" w:eastAsia="ヒラギノ明朝 Pro W3" w:hAnsi="Times New Roman" w:cs="Times New Roman"/>
          <w:sz w:val="18"/>
          <w:szCs w:val="18"/>
        </w:rPr>
        <w:t>Atıksu</w:t>
      </w:r>
      <w:proofErr w:type="spellEnd"/>
      <w:r w:rsidRPr="00F2267B">
        <w:rPr>
          <w:rFonts w:ascii="Times New Roman" w:eastAsia="ヒラギノ明朝 Pro W3" w:hAnsi="Times New Roman" w:cs="Times New Roman"/>
          <w:sz w:val="18"/>
          <w:szCs w:val="18"/>
        </w:rPr>
        <w:t xml:space="preserve"> Arıtma Tesislerinin Teşvik Tedbirlerinden Faydalanmasında Uyulacak Usul ve Esaslara Dair Yönetmeliğin 3 üncü maddesinin birinci fıkrasının (c) bendi aşağıdaki şekilde değiştirilmiştir.</w:t>
      </w:r>
    </w:p>
    <w:p w:rsidR="00F2267B" w:rsidRPr="00F2267B" w:rsidRDefault="00F2267B" w:rsidP="00F2267B">
      <w:pPr>
        <w:tabs>
          <w:tab w:val="left" w:pos="566"/>
        </w:tabs>
        <w:spacing w:after="0" w:line="240" w:lineRule="exact"/>
        <w:ind w:firstLine="566"/>
        <w:jc w:val="both"/>
        <w:rPr>
          <w:rFonts w:ascii="Times New Roman" w:eastAsia="ヒラギノ明朝 Pro W3" w:hAnsi="Times New Roman" w:cs="Times New Roman"/>
          <w:sz w:val="18"/>
          <w:szCs w:val="18"/>
        </w:rPr>
      </w:pPr>
      <w:r w:rsidRPr="00F2267B">
        <w:rPr>
          <w:rFonts w:ascii="Times New Roman" w:eastAsia="ヒラギノ明朝 Pro W3" w:hAnsi="Times New Roman" w:cs="Times New Roman"/>
          <w:sz w:val="18"/>
          <w:szCs w:val="18"/>
        </w:rPr>
        <w:t>“c) Bakanlık: Çevre ve Şehircilik Bakanlığını,”</w:t>
      </w:r>
    </w:p>
    <w:p w:rsidR="00F2267B" w:rsidRPr="00F2267B" w:rsidRDefault="00F2267B" w:rsidP="00F2267B">
      <w:pPr>
        <w:tabs>
          <w:tab w:val="left" w:pos="566"/>
        </w:tabs>
        <w:spacing w:after="0" w:line="240" w:lineRule="exact"/>
        <w:ind w:firstLine="566"/>
        <w:jc w:val="both"/>
        <w:rPr>
          <w:rFonts w:ascii="Times New Roman" w:eastAsia="ヒラギノ明朝 Pro W3" w:hAnsi="Times New Roman" w:cs="Times New Roman"/>
          <w:sz w:val="18"/>
          <w:szCs w:val="18"/>
        </w:rPr>
      </w:pPr>
      <w:r w:rsidRPr="00F2267B">
        <w:rPr>
          <w:rFonts w:ascii="Times New Roman" w:eastAsia="ヒラギノ明朝 Pro W3" w:hAnsi="Times New Roman" w:cs="Times New Roman"/>
          <w:b/>
          <w:sz w:val="18"/>
          <w:szCs w:val="18"/>
        </w:rPr>
        <w:t xml:space="preserve">MADDE 2 – </w:t>
      </w:r>
      <w:r w:rsidRPr="00F2267B">
        <w:rPr>
          <w:rFonts w:ascii="Times New Roman" w:eastAsia="ヒラギノ明朝 Pro W3" w:hAnsi="Times New Roman" w:cs="Times New Roman"/>
          <w:sz w:val="18"/>
          <w:szCs w:val="18"/>
        </w:rPr>
        <w:t>Aynı Yönetmeliğin 5 inci maddesinin ikinci fıkrasının (c) bendi yürürlükten kaldırılmış ve (ç) bendi aşağıdaki şekilde değiştirilmiştir.</w:t>
      </w:r>
    </w:p>
    <w:p w:rsidR="00F2267B" w:rsidRPr="00F2267B" w:rsidRDefault="00F2267B" w:rsidP="00F2267B">
      <w:pPr>
        <w:tabs>
          <w:tab w:val="left" w:pos="566"/>
        </w:tabs>
        <w:spacing w:after="0" w:line="240" w:lineRule="exact"/>
        <w:ind w:firstLine="566"/>
        <w:jc w:val="both"/>
        <w:rPr>
          <w:rFonts w:ascii="Times New Roman" w:eastAsia="ヒラギノ明朝 Pro W3" w:hAnsi="Times New Roman" w:cs="Times New Roman"/>
          <w:sz w:val="18"/>
          <w:szCs w:val="18"/>
        </w:rPr>
      </w:pPr>
      <w:r w:rsidRPr="00F2267B">
        <w:rPr>
          <w:rFonts w:ascii="Times New Roman" w:eastAsia="ヒラギノ明朝 Pro W3" w:hAnsi="Times New Roman" w:cs="Times New Roman"/>
          <w:sz w:val="18"/>
          <w:szCs w:val="18"/>
        </w:rPr>
        <w:t>“ç) Arıtma tesisinde kullanılan elektrik enerjisini ölçen ayrı bir elektrik sayacının olduğuna dair elektrik abonelik sözleşmesini veya ilgili kurum veya kuruluştan alınacak olan resmi belgeyi sunmak.”</w:t>
      </w:r>
    </w:p>
    <w:p w:rsidR="00F2267B" w:rsidRPr="00F2267B" w:rsidRDefault="00F2267B" w:rsidP="00F2267B">
      <w:pPr>
        <w:tabs>
          <w:tab w:val="left" w:pos="566"/>
        </w:tabs>
        <w:spacing w:after="0" w:line="240" w:lineRule="exact"/>
        <w:ind w:firstLine="566"/>
        <w:jc w:val="both"/>
        <w:rPr>
          <w:rFonts w:ascii="Times New Roman" w:eastAsia="ヒラギノ明朝 Pro W3" w:hAnsi="Times New Roman" w:cs="Times New Roman"/>
          <w:sz w:val="18"/>
          <w:szCs w:val="18"/>
        </w:rPr>
      </w:pPr>
      <w:r w:rsidRPr="00F2267B">
        <w:rPr>
          <w:rFonts w:ascii="Times New Roman" w:eastAsia="ヒラギノ明朝 Pro W3" w:hAnsi="Times New Roman" w:cs="Times New Roman"/>
          <w:b/>
          <w:sz w:val="18"/>
          <w:szCs w:val="18"/>
        </w:rPr>
        <w:t xml:space="preserve">MADDE 3 – </w:t>
      </w:r>
      <w:r w:rsidRPr="00F2267B">
        <w:rPr>
          <w:rFonts w:ascii="Times New Roman" w:eastAsia="ヒラギノ明朝 Pro W3" w:hAnsi="Times New Roman" w:cs="Times New Roman"/>
          <w:sz w:val="18"/>
          <w:szCs w:val="18"/>
        </w:rPr>
        <w:t xml:space="preserve">Aynı Yönetmeliğin 6 </w:t>
      </w:r>
      <w:proofErr w:type="spellStart"/>
      <w:r w:rsidRPr="00F2267B">
        <w:rPr>
          <w:rFonts w:ascii="Times New Roman" w:eastAsia="ヒラギノ明朝 Pro W3" w:hAnsi="Times New Roman" w:cs="Times New Roman"/>
          <w:sz w:val="18"/>
          <w:szCs w:val="18"/>
        </w:rPr>
        <w:t>ncı</w:t>
      </w:r>
      <w:proofErr w:type="spellEnd"/>
      <w:r w:rsidRPr="00F2267B">
        <w:rPr>
          <w:rFonts w:ascii="Times New Roman" w:eastAsia="ヒラギノ明朝 Pro W3" w:hAnsi="Times New Roman" w:cs="Times New Roman"/>
          <w:sz w:val="18"/>
          <w:szCs w:val="18"/>
        </w:rPr>
        <w:t xml:space="preserve"> maddesinin birinci fıkrasının sonuna aşağıdaki cümle eklenmiş, ikinci fıkrasının (b) bendi aşağıdaki şekilde değiştirilmiş ve aynı fıkraya aşağıdaki (f) ve (g) bentleri eklenmiştir.</w:t>
      </w:r>
    </w:p>
    <w:p w:rsidR="00F2267B" w:rsidRPr="00F2267B" w:rsidRDefault="00F2267B" w:rsidP="00F2267B">
      <w:pPr>
        <w:tabs>
          <w:tab w:val="left" w:pos="566"/>
        </w:tabs>
        <w:spacing w:after="0" w:line="240" w:lineRule="exact"/>
        <w:jc w:val="both"/>
        <w:rPr>
          <w:rFonts w:ascii="Times New Roman" w:eastAsia="ヒラギノ明朝 Pro W3" w:hAnsi="Times New Roman" w:cs="Times New Roman"/>
          <w:sz w:val="18"/>
          <w:szCs w:val="18"/>
        </w:rPr>
      </w:pPr>
      <w:r w:rsidRPr="00F2267B">
        <w:rPr>
          <w:rFonts w:ascii="Times New Roman" w:eastAsia="ヒラギノ明朝 Pro W3" w:hAnsi="Times New Roman" w:cs="Times New Roman"/>
          <w:sz w:val="18"/>
          <w:szCs w:val="18"/>
        </w:rPr>
        <w:t xml:space="preserve">“Geri ödemenin talep edildiği yıl içerisinde su kirliliğinin önlenmesine ilişkin mevzuata aykırılık sebebiyle hakkında idari yaptırım uygulanan </w:t>
      </w:r>
      <w:proofErr w:type="spellStart"/>
      <w:r w:rsidRPr="00F2267B">
        <w:rPr>
          <w:rFonts w:ascii="Times New Roman" w:eastAsia="ヒラギノ明朝 Pro W3" w:hAnsi="Times New Roman" w:cs="Times New Roman"/>
          <w:sz w:val="18"/>
          <w:szCs w:val="18"/>
        </w:rPr>
        <w:t>atıksu</w:t>
      </w:r>
      <w:proofErr w:type="spellEnd"/>
      <w:r w:rsidRPr="00F2267B">
        <w:rPr>
          <w:rFonts w:ascii="Times New Roman" w:eastAsia="ヒラギノ明朝 Pro W3" w:hAnsi="Times New Roman" w:cs="Times New Roman"/>
          <w:sz w:val="18"/>
          <w:szCs w:val="18"/>
        </w:rPr>
        <w:t xml:space="preserve"> altyapı tesisi yönetimleri, idari yaptırım kararının uygulandığı tarihten bu karara gerekçe teşkil eden aykırılıkların giderildiği tarihe kadar olan süre içerisinde teşvik tedbirlerinden faydalanamazlar.”</w:t>
      </w:r>
    </w:p>
    <w:p w:rsidR="00F2267B" w:rsidRPr="00F2267B" w:rsidRDefault="00F2267B" w:rsidP="00F2267B">
      <w:pPr>
        <w:tabs>
          <w:tab w:val="left" w:pos="566"/>
        </w:tabs>
        <w:spacing w:after="0" w:line="240" w:lineRule="exact"/>
        <w:ind w:firstLine="566"/>
        <w:jc w:val="both"/>
        <w:rPr>
          <w:rFonts w:ascii="Times New Roman" w:eastAsia="ヒラギノ明朝 Pro W3" w:hAnsi="Times New Roman" w:cs="Times New Roman"/>
          <w:sz w:val="18"/>
          <w:szCs w:val="18"/>
        </w:rPr>
      </w:pPr>
      <w:r w:rsidRPr="00F2267B">
        <w:rPr>
          <w:rFonts w:ascii="Times New Roman" w:eastAsia="ヒラギノ明朝 Pro W3" w:hAnsi="Times New Roman" w:cs="Times New Roman"/>
          <w:sz w:val="18"/>
          <w:szCs w:val="18"/>
        </w:rPr>
        <w:t xml:space="preserve">“b) Geri ödemenin talep edildiği yıl içerisinde su kirliliğinin önlenmesine ilişkin mevzuata aykırılık sebebiyle hakkında idari yaptırım uygulanan </w:t>
      </w:r>
      <w:proofErr w:type="spellStart"/>
      <w:r w:rsidRPr="00F2267B">
        <w:rPr>
          <w:rFonts w:ascii="Times New Roman" w:eastAsia="ヒラギノ明朝 Pro W3" w:hAnsi="Times New Roman" w:cs="Times New Roman"/>
          <w:sz w:val="18"/>
          <w:szCs w:val="18"/>
        </w:rPr>
        <w:t>atıksu</w:t>
      </w:r>
      <w:proofErr w:type="spellEnd"/>
      <w:r w:rsidRPr="00F2267B">
        <w:rPr>
          <w:rFonts w:ascii="Times New Roman" w:eastAsia="ヒラギノ明朝 Pro W3" w:hAnsi="Times New Roman" w:cs="Times New Roman"/>
          <w:sz w:val="18"/>
          <w:szCs w:val="18"/>
        </w:rPr>
        <w:t xml:space="preserve"> altyapı tesisi yönetimlerinin, cezaya neden olan aykırılıkların giderildiğine ilişkin olarak il çevre ve şehircilik müdürlüğünden alacakları resmi yazı,”</w:t>
      </w:r>
    </w:p>
    <w:p w:rsidR="00F2267B" w:rsidRPr="00F2267B" w:rsidRDefault="00F2267B" w:rsidP="00F2267B">
      <w:pPr>
        <w:tabs>
          <w:tab w:val="left" w:pos="566"/>
        </w:tabs>
        <w:spacing w:after="0" w:line="240" w:lineRule="exact"/>
        <w:ind w:firstLine="566"/>
        <w:jc w:val="both"/>
        <w:rPr>
          <w:rFonts w:ascii="Times New Roman" w:eastAsia="ヒラギノ明朝 Pro W3" w:hAnsi="Times New Roman" w:cs="Times New Roman"/>
          <w:sz w:val="18"/>
          <w:szCs w:val="18"/>
        </w:rPr>
      </w:pPr>
      <w:r w:rsidRPr="00F2267B">
        <w:rPr>
          <w:rFonts w:ascii="Times New Roman" w:eastAsia="ヒラギノ明朝 Pro W3" w:hAnsi="Times New Roman" w:cs="Times New Roman"/>
          <w:sz w:val="18"/>
          <w:szCs w:val="18"/>
        </w:rPr>
        <w:t>“f) Deşarj izin belgesi veya deşarj konulu çevre izin belgesinin örneği,</w:t>
      </w:r>
    </w:p>
    <w:p w:rsidR="00F2267B" w:rsidRPr="00F2267B" w:rsidRDefault="00F2267B" w:rsidP="00F2267B">
      <w:pPr>
        <w:tabs>
          <w:tab w:val="left" w:pos="566"/>
        </w:tabs>
        <w:spacing w:after="0" w:line="240" w:lineRule="exact"/>
        <w:ind w:firstLine="566"/>
        <w:jc w:val="both"/>
        <w:rPr>
          <w:rFonts w:ascii="Times New Roman" w:eastAsia="ヒラギノ明朝 Pro W3" w:hAnsi="Times New Roman" w:cs="Times New Roman"/>
          <w:sz w:val="18"/>
          <w:szCs w:val="18"/>
        </w:rPr>
      </w:pPr>
      <w:r w:rsidRPr="00F2267B">
        <w:rPr>
          <w:rFonts w:ascii="Times New Roman" w:eastAsia="ヒラギノ明朝 Pro W3" w:hAnsi="Times New Roman" w:cs="Times New Roman"/>
          <w:sz w:val="18"/>
          <w:szCs w:val="18"/>
        </w:rPr>
        <w:t xml:space="preserve">g) Ödemenin yapılacağı ay itibarıyla </w:t>
      </w:r>
      <w:proofErr w:type="gramStart"/>
      <w:r w:rsidRPr="00F2267B">
        <w:rPr>
          <w:rFonts w:ascii="Times New Roman" w:eastAsia="ヒラギノ明朝 Pro W3" w:hAnsi="Times New Roman" w:cs="Times New Roman"/>
          <w:sz w:val="18"/>
          <w:szCs w:val="18"/>
        </w:rPr>
        <w:t>28/9/2008</w:t>
      </w:r>
      <w:proofErr w:type="gramEnd"/>
      <w:r w:rsidRPr="00F2267B">
        <w:rPr>
          <w:rFonts w:ascii="Times New Roman" w:eastAsia="ヒラギノ明朝 Pro W3" w:hAnsi="Times New Roman" w:cs="Times New Roman"/>
          <w:sz w:val="18"/>
          <w:szCs w:val="18"/>
        </w:rPr>
        <w:t xml:space="preserve"> tarihli ve 27011 sayılı Resmî Gazete’de yayımlanan İşverenlere Verilen Devlet Yardımı, Teşvik ve Desteklerde Sosyal Güvenlik Kurumundan Alınacak Borcu Yoktur Belgesinin Düzenlenmesine İlişkin Usul ve Esaslara Dair Tebliğ kapsamında Sosyal Güvenlik Kurumundan alınacak borcu yoktur yazısı,”</w:t>
      </w:r>
    </w:p>
    <w:p w:rsidR="00F2267B" w:rsidRPr="00F2267B" w:rsidRDefault="00F2267B" w:rsidP="00F2267B">
      <w:pPr>
        <w:tabs>
          <w:tab w:val="left" w:pos="566"/>
        </w:tabs>
        <w:spacing w:after="0" w:line="240" w:lineRule="exact"/>
        <w:ind w:firstLine="566"/>
        <w:jc w:val="both"/>
        <w:rPr>
          <w:rFonts w:ascii="Times New Roman" w:eastAsia="ヒラギノ明朝 Pro W3" w:hAnsi="Times New Roman" w:cs="Times New Roman"/>
          <w:sz w:val="18"/>
          <w:szCs w:val="18"/>
        </w:rPr>
      </w:pPr>
      <w:r w:rsidRPr="00F2267B">
        <w:rPr>
          <w:rFonts w:ascii="Times New Roman" w:eastAsia="ヒラギノ明朝 Pro W3" w:hAnsi="Times New Roman" w:cs="Times New Roman"/>
          <w:b/>
          <w:sz w:val="18"/>
          <w:szCs w:val="18"/>
        </w:rPr>
        <w:t xml:space="preserve">MADDE 4 – </w:t>
      </w:r>
      <w:r w:rsidRPr="00F2267B">
        <w:rPr>
          <w:rFonts w:ascii="Times New Roman" w:eastAsia="ヒラギノ明朝 Pro W3" w:hAnsi="Times New Roman" w:cs="Times New Roman"/>
          <w:sz w:val="18"/>
          <w:szCs w:val="18"/>
        </w:rPr>
        <w:t>Aynı Yönetmeliğin 8 inci maddesinin birinci fıkrasına aşağıdaki bent eklenmiştir.</w:t>
      </w:r>
    </w:p>
    <w:p w:rsidR="00F2267B" w:rsidRPr="00F2267B" w:rsidRDefault="00F2267B" w:rsidP="00F2267B">
      <w:pPr>
        <w:tabs>
          <w:tab w:val="left" w:pos="566"/>
        </w:tabs>
        <w:spacing w:after="0" w:line="240" w:lineRule="exact"/>
        <w:ind w:firstLine="566"/>
        <w:jc w:val="both"/>
        <w:rPr>
          <w:rFonts w:ascii="Times New Roman" w:eastAsia="ヒラギノ明朝 Pro W3" w:hAnsi="Times New Roman" w:cs="Times New Roman"/>
          <w:sz w:val="18"/>
          <w:szCs w:val="18"/>
        </w:rPr>
      </w:pPr>
      <w:r w:rsidRPr="00F2267B">
        <w:rPr>
          <w:rFonts w:ascii="Times New Roman" w:eastAsia="ヒラギノ明朝 Pro W3" w:hAnsi="Times New Roman" w:cs="Times New Roman"/>
          <w:sz w:val="18"/>
          <w:szCs w:val="18"/>
        </w:rPr>
        <w:t>“c) Başka bir enerji desteğinden faydalanılması,”</w:t>
      </w:r>
    </w:p>
    <w:p w:rsidR="00F2267B" w:rsidRPr="00F2267B" w:rsidRDefault="00F2267B" w:rsidP="00F2267B">
      <w:pPr>
        <w:tabs>
          <w:tab w:val="left" w:pos="566"/>
        </w:tabs>
        <w:spacing w:after="0" w:line="240" w:lineRule="exact"/>
        <w:ind w:firstLine="566"/>
        <w:jc w:val="both"/>
        <w:rPr>
          <w:rFonts w:ascii="Times New Roman" w:eastAsia="ヒラギノ明朝 Pro W3" w:hAnsi="Times New Roman" w:cs="Times New Roman"/>
          <w:sz w:val="18"/>
          <w:szCs w:val="18"/>
        </w:rPr>
      </w:pPr>
      <w:r w:rsidRPr="00F2267B">
        <w:rPr>
          <w:rFonts w:ascii="Times New Roman" w:eastAsia="ヒラギノ明朝 Pro W3" w:hAnsi="Times New Roman" w:cs="Times New Roman"/>
          <w:b/>
          <w:sz w:val="18"/>
          <w:szCs w:val="18"/>
        </w:rPr>
        <w:t>MADDE 5 –</w:t>
      </w:r>
      <w:r w:rsidRPr="00F2267B">
        <w:rPr>
          <w:rFonts w:ascii="Times New Roman" w:eastAsia="ヒラギノ明朝 Pro W3" w:hAnsi="Times New Roman" w:cs="Times New Roman"/>
          <w:sz w:val="18"/>
          <w:szCs w:val="18"/>
        </w:rPr>
        <w:t xml:space="preserve"> Aynı Yönetmelikte geçen “il çevre ve orman müdürlüğü” ibareleri, “il çevre ve şehircilik müdürlüğü” olarak; “il çevre ve orman müdürlükleri” ibareleri, “il çevre ve şehircilik müdürlükleri” olarak değiştirilmiştir.</w:t>
      </w:r>
    </w:p>
    <w:p w:rsidR="00F2267B" w:rsidRPr="00F2267B" w:rsidRDefault="00F2267B" w:rsidP="00F2267B">
      <w:pPr>
        <w:tabs>
          <w:tab w:val="left" w:pos="566"/>
        </w:tabs>
        <w:spacing w:after="0" w:line="240" w:lineRule="exact"/>
        <w:ind w:firstLine="566"/>
        <w:jc w:val="both"/>
        <w:rPr>
          <w:rFonts w:ascii="Times New Roman" w:eastAsia="ヒラギノ明朝 Pro W3" w:hAnsi="Times New Roman" w:cs="Times New Roman"/>
          <w:sz w:val="18"/>
          <w:szCs w:val="18"/>
        </w:rPr>
      </w:pPr>
      <w:r w:rsidRPr="00F2267B">
        <w:rPr>
          <w:rFonts w:ascii="Times New Roman" w:eastAsia="ヒラギノ明朝 Pro W3" w:hAnsi="Times New Roman" w:cs="Times New Roman"/>
          <w:b/>
          <w:sz w:val="18"/>
          <w:szCs w:val="18"/>
        </w:rPr>
        <w:t>MADDE 6 –</w:t>
      </w:r>
      <w:r w:rsidRPr="00F2267B">
        <w:rPr>
          <w:rFonts w:ascii="Times New Roman" w:eastAsia="ヒラギノ明朝 Pro W3" w:hAnsi="Times New Roman" w:cs="Times New Roman"/>
          <w:sz w:val="18"/>
          <w:szCs w:val="18"/>
        </w:rPr>
        <w:t xml:space="preserve"> Aynı Yönetmeliğin 13 üncü maddesi aşağıdaki şekilde değiştirilmiştir.</w:t>
      </w:r>
    </w:p>
    <w:p w:rsidR="00F2267B" w:rsidRPr="00F2267B" w:rsidRDefault="00F2267B" w:rsidP="00F2267B">
      <w:pPr>
        <w:tabs>
          <w:tab w:val="left" w:pos="566"/>
        </w:tabs>
        <w:spacing w:after="0" w:line="240" w:lineRule="exact"/>
        <w:ind w:firstLine="566"/>
        <w:jc w:val="both"/>
        <w:rPr>
          <w:rFonts w:ascii="Times New Roman" w:eastAsia="ヒラギノ明朝 Pro W3" w:hAnsi="Times New Roman" w:cs="Times New Roman"/>
          <w:sz w:val="18"/>
          <w:szCs w:val="18"/>
        </w:rPr>
      </w:pPr>
      <w:r w:rsidRPr="00F2267B">
        <w:rPr>
          <w:rFonts w:ascii="Times New Roman" w:eastAsia="ヒラギノ明朝 Pro W3" w:hAnsi="Times New Roman" w:cs="Times New Roman"/>
          <w:b/>
          <w:sz w:val="18"/>
          <w:szCs w:val="18"/>
        </w:rPr>
        <w:t xml:space="preserve">“MADDE 13 – </w:t>
      </w:r>
      <w:r w:rsidRPr="00F2267B">
        <w:rPr>
          <w:rFonts w:ascii="Times New Roman" w:eastAsia="ヒラギノ明朝 Pro W3" w:hAnsi="Times New Roman" w:cs="Times New Roman"/>
          <w:sz w:val="18"/>
          <w:szCs w:val="18"/>
        </w:rPr>
        <w:t>(1) Bu Yönetmelik hükümlerini Çevre ve Şehircilik Bakanı yürütür.”</w:t>
      </w:r>
    </w:p>
    <w:p w:rsidR="00F2267B" w:rsidRPr="00F2267B" w:rsidRDefault="00F2267B" w:rsidP="00F2267B">
      <w:pPr>
        <w:tabs>
          <w:tab w:val="left" w:pos="566"/>
        </w:tabs>
        <w:spacing w:after="0" w:line="240" w:lineRule="exact"/>
        <w:ind w:firstLine="566"/>
        <w:jc w:val="both"/>
        <w:rPr>
          <w:rFonts w:ascii="Times New Roman" w:eastAsia="ヒラギノ明朝 Pro W3" w:hAnsi="Times New Roman" w:cs="Times New Roman"/>
          <w:sz w:val="18"/>
          <w:szCs w:val="18"/>
        </w:rPr>
      </w:pPr>
      <w:r w:rsidRPr="00F2267B">
        <w:rPr>
          <w:rFonts w:ascii="Times New Roman" w:eastAsia="ヒラギノ明朝 Pro W3" w:hAnsi="Times New Roman" w:cs="Times New Roman"/>
          <w:b/>
          <w:sz w:val="18"/>
          <w:szCs w:val="18"/>
        </w:rPr>
        <w:t xml:space="preserve">MADDE 7 – </w:t>
      </w:r>
      <w:r w:rsidRPr="00F2267B">
        <w:rPr>
          <w:rFonts w:ascii="Times New Roman" w:eastAsia="ヒラギノ明朝 Pro W3" w:hAnsi="Times New Roman" w:cs="Times New Roman"/>
          <w:sz w:val="18"/>
          <w:szCs w:val="18"/>
        </w:rPr>
        <w:t>Bu Yönetmelik yayımı tarihinde yürürlüğü girer.</w:t>
      </w:r>
    </w:p>
    <w:p w:rsidR="00F2267B" w:rsidRDefault="00F2267B" w:rsidP="00F2267B">
      <w:pPr>
        <w:tabs>
          <w:tab w:val="left" w:pos="566"/>
        </w:tabs>
        <w:spacing w:after="0" w:line="240" w:lineRule="exact"/>
        <w:ind w:firstLine="566"/>
        <w:jc w:val="both"/>
        <w:rPr>
          <w:rFonts w:ascii="Times New Roman" w:eastAsia="ヒラギノ明朝 Pro W3" w:hAnsi="Times New Roman" w:cs="Times New Roman"/>
          <w:sz w:val="18"/>
          <w:szCs w:val="18"/>
        </w:rPr>
      </w:pPr>
      <w:r w:rsidRPr="00F2267B">
        <w:rPr>
          <w:rFonts w:ascii="Times New Roman" w:eastAsia="ヒラギノ明朝 Pro W3" w:hAnsi="Times New Roman" w:cs="Times New Roman"/>
          <w:b/>
          <w:sz w:val="18"/>
          <w:szCs w:val="18"/>
        </w:rPr>
        <w:t xml:space="preserve">MADDE 8 – </w:t>
      </w:r>
      <w:r w:rsidRPr="00F2267B">
        <w:rPr>
          <w:rFonts w:ascii="Times New Roman" w:eastAsia="ヒラギノ明朝 Pro W3" w:hAnsi="Times New Roman" w:cs="Times New Roman"/>
          <w:sz w:val="18"/>
          <w:szCs w:val="18"/>
        </w:rPr>
        <w:t>Bu Yönetmelik hükümlerini Çevre ve Şehircilik Bakanı yürütür.</w:t>
      </w:r>
    </w:p>
    <w:p w:rsidR="00F2267B" w:rsidRPr="00F2267B" w:rsidRDefault="00F2267B" w:rsidP="00F2267B">
      <w:pPr>
        <w:tabs>
          <w:tab w:val="left" w:pos="566"/>
        </w:tabs>
        <w:spacing w:after="0" w:line="240" w:lineRule="exact"/>
        <w:ind w:firstLine="566"/>
        <w:jc w:val="both"/>
        <w:rPr>
          <w:rFonts w:ascii="Times New Roman" w:eastAsia="ヒラギノ明朝 Pro W3" w:hAnsi="Times New Roman" w:cs="Times New Roman"/>
          <w:sz w:val="18"/>
          <w:szCs w:val="18"/>
        </w:rPr>
      </w:pPr>
    </w:p>
    <w:p w:rsidR="00F2267B" w:rsidRPr="00F2267B" w:rsidRDefault="00F2267B" w:rsidP="00F2267B">
      <w:pPr>
        <w:spacing w:after="0" w:line="240" w:lineRule="exact"/>
        <w:jc w:val="center"/>
        <w:rPr>
          <w:rFonts w:ascii="Times New Roman" w:eastAsia="Times New Roman" w:hAnsi="Times New Roman" w:cs="Times New Roman"/>
          <w:sz w:val="18"/>
          <w:szCs w:val="24"/>
          <w:lang w:val="en-GB"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F2267B" w:rsidRPr="00F2267B">
        <w:trPr>
          <w:jc w:val="center"/>
        </w:trPr>
        <w:tc>
          <w:tcPr>
            <w:tcW w:w="8505" w:type="dxa"/>
            <w:gridSpan w:val="2"/>
            <w:tcBorders>
              <w:top w:val="single" w:sz="4" w:space="0" w:color="auto"/>
              <w:left w:val="single" w:sz="4" w:space="0" w:color="auto"/>
              <w:bottom w:val="nil"/>
              <w:right w:val="single" w:sz="4" w:space="0" w:color="auto"/>
            </w:tcBorders>
            <w:hideMark/>
          </w:tcPr>
          <w:p w:rsidR="00F2267B" w:rsidRPr="00F2267B" w:rsidRDefault="00F2267B" w:rsidP="00F2267B">
            <w:pPr>
              <w:tabs>
                <w:tab w:val="left" w:pos="566"/>
              </w:tabs>
              <w:spacing w:after="0" w:line="240" w:lineRule="exact"/>
              <w:jc w:val="center"/>
              <w:rPr>
                <w:rFonts w:ascii="Times New Roman" w:eastAsia="ヒラギノ明朝 Pro W3" w:hAnsi="Times" w:cs="Times New Roman"/>
                <w:b/>
                <w:sz w:val="18"/>
                <w:szCs w:val="18"/>
              </w:rPr>
            </w:pPr>
            <w:r w:rsidRPr="00F2267B">
              <w:rPr>
                <w:rFonts w:ascii="Times New Roman" w:eastAsia="ヒラギノ明朝 Pro W3" w:hAnsi="Times" w:cs="Times New Roman"/>
                <w:b/>
                <w:sz w:val="18"/>
                <w:szCs w:val="18"/>
              </w:rPr>
              <w:t>Y</w:t>
            </w:r>
            <w:r w:rsidRPr="00F2267B">
              <w:rPr>
                <w:rFonts w:ascii="Times New Roman" w:eastAsia="ヒラギノ明朝 Pro W3" w:hAnsi="Times" w:cs="Times"/>
                <w:b/>
                <w:sz w:val="18"/>
                <w:szCs w:val="18"/>
              </w:rPr>
              <w:t>ö</w:t>
            </w:r>
            <w:r w:rsidRPr="00F2267B">
              <w:rPr>
                <w:rFonts w:ascii="Times New Roman" w:eastAsia="ヒラギノ明朝 Pro W3" w:hAnsi="Times" w:cs="Times New Roman"/>
                <w:b/>
                <w:sz w:val="18"/>
                <w:szCs w:val="18"/>
              </w:rPr>
              <w:t>netmeli</w:t>
            </w:r>
            <w:r w:rsidRPr="00F2267B">
              <w:rPr>
                <w:rFonts w:ascii="Times New Roman" w:eastAsia="ヒラギノ明朝 Pro W3" w:hAnsi="Times" w:cs="Times"/>
                <w:b/>
                <w:sz w:val="18"/>
                <w:szCs w:val="18"/>
              </w:rPr>
              <w:t>ğ</w:t>
            </w:r>
            <w:r w:rsidRPr="00F2267B">
              <w:rPr>
                <w:rFonts w:ascii="Times New Roman" w:eastAsia="ヒラギノ明朝 Pro W3" w:hAnsi="Times" w:cs="Times New Roman"/>
                <w:b/>
                <w:sz w:val="18"/>
                <w:szCs w:val="18"/>
              </w:rPr>
              <w:t>in Yay</w:t>
            </w:r>
            <w:r w:rsidRPr="00F2267B">
              <w:rPr>
                <w:rFonts w:ascii="Times New Roman" w:eastAsia="ヒラギノ明朝 Pro W3" w:hAnsi="Times" w:cs="Times"/>
                <w:b/>
                <w:sz w:val="18"/>
                <w:szCs w:val="18"/>
              </w:rPr>
              <w:t>ı</w:t>
            </w:r>
            <w:r w:rsidRPr="00F2267B">
              <w:rPr>
                <w:rFonts w:ascii="Times New Roman" w:eastAsia="ヒラギノ明朝 Pro W3" w:hAnsi="Times" w:cs="Times New Roman"/>
                <w:b/>
                <w:sz w:val="18"/>
                <w:szCs w:val="18"/>
              </w:rPr>
              <w:t>mland</w:t>
            </w:r>
            <w:r w:rsidRPr="00F2267B">
              <w:rPr>
                <w:rFonts w:ascii="Times New Roman" w:eastAsia="ヒラギノ明朝 Pro W3" w:hAnsi="Times" w:cs="Times"/>
                <w:b/>
                <w:sz w:val="18"/>
                <w:szCs w:val="18"/>
              </w:rPr>
              <w:t>ığı</w:t>
            </w:r>
            <w:r w:rsidRPr="00F2267B">
              <w:rPr>
                <w:rFonts w:ascii="Times New Roman" w:eastAsia="ヒラギノ明朝 Pro W3" w:hAnsi="Times" w:cs="Times New Roman"/>
                <w:b/>
                <w:sz w:val="18"/>
                <w:szCs w:val="18"/>
              </w:rPr>
              <w:t xml:space="preserve"> Resm</w:t>
            </w:r>
            <w:r w:rsidRPr="00F2267B">
              <w:rPr>
                <w:rFonts w:ascii="Times New Roman" w:eastAsia="ヒラギノ明朝 Pro W3" w:hAnsi="Times" w:cs="Times"/>
                <w:b/>
                <w:sz w:val="18"/>
                <w:szCs w:val="18"/>
              </w:rPr>
              <w:t>î</w:t>
            </w:r>
            <w:r w:rsidRPr="00F2267B">
              <w:rPr>
                <w:rFonts w:ascii="Times New Roman" w:eastAsia="ヒラギノ明朝 Pro W3" w:hAnsi="Times" w:cs="Times New Roman"/>
                <w:b/>
                <w:sz w:val="18"/>
                <w:szCs w:val="18"/>
              </w:rPr>
              <w:t xml:space="preserve"> Gazete'nin</w:t>
            </w:r>
          </w:p>
        </w:tc>
      </w:tr>
      <w:tr w:rsidR="00F2267B" w:rsidRPr="00F2267B">
        <w:trPr>
          <w:jc w:val="center"/>
        </w:trPr>
        <w:tc>
          <w:tcPr>
            <w:tcW w:w="4254" w:type="dxa"/>
            <w:tcBorders>
              <w:top w:val="nil"/>
              <w:left w:val="single" w:sz="4" w:space="0" w:color="auto"/>
              <w:bottom w:val="single" w:sz="4" w:space="0" w:color="auto"/>
              <w:right w:val="nil"/>
            </w:tcBorders>
            <w:hideMark/>
          </w:tcPr>
          <w:p w:rsidR="00F2267B" w:rsidRPr="00F2267B" w:rsidRDefault="00F2267B" w:rsidP="00F2267B">
            <w:pPr>
              <w:tabs>
                <w:tab w:val="left" w:pos="566"/>
              </w:tabs>
              <w:spacing w:after="0" w:line="240" w:lineRule="exact"/>
              <w:jc w:val="center"/>
              <w:rPr>
                <w:rFonts w:ascii="Times New Roman" w:eastAsia="ヒラギノ明朝 Pro W3" w:hAnsi="Times" w:cs="Times New Roman"/>
                <w:b/>
                <w:sz w:val="18"/>
                <w:szCs w:val="18"/>
              </w:rPr>
            </w:pPr>
            <w:r w:rsidRPr="00F2267B">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F2267B" w:rsidRPr="00F2267B" w:rsidRDefault="00F2267B" w:rsidP="00F2267B">
            <w:pPr>
              <w:tabs>
                <w:tab w:val="left" w:pos="566"/>
              </w:tabs>
              <w:spacing w:after="0" w:line="240" w:lineRule="exact"/>
              <w:jc w:val="center"/>
              <w:rPr>
                <w:rFonts w:ascii="Times New Roman" w:eastAsia="ヒラギノ明朝 Pro W3" w:hAnsi="Times" w:cs="Times New Roman"/>
                <w:b/>
                <w:sz w:val="18"/>
                <w:szCs w:val="18"/>
              </w:rPr>
            </w:pPr>
            <w:r w:rsidRPr="00F2267B">
              <w:rPr>
                <w:rFonts w:ascii="Times New Roman" w:eastAsia="ヒラギノ明朝 Pro W3" w:hAnsi="Times" w:cs="Times New Roman"/>
                <w:b/>
                <w:sz w:val="18"/>
                <w:szCs w:val="18"/>
              </w:rPr>
              <w:t>Say</w:t>
            </w:r>
            <w:r w:rsidRPr="00F2267B">
              <w:rPr>
                <w:rFonts w:ascii="Times New Roman" w:eastAsia="ヒラギノ明朝 Pro W3" w:hAnsi="Times" w:cs="Times"/>
                <w:b/>
                <w:sz w:val="18"/>
                <w:szCs w:val="18"/>
              </w:rPr>
              <w:t>ı</w:t>
            </w:r>
            <w:r w:rsidRPr="00F2267B">
              <w:rPr>
                <w:rFonts w:ascii="Times New Roman" w:eastAsia="ヒラギノ明朝 Pro W3" w:hAnsi="Times" w:cs="Times New Roman"/>
                <w:b/>
                <w:sz w:val="18"/>
                <w:szCs w:val="18"/>
              </w:rPr>
              <w:t>s</w:t>
            </w:r>
            <w:r w:rsidRPr="00F2267B">
              <w:rPr>
                <w:rFonts w:ascii="Times New Roman" w:eastAsia="ヒラギノ明朝 Pro W3" w:hAnsi="Times" w:cs="Times"/>
                <w:b/>
                <w:sz w:val="18"/>
                <w:szCs w:val="18"/>
              </w:rPr>
              <w:t>ı</w:t>
            </w:r>
          </w:p>
        </w:tc>
      </w:tr>
      <w:tr w:rsidR="00F2267B" w:rsidRPr="00F2267B">
        <w:trPr>
          <w:jc w:val="center"/>
        </w:trPr>
        <w:tc>
          <w:tcPr>
            <w:tcW w:w="4254" w:type="dxa"/>
            <w:tcBorders>
              <w:top w:val="single" w:sz="4" w:space="0" w:color="auto"/>
              <w:left w:val="single" w:sz="4" w:space="0" w:color="auto"/>
              <w:bottom w:val="single" w:sz="4" w:space="0" w:color="auto"/>
              <w:right w:val="single" w:sz="4" w:space="0" w:color="auto"/>
            </w:tcBorders>
            <w:hideMark/>
          </w:tcPr>
          <w:p w:rsidR="00F2267B" w:rsidRPr="00F2267B" w:rsidRDefault="00F2267B" w:rsidP="00F2267B">
            <w:pPr>
              <w:tabs>
                <w:tab w:val="left" w:pos="566"/>
              </w:tabs>
              <w:spacing w:after="0" w:line="240" w:lineRule="exact"/>
              <w:jc w:val="center"/>
              <w:rPr>
                <w:rFonts w:ascii="Times New Roman" w:eastAsia="ヒラギノ明朝 Pro W3" w:hAnsi="Times" w:cs="Times New Roman"/>
                <w:sz w:val="18"/>
                <w:szCs w:val="18"/>
              </w:rPr>
            </w:pPr>
            <w:proofErr w:type="gramStart"/>
            <w:r w:rsidRPr="00F2267B">
              <w:rPr>
                <w:rFonts w:ascii="Times New Roman" w:eastAsia="ヒラギノ明朝 Pro W3" w:hAnsi="Times" w:cs="Times New Roman"/>
                <w:sz w:val="18"/>
                <w:szCs w:val="18"/>
              </w:rPr>
              <w:t>1/10/2010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F2267B" w:rsidRPr="00F2267B" w:rsidRDefault="00F2267B" w:rsidP="00F2267B">
            <w:pPr>
              <w:tabs>
                <w:tab w:val="left" w:pos="566"/>
              </w:tabs>
              <w:spacing w:after="0" w:line="240" w:lineRule="exact"/>
              <w:jc w:val="center"/>
              <w:rPr>
                <w:rFonts w:ascii="Times New Roman" w:eastAsia="ヒラギノ明朝 Pro W3" w:hAnsi="Times" w:cs="Times New Roman"/>
                <w:sz w:val="18"/>
                <w:szCs w:val="18"/>
              </w:rPr>
            </w:pPr>
            <w:r w:rsidRPr="00F2267B">
              <w:rPr>
                <w:rFonts w:ascii="Times New Roman" w:eastAsia="ヒラギノ明朝 Pro W3" w:hAnsi="Times" w:cs="Times New Roman"/>
                <w:sz w:val="18"/>
                <w:szCs w:val="18"/>
              </w:rPr>
              <w:t>27716</w:t>
            </w:r>
          </w:p>
        </w:tc>
      </w:tr>
    </w:tbl>
    <w:p w:rsidR="00F2267B" w:rsidRPr="000C7FC3" w:rsidRDefault="00F2267B" w:rsidP="005E1582">
      <w:pPr>
        <w:rPr>
          <w:rFonts w:asciiTheme="majorHAnsi" w:hAnsiTheme="majorHAnsi" w:cs="Times New Roman"/>
          <w:b/>
          <w:u w:val="single"/>
        </w:rPr>
      </w:pPr>
    </w:p>
    <w:sectPr w:rsidR="00F2267B" w:rsidRPr="000C7FC3" w:rsidSect="00472DA1">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A57" w:rsidRDefault="00923A57" w:rsidP="00F520E2">
      <w:pPr>
        <w:spacing w:after="0" w:line="240" w:lineRule="auto"/>
      </w:pPr>
      <w:r>
        <w:separator/>
      </w:r>
    </w:p>
  </w:endnote>
  <w:endnote w:type="continuationSeparator" w:id="0">
    <w:p w:rsidR="00923A57" w:rsidRDefault="00923A57" w:rsidP="00F520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A57" w:rsidRDefault="00923A57" w:rsidP="00F520E2">
      <w:pPr>
        <w:spacing w:after="0" w:line="240" w:lineRule="auto"/>
      </w:pPr>
      <w:r>
        <w:separator/>
      </w:r>
    </w:p>
  </w:footnote>
  <w:footnote w:type="continuationSeparator" w:id="0">
    <w:p w:rsidR="00923A57" w:rsidRDefault="00923A57" w:rsidP="00F520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3F35"/>
    <w:multiLevelType w:val="hybridMultilevel"/>
    <w:tmpl w:val="46CEAD9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2">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4BF51E0"/>
    <w:multiLevelType w:val="hybridMultilevel"/>
    <w:tmpl w:val="A1F81D0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66D23"/>
    <w:rsid w:val="00001F1E"/>
    <w:rsid w:val="00011E60"/>
    <w:rsid w:val="00013567"/>
    <w:rsid w:val="00020FC3"/>
    <w:rsid w:val="00022066"/>
    <w:rsid w:val="00025320"/>
    <w:rsid w:val="00027424"/>
    <w:rsid w:val="00031A95"/>
    <w:rsid w:val="00037146"/>
    <w:rsid w:val="0003769D"/>
    <w:rsid w:val="00054A02"/>
    <w:rsid w:val="000641A0"/>
    <w:rsid w:val="0006797E"/>
    <w:rsid w:val="00072371"/>
    <w:rsid w:val="00075AA2"/>
    <w:rsid w:val="000824A8"/>
    <w:rsid w:val="00084D07"/>
    <w:rsid w:val="00086CEC"/>
    <w:rsid w:val="00087904"/>
    <w:rsid w:val="00093CA5"/>
    <w:rsid w:val="0009780A"/>
    <w:rsid w:val="000A186E"/>
    <w:rsid w:val="000A43A9"/>
    <w:rsid w:val="000C5CD9"/>
    <w:rsid w:val="000C76D1"/>
    <w:rsid w:val="000C7FC3"/>
    <w:rsid w:val="000C7FFB"/>
    <w:rsid w:val="00114901"/>
    <w:rsid w:val="00115696"/>
    <w:rsid w:val="00125F74"/>
    <w:rsid w:val="0014066C"/>
    <w:rsid w:val="0016162A"/>
    <w:rsid w:val="00162897"/>
    <w:rsid w:val="00163C58"/>
    <w:rsid w:val="0017427E"/>
    <w:rsid w:val="001743BE"/>
    <w:rsid w:val="0018454D"/>
    <w:rsid w:val="00194CA3"/>
    <w:rsid w:val="001A0247"/>
    <w:rsid w:val="001A04F3"/>
    <w:rsid w:val="001B10B0"/>
    <w:rsid w:val="001B15D2"/>
    <w:rsid w:val="001B22A8"/>
    <w:rsid w:val="001C5414"/>
    <w:rsid w:val="001D3F8C"/>
    <w:rsid w:val="001D56DC"/>
    <w:rsid w:val="001F59A5"/>
    <w:rsid w:val="002039B6"/>
    <w:rsid w:val="00205955"/>
    <w:rsid w:val="002068A1"/>
    <w:rsid w:val="002201FD"/>
    <w:rsid w:val="0022355F"/>
    <w:rsid w:val="00225B70"/>
    <w:rsid w:val="00253D1E"/>
    <w:rsid w:val="00253E10"/>
    <w:rsid w:val="00264A92"/>
    <w:rsid w:val="002659CB"/>
    <w:rsid w:val="00266B2E"/>
    <w:rsid w:val="00267330"/>
    <w:rsid w:val="002739C9"/>
    <w:rsid w:val="002823E3"/>
    <w:rsid w:val="0029008B"/>
    <w:rsid w:val="00293534"/>
    <w:rsid w:val="002A24F7"/>
    <w:rsid w:val="002A2741"/>
    <w:rsid w:val="002A3D81"/>
    <w:rsid w:val="002A4077"/>
    <w:rsid w:val="002B1034"/>
    <w:rsid w:val="002B4DF5"/>
    <w:rsid w:val="002C02C0"/>
    <w:rsid w:val="002C1E2B"/>
    <w:rsid w:val="002C33C3"/>
    <w:rsid w:val="002C4909"/>
    <w:rsid w:val="002C4FB7"/>
    <w:rsid w:val="002E4DFA"/>
    <w:rsid w:val="002E5142"/>
    <w:rsid w:val="002F1C9B"/>
    <w:rsid w:val="002F642E"/>
    <w:rsid w:val="0031586A"/>
    <w:rsid w:val="0032170A"/>
    <w:rsid w:val="00327581"/>
    <w:rsid w:val="003328CF"/>
    <w:rsid w:val="0033320B"/>
    <w:rsid w:val="003506CB"/>
    <w:rsid w:val="0036378D"/>
    <w:rsid w:val="00375680"/>
    <w:rsid w:val="003A2502"/>
    <w:rsid w:val="003A62BC"/>
    <w:rsid w:val="003C0A3F"/>
    <w:rsid w:val="003C0BDA"/>
    <w:rsid w:val="003C1AA1"/>
    <w:rsid w:val="003C6B5B"/>
    <w:rsid w:val="003D11AA"/>
    <w:rsid w:val="003E1EF7"/>
    <w:rsid w:val="003E24F2"/>
    <w:rsid w:val="003E3B2B"/>
    <w:rsid w:val="003E47B5"/>
    <w:rsid w:val="003E76FC"/>
    <w:rsid w:val="003F0732"/>
    <w:rsid w:val="003F3B72"/>
    <w:rsid w:val="0042083B"/>
    <w:rsid w:val="004232F2"/>
    <w:rsid w:val="00423A3F"/>
    <w:rsid w:val="00426356"/>
    <w:rsid w:val="004354B0"/>
    <w:rsid w:val="00436459"/>
    <w:rsid w:val="00436D65"/>
    <w:rsid w:val="004406C9"/>
    <w:rsid w:val="00444025"/>
    <w:rsid w:val="00446877"/>
    <w:rsid w:val="0045064D"/>
    <w:rsid w:val="00451252"/>
    <w:rsid w:val="0045625F"/>
    <w:rsid w:val="004612B2"/>
    <w:rsid w:val="00467016"/>
    <w:rsid w:val="00472DA1"/>
    <w:rsid w:val="004807C3"/>
    <w:rsid w:val="004A6B05"/>
    <w:rsid w:val="004C5451"/>
    <w:rsid w:val="004D02A3"/>
    <w:rsid w:val="004D66C1"/>
    <w:rsid w:val="004E3B12"/>
    <w:rsid w:val="004E479F"/>
    <w:rsid w:val="004F4657"/>
    <w:rsid w:val="005149C3"/>
    <w:rsid w:val="00522BA4"/>
    <w:rsid w:val="005334BE"/>
    <w:rsid w:val="005353AB"/>
    <w:rsid w:val="005436B7"/>
    <w:rsid w:val="005552F4"/>
    <w:rsid w:val="005556BC"/>
    <w:rsid w:val="00562A69"/>
    <w:rsid w:val="005664C6"/>
    <w:rsid w:val="005802D5"/>
    <w:rsid w:val="00583C5E"/>
    <w:rsid w:val="0059450E"/>
    <w:rsid w:val="005A4BB3"/>
    <w:rsid w:val="005D0A80"/>
    <w:rsid w:val="005D3AB7"/>
    <w:rsid w:val="005E0A94"/>
    <w:rsid w:val="005E1582"/>
    <w:rsid w:val="00605984"/>
    <w:rsid w:val="00607225"/>
    <w:rsid w:val="00607B61"/>
    <w:rsid w:val="006146B8"/>
    <w:rsid w:val="00627628"/>
    <w:rsid w:val="0063009E"/>
    <w:rsid w:val="00650144"/>
    <w:rsid w:val="00650C84"/>
    <w:rsid w:val="0065709A"/>
    <w:rsid w:val="00687CF1"/>
    <w:rsid w:val="006A7988"/>
    <w:rsid w:val="006B1DA4"/>
    <w:rsid w:val="006D37B4"/>
    <w:rsid w:val="006D55FE"/>
    <w:rsid w:val="006F7793"/>
    <w:rsid w:val="00700BD1"/>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D4138"/>
    <w:rsid w:val="007D7F03"/>
    <w:rsid w:val="007E07E4"/>
    <w:rsid w:val="007E6F49"/>
    <w:rsid w:val="007F4AFB"/>
    <w:rsid w:val="008126F8"/>
    <w:rsid w:val="0084367F"/>
    <w:rsid w:val="0087210F"/>
    <w:rsid w:val="00872691"/>
    <w:rsid w:val="0088716C"/>
    <w:rsid w:val="0089216A"/>
    <w:rsid w:val="008A6CF4"/>
    <w:rsid w:val="008A76E7"/>
    <w:rsid w:val="008A7ED7"/>
    <w:rsid w:val="008B03F2"/>
    <w:rsid w:val="008B4803"/>
    <w:rsid w:val="008C33CD"/>
    <w:rsid w:val="008D122D"/>
    <w:rsid w:val="008E11BD"/>
    <w:rsid w:val="008E7D4D"/>
    <w:rsid w:val="009036DC"/>
    <w:rsid w:val="0090404D"/>
    <w:rsid w:val="009105F6"/>
    <w:rsid w:val="009117F9"/>
    <w:rsid w:val="00912C94"/>
    <w:rsid w:val="00913FD7"/>
    <w:rsid w:val="00923A57"/>
    <w:rsid w:val="009342DE"/>
    <w:rsid w:val="00945163"/>
    <w:rsid w:val="00945CBE"/>
    <w:rsid w:val="0096230B"/>
    <w:rsid w:val="0096557B"/>
    <w:rsid w:val="00973A80"/>
    <w:rsid w:val="00974A77"/>
    <w:rsid w:val="00980B75"/>
    <w:rsid w:val="00997298"/>
    <w:rsid w:val="009A2833"/>
    <w:rsid w:val="009A61F8"/>
    <w:rsid w:val="009B26A8"/>
    <w:rsid w:val="009B606E"/>
    <w:rsid w:val="009E0B03"/>
    <w:rsid w:val="009E1218"/>
    <w:rsid w:val="00A07B6D"/>
    <w:rsid w:val="00A22BBA"/>
    <w:rsid w:val="00A249B6"/>
    <w:rsid w:val="00A34212"/>
    <w:rsid w:val="00A34B40"/>
    <w:rsid w:val="00A41744"/>
    <w:rsid w:val="00A41E4C"/>
    <w:rsid w:val="00A449B3"/>
    <w:rsid w:val="00A55CAE"/>
    <w:rsid w:val="00A5766C"/>
    <w:rsid w:val="00A74E8A"/>
    <w:rsid w:val="00A8124A"/>
    <w:rsid w:val="00A81CDA"/>
    <w:rsid w:val="00A916CE"/>
    <w:rsid w:val="00AA3186"/>
    <w:rsid w:val="00AC045A"/>
    <w:rsid w:val="00AC1AC1"/>
    <w:rsid w:val="00AE5B2B"/>
    <w:rsid w:val="00AF13D4"/>
    <w:rsid w:val="00AF4D65"/>
    <w:rsid w:val="00B04D3D"/>
    <w:rsid w:val="00B076DC"/>
    <w:rsid w:val="00B16695"/>
    <w:rsid w:val="00B24519"/>
    <w:rsid w:val="00B256B2"/>
    <w:rsid w:val="00B27B5E"/>
    <w:rsid w:val="00B3466F"/>
    <w:rsid w:val="00B43804"/>
    <w:rsid w:val="00B55B42"/>
    <w:rsid w:val="00B605BA"/>
    <w:rsid w:val="00B64198"/>
    <w:rsid w:val="00B76FED"/>
    <w:rsid w:val="00B879FA"/>
    <w:rsid w:val="00B92426"/>
    <w:rsid w:val="00B93706"/>
    <w:rsid w:val="00B96180"/>
    <w:rsid w:val="00BF4C34"/>
    <w:rsid w:val="00C232AB"/>
    <w:rsid w:val="00C33576"/>
    <w:rsid w:val="00C33970"/>
    <w:rsid w:val="00C36852"/>
    <w:rsid w:val="00C376C1"/>
    <w:rsid w:val="00C420A0"/>
    <w:rsid w:val="00C53D56"/>
    <w:rsid w:val="00C579DE"/>
    <w:rsid w:val="00C66D23"/>
    <w:rsid w:val="00C75359"/>
    <w:rsid w:val="00C75CA9"/>
    <w:rsid w:val="00C82AD1"/>
    <w:rsid w:val="00C82EFD"/>
    <w:rsid w:val="00CA0C61"/>
    <w:rsid w:val="00CA44B6"/>
    <w:rsid w:val="00CA7569"/>
    <w:rsid w:val="00CC04AD"/>
    <w:rsid w:val="00CC18A0"/>
    <w:rsid w:val="00CC5605"/>
    <w:rsid w:val="00CE3FAA"/>
    <w:rsid w:val="00CE551E"/>
    <w:rsid w:val="00CE74E0"/>
    <w:rsid w:val="00D22BF3"/>
    <w:rsid w:val="00D31428"/>
    <w:rsid w:val="00D4692E"/>
    <w:rsid w:val="00D63A6A"/>
    <w:rsid w:val="00D65C2F"/>
    <w:rsid w:val="00D67232"/>
    <w:rsid w:val="00D85BD0"/>
    <w:rsid w:val="00D9109C"/>
    <w:rsid w:val="00DB0218"/>
    <w:rsid w:val="00DC1F60"/>
    <w:rsid w:val="00DC4FAC"/>
    <w:rsid w:val="00DC70D0"/>
    <w:rsid w:val="00DC7993"/>
    <w:rsid w:val="00DF4A69"/>
    <w:rsid w:val="00DF4B9B"/>
    <w:rsid w:val="00DF54AA"/>
    <w:rsid w:val="00DF7ABD"/>
    <w:rsid w:val="00E1189A"/>
    <w:rsid w:val="00E270FA"/>
    <w:rsid w:val="00E30F24"/>
    <w:rsid w:val="00E310DF"/>
    <w:rsid w:val="00E315F1"/>
    <w:rsid w:val="00E324F9"/>
    <w:rsid w:val="00E349C0"/>
    <w:rsid w:val="00E54F03"/>
    <w:rsid w:val="00EA4C3B"/>
    <w:rsid w:val="00EB4906"/>
    <w:rsid w:val="00EF35E8"/>
    <w:rsid w:val="00F017A2"/>
    <w:rsid w:val="00F2267B"/>
    <w:rsid w:val="00F24BA0"/>
    <w:rsid w:val="00F5071C"/>
    <w:rsid w:val="00F515B2"/>
    <w:rsid w:val="00F520E2"/>
    <w:rsid w:val="00F53F28"/>
    <w:rsid w:val="00F57C4A"/>
    <w:rsid w:val="00F62AEE"/>
    <w:rsid w:val="00F70FEF"/>
    <w:rsid w:val="00F7673F"/>
    <w:rsid w:val="00F843E9"/>
    <w:rsid w:val="00F96298"/>
    <w:rsid w:val="00F97319"/>
    <w:rsid w:val="00FB1BA4"/>
    <w:rsid w:val="00FB1D70"/>
    <w:rsid w:val="00FB3D26"/>
    <w:rsid w:val="00FB4D02"/>
    <w:rsid w:val="00FC3C7D"/>
    <w:rsid w:val="00FC4DAE"/>
    <w:rsid w:val="00FD3809"/>
    <w:rsid w:val="00FD3D62"/>
    <w:rsid w:val="00FD7675"/>
    <w:rsid w:val="00FF0851"/>
    <w:rsid w:val="00FF3F06"/>
    <w:rsid w:val="00FF67A3"/>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3E3B2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Normal (Web) Char Char,Normal (Web) Char Char Char Char,Normal (Web) Char Char Char"/>
    <w:basedOn w:val="Normal"/>
    <w:link w:val="NormalWebChar"/>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uiPriority w:val="9"/>
    <w:semiHidden/>
    <w:rsid w:val="003E3B2B"/>
    <w:rPr>
      <w:rFonts w:asciiTheme="majorHAnsi" w:eastAsiaTheme="majorEastAsia" w:hAnsiTheme="majorHAnsi" w:cstheme="majorBidi"/>
      <w:color w:val="404040" w:themeColor="text1" w:themeTint="BF"/>
      <w:sz w:val="20"/>
      <w:szCs w:val="20"/>
    </w:rPr>
  </w:style>
  <w:style w:type="paragraph" w:customStyle="1" w:styleId="listeparagraf">
    <w:name w:val="listeparagraf"/>
    <w:basedOn w:val="Normal"/>
    <w:rsid w:val="003E3B2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rsid w:val="002A24F7"/>
    <w:rPr>
      <w:rFonts w:cs="Times New Roman"/>
    </w:rPr>
  </w:style>
  <w:style w:type="paragraph" w:customStyle="1" w:styleId="Madde">
    <w:name w:val="Madde"/>
    <w:basedOn w:val="Normal"/>
    <w:rsid w:val="002A24F7"/>
    <w:pPr>
      <w:spacing w:after="0" w:line="240" w:lineRule="auto"/>
      <w:ind w:firstLine="720"/>
      <w:jc w:val="both"/>
    </w:pPr>
    <w:rPr>
      <w:rFonts w:ascii="Times New Roman" w:eastAsia="Calibri" w:hAnsi="Times New Roman" w:cs="Times New Roman"/>
      <w:sz w:val="24"/>
      <w:szCs w:val="24"/>
    </w:rPr>
  </w:style>
  <w:style w:type="paragraph" w:customStyle="1" w:styleId="Balk">
    <w:name w:val="Başlık"/>
    <w:basedOn w:val="Normal"/>
    <w:rsid w:val="002A24F7"/>
    <w:pPr>
      <w:spacing w:before="180" w:after="0" w:line="240" w:lineRule="auto"/>
    </w:pPr>
    <w:rPr>
      <w:rFonts w:ascii="Times New Roman" w:eastAsia="Calibri" w:hAnsi="Times New Roman" w:cs="Times New Roman"/>
      <w:b/>
      <w:bCs/>
      <w:iCs/>
      <w:noProof/>
      <w:sz w:val="24"/>
      <w:szCs w:val="24"/>
    </w:rPr>
  </w:style>
  <w:style w:type="paragraph" w:customStyle="1" w:styleId="TextCharCharChar">
    <w:name w:val="Text Char Char Char"/>
    <w:basedOn w:val="Normal"/>
    <w:autoRedefine/>
    <w:rsid w:val="002A24F7"/>
    <w:pPr>
      <w:spacing w:before="120" w:after="120" w:line="240" w:lineRule="auto"/>
      <w:ind w:firstLine="703"/>
      <w:jc w:val="both"/>
    </w:pPr>
    <w:rPr>
      <w:rFonts w:ascii="Times New Roman" w:eastAsia="Calibri" w:hAnsi="Times New Roman" w:cs="Times New Roman"/>
      <w:sz w:val="24"/>
      <w:szCs w:val="24"/>
    </w:rPr>
  </w:style>
  <w:style w:type="character" w:customStyle="1" w:styleId="NormalWebChar">
    <w:name w:val="Normal (Web) Char"/>
    <w:aliases w:val="Normal (Web) Char Char Char1,Normal (Web) Char Char Char Char Char,Normal (Web) Char Char Char Char1"/>
    <w:basedOn w:val="VarsaylanParagrafYazTipi"/>
    <w:link w:val="NormalWeb"/>
    <w:locked/>
    <w:rsid w:val="002A24F7"/>
    <w:rPr>
      <w:rFonts w:ascii="Verdana" w:eastAsia="Times New Roman" w:hAnsi="Verdana" w:cs="Times New Roman"/>
      <w:color w:val="000000"/>
      <w:sz w:val="15"/>
      <w:szCs w:val="15"/>
      <w:lang w:eastAsia="tr-TR"/>
    </w:rPr>
  </w:style>
</w:styles>
</file>

<file path=word/webSettings.xml><?xml version="1.0" encoding="utf-8"?>
<w:webSettings xmlns:r="http://schemas.openxmlformats.org/officeDocument/2006/relationships" xmlns:w="http://schemas.openxmlformats.org/wordprocessingml/2006/main">
  <w:divs>
    <w:div w:id="156237948">
      <w:bodyDiv w:val="1"/>
      <w:marLeft w:val="0"/>
      <w:marRight w:val="0"/>
      <w:marTop w:val="0"/>
      <w:marBottom w:val="0"/>
      <w:divBdr>
        <w:top w:val="none" w:sz="0" w:space="0" w:color="auto"/>
        <w:left w:val="none" w:sz="0" w:space="0" w:color="auto"/>
        <w:bottom w:val="none" w:sz="0" w:space="0" w:color="auto"/>
        <w:right w:val="none" w:sz="0" w:space="0" w:color="auto"/>
      </w:divBdr>
      <w:divsChild>
        <w:div w:id="526066564">
          <w:marLeft w:val="0"/>
          <w:marRight w:val="0"/>
          <w:marTop w:val="0"/>
          <w:marBottom w:val="0"/>
          <w:divBdr>
            <w:top w:val="none" w:sz="0" w:space="0" w:color="auto"/>
            <w:left w:val="none" w:sz="0" w:space="0" w:color="auto"/>
            <w:bottom w:val="none" w:sz="0" w:space="0" w:color="auto"/>
            <w:right w:val="none" w:sz="0" w:space="0" w:color="auto"/>
          </w:divBdr>
          <w:divsChild>
            <w:div w:id="708531010">
              <w:marLeft w:val="0"/>
              <w:marRight w:val="0"/>
              <w:marTop w:val="0"/>
              <w:marBottom w:val="0"/>
              <w:divBdr>
                <w:top w:val="none" w:sz="0" w:space="0" w:color="auto"/>
                <w:left w:val="none" w:sz="0" w:space="0" w:color="auto"/>
                <w:bottom w:val="none" w:sz="0" w:space="0" w:color="auto"/>
                <w:right w:val="none" w:sz="0" w:space="0" w:color="auto"/>
              </w:divBdr>
              <w:divsChild>
                <w:div w:id="11998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448</Words>
  <Characters>2555</Characters>
  <Application>Microsoft Office Word</Application>
  <DocSecurity>0</DocSecurity>
  <Lines>21</Lines>
  <Paragraphs>5</Paragraphs>
  <ScaleCrop>false</ScaleCrop>
  <Company>TURMOB</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310</cp:revision>
  <dcterms:created xsi:type="dcterms:W3CDTF">2011-12-01T06:40:00Z</dcterms:created>
  <dcterms:modified xsi:type="dcterms:W3CDTF">2012-03-28T05:37:00Z</dcterms:modified>
</cp:coreProperties>
</file>