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627628"/>
    <w:p w:rsidR="002E5594" w:rsidRDefault="002E5594">
      <w:pPr>
        <w:rPr>
          <w:b/>
          <w:u w:val="single"/>
        </w:rPr>
      </w:pPr>
      <w:r w:rsidRPr="002E5594">
        <w:rPr>
          <w:b/>
          <w:u w:val="single"/>
        </w:rPr>
        <w:t xml:space="preserve">03 Nisan 2012, </w:t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proofErr w:type="gramStart"/>
      <w:r w:rsidRPr="002E5594">
        <w:rPr>
          <w:b/>
          <w:u w:val="single"/>
        </w:rPr>
        <w:t>Sayı : 282</w:t>
      </w:r>
      <w:r>
        <w:rPr>
          <w:b/>
          <w:u w:val="single"/>
        </w:rPr>
        <w:t>5</w:t>
      </w:r>
      <w:r w:rsidRPr="002E5594">
        <w:rPr>
          <w:b/>
          <w:u w:val="single"/>
        </w:rPr>
        <w:t>3</w:t>
      </w:r>
      <w:proofErr w:type="gramEnd"/>
    </w:p>
    <w:p w:rsidR="00E13049" w:rsidRDefault="00E13049">
      <w:pPr>
        <w:rPr>
          <w:b/>
          <w:u w:val="single"/>
        </w:rPr>
      </w:pPr>
    </w:p>
    <w:p w:rsidR="00E13049" w:rsidRPr="00E13049" w:rsidRDefault="00E13049" w:rsidP="00E13049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E13049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E13049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E13049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E13049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E13049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2012/2964</w:t>
      </w:r>
    </w:p>
    <w:p w:rsidR="00E13049" w:rsidRPr="00E13049" w:rsidRDefault="00E13049" w:rsidP="00E13049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13049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gramStart"/>
      <w:r w:rsidRPr="00E13049">
        <w:rPr>
          <w:rFonts w:ascii="Times New Roman" w:eastAsia="Times New Roman" w:hAnsi="Times New Roman" w:cs="Times New Roman"/>
          <w:sz w:val="18"/>
          <w:szCs w:val="18"/>
          <w:lang w:eastAsia="tr-TR"/>
        </w:rPr>
        <w:t>6/6/1978</w:t>
      </w:r>
      <w:proofErr w:type="gramEnd"/>
      <w:r w:rsidRPr="00E1304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tarihli ve 7/15754 sayılı Kararnameye ektir.</w:t>
      </w:r>
    </w:p>
    <w:p w:rsidR="00E13049" w:rsidRPr="00E13049" w:rsidRDefault="00E13049" w:rsidP="00E13049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E13049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 xml:space="preserve">Ekli “Sözleşmeli Personel Çalıştırılmasına İlişkin Esaslarda Değişiklik Yapılmasına Dair </w:t>
      </w:r>
      <w:proofErr w:type="spellStart"/>
      <w:r w:rsidRPr="00E13049">
        <w:rPr>
          <w:rFonts w:ascii="Times New Roman" w:eastAsia="Times New Roman" w:hAnsi="Times New Roman" w:cs="Times New Roman"/>
          <w:sz w:val="18"/>
          <w:szCs w:val="18"/>
          <w:lang w:eastAsia="tr-TR"/>
        </w:rPr>
        <w:t>Esaslar”ın</w:t>
      </w:r>
      <w:proofErr w:type="spellEnd"/>
      <w:r w:rsidRPr="00E1304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yürürlüğe konulması; Maliye Bakanlığının </w:t>
      </w:r>
      <w:proofErr w:type="gramStart"/>
      <w:r w:rsidRPr="00E13049">
        <w:rPr>
          <w:rFonts w:ascii="Times New Roman" w:eastAsia="Times New Roman" w:hAnsi="Times New Roman" w:cs="Times New Roman"/>
          <w:sz w:val="18"/>
          <w:szCs w:val="18"/>
          <w:lang w:eastAsia="tr-TR"/>
        </w:rPr>
        <w:t>6/3/2012</w:t>
      </w:r>
      <w:proofErr w:type="gramEnd"/>
      <w:r w:rsidRPr="00E1304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tarihli ve 2958 sayılı yazısı üzerine, 657 sayılı Devlet Memurları Kanununun 4 üncü maddesinin (B) fıkrasına göre, Bakanlar Kurulu’nca 12/3/2012 tarihinde kararlaştırılmıştır.</w:t>
      </w:r>
    </w:p>
    <w:p w:rsidR="00E13049" w:rsidRPr="00E13049" w:rsidRDefault="00E13049" w:rsidP="00E13049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:rsidR="00E13049" w:rsidRPr="00E13049" w:rsidRDefault="00E13049" w:rsidP="00E13049">
      <w:pPr>
        <w:tabs>
          <w:tab w:val="center" w:pos="7311"/>
        </w:tabs>
        <w:spacing w:before="113" w:after="0" w:line="240" w:lineRule="exact"/>
        <w:jc w:val="both"/>
        <w:rPr>
          <w:rFonts w:ascii="Times New Roman" w:eastAsia="Times New Roman" w:hAnsi="Times New Roman" w:cs="Times New Roman"/>
          <w:sz w:val="15"/>
          <w:szCs w:val="15"/>
          <w:lang w:val="en-GB" w:eastAsia="tr-TR"/>
        </w:rPr>
      </w:pPr>
      <w:r w:rsidRPr="00E13049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  <w:r w:rsidRPr="00E13049">
        <w:rPr>
          <w:rFonts w:ascii="Times New Roman" w:eastAsia="Times New Roman" w:hAnsi="Times New Roman" w:cs="Times New Roman"/>
          <w:b/>
          <w:sz w:val="15"/>
          <w:lang w:val="en-GB" w:eastAsia="tr-TR"/>
        </w:rPr>
        <w:t>Abdullah GÜL</w:t>
      </w:r>
    </w:p>
    <w:p w:rsidR="00E13049" w:rsidRPr="00E13049" w:rsidRDefault="00E13049" w:rsidP="00E13049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  <w:t>CUMHURBAŞKANI</w:t>
      </w:r>
    </w:p>
    <w:p w:rsidR="00E13049" w:rsidRPr="00E13049" w:rsidRDefault="00E13049" w:rsidP="00E13049">
      <w:pPr>
        <w:tabs>
          <w:tab w:val="center" w:pos="594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</w:p>
    <w:p w:rsidR="00E13049" w:rsidRPr="00E13049" w:rsidRDefault="00E13049" w:rsidP="00E13049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Recep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Tayyip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ERDOĞAN</w:t>
      </w:r>
    </w:p>
    <w:p w:rsidR="00E13049" w:rsidRPr="00E13049" w:rsidRDefault="00E13049" w:rsidP="00E13049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</w:p>
    <w:p w:rsidR="00E13049" w:rsidRPr="00E13049" w:rsidRDefault="00E13049" w:rsidP="00E13049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  <w:t>B. ARINÇ</w:t>
      </w: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  <w:t>A. BABACAN</w:t>
      </w: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  <w:t>B. ATALAY</w:t>
      </w: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  <w:t>B. BOZDAĞ</w:t>
      </w:r>
    </w:p>
    <w:p w:rsidR="00E13049" w:rsidRPr="00E13049" w:rsidRDefault="00E13049" w:rsidP="00E13049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</w:p>
    <w:p w:rsidR="00E13049" w:rsidRPr="00E13049" w:rsidRDefault="00E13049" w:rsidP="00E13049">
      <w:pPr>
        <w:tabs>
          <w:tab w:val="center" w:pos="914"/>
          <w:tab w:val="center" w:pos="3171"/>
          <w:tab w:val="center" w:pos="5331"/>
          <w:tab w:val="center" w:pos="731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  <w:t>S. ERGİN</w:t>
      </w: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  <w:t>F. ŞAHİN</w:t>
      </w: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  <w:t>E. BAĞIŞ</w:t>
      </w: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  <w:t>N. ERGÜN</w:t>
      </w:r>
    </w:p>
    <w:p w:rsidR="00E13049" w:rsidRPr="00E13049" w:rsidRDefault="00E13049" w:rsidP="00E13049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Adalet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Aile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Sosyal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Politikalar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Avrupa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Birliği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Bilim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,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Sanayi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Teknoloji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E13049" w:rsidRPr="00E13049" w:rsidRDefault="00E13049" w:rsidP="00E13049">
      <w:pPr>
        <w:tabs>
          <w:tab w:val="center" w:pos="914"/>
          <w:tab w:val="center" w:pos="3171"/>
          <w:tab w:val="center" w:pos="5331"/>
          <w:tab w:val="center" w:pos="731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  <w:t>F. ÇELİK</w:t>
      </w: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  <w:t>E. BAYRAKTAR</w:t>
      </w: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  <w:t>A. DAVUTOĞLU</w:t>
      </w: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  <w:t>M. Z. ÇAĞLAYAN</w:t>
      </w:r>
    </w:p>
    <w:p w:rsidR="00E13049" w:rsidRPr="00E13049" w:rsidRDefault="00E13049" w:rsidP="00E13049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Çalışma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Sosyal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Güvenlik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Çevre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Şehircilik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Dışişleri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Ekonomi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E13049" w:rsidRPr="00E13049" w:rsidRDefault="00E13049" w:rsidP="00E13049">
      <w:pPr>
        <w:tabs>
          <w:tab w:val="center" w:pos="914"/>
          <w:tab w:val="center" w:pos="3171"/>
          <w:tab w:val="center" w:pos="5331"/>
          <w:tab w:val="center" w:pos="731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  <w:t>T. YILDIZ</w:t>
      </w: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  <w:t>S. KILIÇ</w:t>
      </w: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  <w:t>M. M. EKER</w:t>
      </w: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  <w:t>H. YAZICI</w:t>
      </w:r>
    </w:p>
    <w:p w:rsidR="00E13049" w:rsidRPr="00E13049" w:rsidRDefault="00E13049" w:rsidP="00E13049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Enerji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Tabii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Kaynaklar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Gençlik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Spor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Gıda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,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Tarım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Hayvancılık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Gümrük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Ticaret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E13049" w:rsidRPr="00E13049" w:rsidRDefault="00E13049" w:rsidP="00E13049">
      <w:pPr>
        <w:tabs>
          <w:tab w:val="center" w:pos="914"/>
          <w:tab w:val="center" w:pos="3171"/>
          <w:tab w:val="center" w:pos="5331"/>
          <w:tab w:val="center" w:pos="731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  <w:t>İ. N. ŞAHİN</w:t>
      </w: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  <w:t>C. YILMAZ</w:t>
      </w: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  <w:t>E. GÜNAY</w:t>
      </w: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  <w:t>M. ŞİMŞEK</w:t>
      </w:r>
    </w:p>
    <w:p w:rsidR="00E13049" w:rsidRPr="00E13049" w:rsidRDefault="00E13049" w:rsidP="00E13049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İçişleri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Kalkınma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Kültür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Turizm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Maliye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E13049" w:rsidRPr="00E13049" w:rsidRDefault="00E13049" w:rsidP="00E13049">
      <w:pPr>
        <w:tabs>
          <w:tab w:val="center" w:pos="1797"/>
          <w:tab w:val="center" w:pos="3891"/>
          <w:tab w:val="center" w:pos="623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  <w:t>Ö. DİNÇER</w:t>
      </w: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  <w:t>İ. YILMAZ</w:t>
      </w: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  <w:t>V. EROĞLU</w:t>
      </w:r>
    </w:p>
    <w:p w:rsidR="00E13049" w:rsidRPr="00E13049" w:rsidRDefault="00E13049" w:rsidP="00E13049">
      <w:pPr>
        <w:tabs>
          <w:tab w:val="center" w:pos="1797"/>
          <w:tab w:val="center" w:pos="3891"/>
          <w:tab w:val="center" w:pos="62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Milli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Eğitim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Milli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Savunma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Orman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Su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İşleri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E13049" w:rsidRPr="00E13049" w:rsidRDefault="00E13049" w:rsidP="00E13049">
      <w:pPr>
        <w:tabs>
          <w:tab w:val="center" w:pos="2494"/>
          <w:tab w:val="center" w:pos="515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  <w:t>R. AKDAĞ</w:t>
      </w: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  <w:t>B. YILDIRIM</w:t>
      </w:r>
    </w:p>
    <w:p w:rsidR="00E13049" w:rsidRPr="00E13049" w:rsidRDefault="00E13049" w:rsidP="00E13049">
      <w:pPr>
        <w:tabs>
          <w:tab w:val="center" w:pos="2494"/>
          <w:tab w:val="center" w:pos="515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Sağlık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Ulaştırma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,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Denizcilik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Haberleşme</w:t>
      </w:r>
      <w:proofErr w:type="spellEnd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E13049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E13049" w:rsidRPr="00E13049" w:rsidRDefault="00E13049" w:rsidP="00E13049">
      <w:pPr>
        <w:tabs>
          <w:tab w:val="center" w:pos="2494"/>
          <w:tab w:val="center" w:pos="4535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13049" w:rsidRPr="00E13049" w:rsidRDefault="00E13049" w:rsidP="00E1304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>ZLE</w:t>
      </w: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>MEL</w:t>
      </w: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 xml:space="preserve"> PERSONEL </w:t>
      </w: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>ALI</w:t>
      </w: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 xml:space="preserve">TIRILMASINA </w:t>
      </w: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>N ESASLARDA</w:t>
      </w:r>
    </w:p>
    <w:p w:rsidR="00E13049" w:rsidRPr="00E13049" w:rsidRDefault="00E13049" w:rsidP="00E13049">
      <w:pPr>
        <w:spacing w:after="141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>R ESASLAR</w:t>
      </w:r>
    </w:p>
    <w:p w:rsidR="00E13049" w:rsidRPr="00E13049" w:rsidRDefault="00E13049" w:rsidP="00E130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13049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E13049">
        <w:rPr>
          <w:rFonts w:ascii="Cambria Math" w:eastAsia="ヒラギノ明朝 Pro W3" w:hAnsi="Cambria Math" w:cs="Cambria Math"/>
          <w:b/>
          <w:bCs/>
          <w:sz w:val="18"/>
          <w:szCs w:val="18"/>
        </w:rPr>
        <w:t>‒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E13049">
        <w:rPr>
          <w:rFonts w:ascii="Times New Roman" w:eastAsia="ヒラギノ明朝 Pro W3" w:hAnsi="Times" w:cs="Times New Roman"/>
          <w:sz w:val="18"/>
          <w:szCs w:val="18"/>
        </w:rPr>
        <w:t>6/6/1978</w:t>
      </w:r>
      <w:proofErr w:type="gramEnd"/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tarihli ve 7/15754 say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e konulan S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meli Personel 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kin Esaslara a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daki ek madde eklenmi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E13049" w:rsidRPr="00E13049" w:rsidRDefault="00E13049" w:rsidP="00E130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1304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Ek Madde 7 </w:t>
      </w:r>
      <w:r w:rsidRPr="00E13049">
        <w:rPr>
          <w:rFonts w:ascii="Cambria Math" w:eastAsia="ヒラギノ明朝 Pro W3" w:hAnsi="Cambria Math" w:cs="Cambria Math"/>
          <w:sz w:val="18"/>
          <w:szCs w:val="18"/>
        </w:rPr>
        <w:t>‒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meli personel al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nda adaylardan istenecek bilgi ve belgeler 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E13049" w:rsidRPr="00E13049" w:rsidRDefault="00E13049" w:rsidP="00E130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13049">
        <w:rPr>
          <w:rFonts w:ascii="Times New Roman" w:eastAsia="ヒラギノ明朝 Pro W3" w:hAnsi="Times" w:cs="Times New Roman"/>
          <w:sz w:val="18"/>
          <w:szCs w:val="18"/>
        </w:rPr>
        <w:t>a) T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rkiye Cumhuriyeti kimlik numaras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. T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rkiye Cumhuriyeti kimlik numaras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nda adaylardan kimlik bilgilerine ili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kin olarak ayr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ca bir bilgi veya belge istenmez. Ancak ilgili kamu kurum veya kurulu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u T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rkiye Cumhuriyeti kimlik numaras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 teyidi amac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yla adaydan T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rkiye Cumhuriyeti kimlik numaras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 da yer ald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n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fus c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asl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stermesini talep edebilir.</w:t>
      </w:r>
    </w:p>
    <w:p w:rsidR="00E13049" w:rsidRPr="00E13049" w:rsidRDefault="00E13049" w:rsidP="00E130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13049">
        <w:rPr>
          <w:rFonts w:ascii="Times New Roman" w:eastAsia="ヒラギノ明朝 Pro W3" w:hAnsi="Times" w:cs="Times New Roman"/>
          <w:sz w:val="18"/>
          <w:szCs w:val="18"/>
        </w:rPr>
        <w:t>b) Adres bildirimi, adli sicil ve askerlik durumlar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kin olarak yaz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beyanlar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. Bu hususlarda adaylardan yaz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beyanlar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nda bir belge talep edilmez.</w:t>
      </w:r>
    </w:p>
    <w:p w:rsidR="00E13049" w:rsidRPr="00E13049" w:rsidRDefault="00E13049" w:rsidP="00E130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13049">
        <w:rPr>
          <w:rFonts w:ascii="Times New Roman" w:eastAsia="ヒラギノ明朝 Pro W3" w:hAnsi="Times" w:cs="Times New Roman"/>
          <w:sz w:val="18"/>
          <w:szCs w:val="18"/>
        </w:rPr>
        <w:t>c) Sa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k durumlar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kin olarak yaz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beyanlar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. Kamu kurum ve kurulu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meli personele verilecek g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revin uygun y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lmesi a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ndan zaruri g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rmeleri durumunda, personel ve insan kaynaklar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kin mevzuatlar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a belirtilmesi kayd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yla adaylardan sa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k durumlar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kin rapor talep edebilirler.</w:t>
      </w:r>
    </w:p>
    <w:p w:rsidR="00E13049" w:rsidRPr="00E13049" w:rsidRDefault="00E13049" w:rsidP="00E130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13049">
        <w:rPr>
          <w:rFonts w:ascii="Times New Roman" w:eastAsia="ヒラギノ明朝 Pro W3" w:hAnsi="Times" w:cs="Times New Roman"/>
          <w:sz w:val="18"/>
          <w:szCs w:val="18"/>
        </w:rPr>
        <w:t>Kamu kurum ve kurulu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 ilgili mevzuat gere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i adaylardan talep ettikleri belgelerin suretleri, as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llar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adaylarca ibraz edilmesi kayd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yla tasdik edilerek i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leme al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13049" w:rsidRPr="00E13049" w:rsidRDefault="00E13049" w:rsidP="00E130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13049">
        <w:rPr>
          <w:rFonts w:ascii="Times New Roman" w:eastAsia="ヒラギノ明朝 Pro W3" w:hAnsi="Times" w:cs="Times New Roman"/>
          <w:sz w:val="18"/>
          <w:szCs w:val="18"/>
        </w:rPr>
        <w:t>Adaylar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 kimlik ve adres bilgilerine ili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kin beyanlar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rulu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u Kimlik Payla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m Sistemi arac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yla ara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r. Adaylar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 adli sicil ve askerlik durumlar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kin olarak yaz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beyanlar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rulu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u ise yetkili adli ve askeri mercilerden 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lastRenderedPageBreak/>
        <w:t>al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nacak bilgilerle teyit edilir. Personel al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lemleri, adaylar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 idareye beyan ettikleri bilgilerin teyidi s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recinin tamamlanmas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beklenmeksizin devam ettirilir.</w:t>
      </w:r>
    </w:p>
    <w:p w:rsidR="00E13049" w:rsidRPr="00E13049" w:rsidRDefault="00E13049" w:rsidP="00E130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13049">
        <w:rPr>
          <w:rFonts w:ascii="Times New Roman" w:eastAsia="ヒラギノ明朝 Pro W3" w:hAnsi="Times" w:cs="Times New Roman"/>
          <w:sz w:val="18"/>
          <w:szCs w:val="18"/>
        </w:rPr>
        <w:t>Ger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e ayk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belge verenler ya da beyanda bulunanlar hakk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nda yasal i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, atamalar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ise atamalar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 iptal edilece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i, idare taraf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ndan kendilerine bir bedel 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ise bu bedelin yasal faizi ile birlikte tazmin edilece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i hususlar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meli personel al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m ilanlar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nda kamu kurum ve kurulu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ndan belirtilir.</w:t>
      </w:r>
    </w:p>
    <w:p w:rsidR="00E13049" w:rsidRPr="00E13049" w:rsidRDefault="00E13049" w:rsidP="00E130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13049">
        <w:rPr>
          <w:rFonts w:ascii="Times New Roman" w:eastAsia="ヒラギノ明朝 Pro W3" w:hAnsi="Times" w:cs="Times New Roman"/>
          <w:sz w:val="18"/>
          <w:szCs w:val="18"/>
        </w:rPr>
        <w:t>Adaylardan ba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vuru s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nda istenen formlar kamu kurum ve kurulu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 kurumsal internet sayfalar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nda yay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mlan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13049" w:rsidRPr="00E13049" w:rsidRDefault="00E13049" w:rsidP="00E130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13049">
        <w:rPr>
          <w:rFonts w:ascii="Times New Roman" w:eastAsia="ヒラギノ明朝 Pro W3" w:hAnsi="Times" w:cs="Times New Roman"/>
          <w:sz w:val="18"/>
          <w:szCs w:val="18"/>
        </w:rPr>
        <w:t>Yabanc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uyruklular i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in ilgili idare taraf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ndan istenecek bilgi ve belgeler personel al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m ilan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nda belirtilir.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E13049" w:rsidRPr="00E13049" w:rsidRDefault="00E13049" w:rsidP="00E130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E13049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Bu Esaslar yay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E13049" w:rsidRPr="00E13049" w:rsidRDefault="00E13049" w:rsidP="00E130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E13049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E1304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Bu Esaslar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 xml:space="preserve"> Bakanlar Kurulu y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304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13049" w:rsidRDefault="00E13049">
      <w:pPr>
        <w:rPr>
          <w:b/>
          <w:u w:val="single"/>
        </w:rPr>
      </w:pPr>
    </w:p>
    <w:sectPr w:rsidR="00E1304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594"/>
    <w:rsid w:val="001F5635"/>
    <w:rsid w:val="002E5594"/>
    <w:rsid w:val="00627628"/>
    <w:rsid w:val="00D8654E"/>
    <w:rsid w:val="00E13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E559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E559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E13049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577</Words>
  <Characters>3289</Characters>
  <Application>Microsoft Office Word</Application>
  <DocSecurity>0</DocSecurity>
  <Lines>27</Lines>
  <Paragraphs>7</Paragraphs>
  <ScaleCrop>false</ScaleCrop>
  <Company>TURMOB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</cp:revision>
  <dcterms:created xsi:type="dcterms:W3CDTF">2012-04-03T05:36:00Z</dcterms:created>
  <dcterms:modified xsi:type="dcterms:W3CDTF">2012-04-03T05:40:00Z</dcterms:modified>
</cp:coreProperties>
</file>