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>0</w:t>
      </w:r>
      <w:r w:rsidR="00012281">
        <w:rPr>
          <w:b/>
          <w:u w:val="single"/>
        </w:rPr>
        <w:t>4</w:t>
      </w:r>
      <w:r w:rsidRPr="002E5594">
        <w:rPr>
          <w:b/>
          <w:u w:val="single"/>
        </w:rPr>
        <w:t xml:space="preserve">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="00012281">
        <w:rPr>
          <w:b/>
          <w:u w:val="single"/>
        </w:rPr>
        <w:t>4</w:t>
      </w:r>
      <w:proofErr w:type="gramEnd"/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12281">
        <w:rPr>
          <w:rFonts w:ascii="Times New Roman" w:eastAsia="ヒラギノ明朝 Pro W3" w:hAnsi="Times" w:cs="Times New Roman"/>
          <w:sz w:val="18"/>
          <w:szCs w:val="18"/>
          <w:u w:val="single"/>
        </w:rPr>
        <w:t>Sosyal G</w:t>
      </w:r>
      <w:r w:rsidRPr="00012281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  <w:u w:val="single"/>
        </w:rPr>
        <w:t>venlik Kurumundan:</w:t>
      </w:r>
    </w:p>
    <w:p w:rsidR="00012281" w:rsidRPr="00012281" w:rsidRDefault="00012281" w:rsidP="0001228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SOSYAL G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K KURUMU SA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LIK UYGULAMA TEBL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012281" w:rsidRPr="00012281" w:rsidRDefault="00012281" w:rsidP="00012281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012281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25/3/2010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tarihli ve 27532 say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kerrer Resm</w:t>
      </w:r>
      <w:r w:rsidRPr="00012281">
        <w:rPr>
          <w:rFonts w:ascii="Times New Roman" w:eastAsia="ヒラギノ明朝 Pro W3" w:hAnsi="Times" w:cs="Times"/>
          <w:sz w:val="18"/>
          <w:szCs w:val="18"/>
        </w:rPr>
        <w:t>î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12281">
        <w:rPr>
          <w:rFonts w:ascii="Times New Roman" w:eastAsia="ヒラギノ明朝 Pro W3" w:hAnsi="Times" w:cs="Times"/>
          <w:sz w:val="18"/>
          <w:szCs w:val="18"/>
        </w:rPr>
        <w:t>’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mlanan Sosyal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venlik Kurumu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Uygulama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inin 3.1.1.A-2.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(6) Kurum gerekli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012281">
        <w:rPr>
          <w:rFonts w:ascii="Times New Roman" w:eastAsia="ヒラギノ明朝 Pro W3" w:hAnsi="Times" w:cs="Times"/>
          <w:sz w:val="18"/>
          <w:szCs w:val="18"/>
        </w:rPr>
        <w:t>üğü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hallerde,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012281">
        <w:rPr>
          <w:rFonts w:ascii="Times New Roman" w:eastAsia="ヒラギノ明朝 Pro W3" w:hAnsi="Times" w:cs="Times"/>
          <w:sz w:val="18"/>
          <w:szCs w:val="18"/>
        </w:rPr>
        <w:t>ışı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ndaki resmi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hizmeti sunucular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rudan m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racaatlara ili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ca usul ve esas belirleyebilir.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6.2.1.C-3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6.2.1.C-3-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Abatasept</w:t>
      </w:r>
      <w:proofErr w:type="spellEnd"/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Romatoid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artritli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hastalarda, aktif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romatoid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artriti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bulunan biri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metotreksat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zere en az 3 farkl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modifiye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edici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antiromatizmal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ilac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, en az 3</w:t>
      </w:r>
      <w:r w:rsidRPr="00012281">
        <w:rPr>
          <w:rFonts w:ascii="Times New Roman" w:eastAsia="ヒラギノ明朝 Pro W3" w:hAnsi="Times" w:cs="Times"/>
          <w:sz w:val="18"/>
          <w:szCs w:val="18"/>
        </w:rPr>
        <w:t>’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 ay kullanm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veya en az bir anti TNF tedavisine ra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men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kontrol edilemeyen (DAS 28 SKORU&gt;5.1 olan) eri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kin hastalarda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metotreksat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ile birlikte, yaln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zca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niversite veya 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itim ve ara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rma hastanelerinde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inde en az bir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romatoloji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klinik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immunoloji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veya fiziksel 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p ve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uzman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 3 ay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raporuna dayan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larak bu uzman hekimler taraf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etelenir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laca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ktan 3 ay sonra yap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erlendirmede DAS 28</w:t>
      </w:r>
      <w:r w:rsidRPr="00012281">
        <w:rPr>
          <w:rFonts w:ascii="Times New Roman" w:eastAsia="ヒラギノ明朝 Pro W3" w:hAnsi="Times" w:cs="Times"/>
          <w:sz w:val="18"/>
          <w:szCs w:val="18"/>
        </w:rPr>
        <w:t>’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te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0.6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puandan fazla d</w:t>
      </w:r>
      <w:r w:rsidRPr="00012281">
        <w:rPr>
          <w:rFonts w:ascii="Times New Roman" w:eastAsia="ヒラギノ明朝 Pro W3" w:hAnsi="Times" w:cs="Times"/>
          <w:sz w:val="18"/>
          <w:szCs w:val="18"/>
        </w:rPr>
        <w:t>üş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 olmas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halinde, bu durumun yeni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zenlenecek 3 ay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raporunda belirtilmesi ko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ulu ile 3 ay daha tedaviye devam edilir.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(3) Bu raporun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resi sonunda DAS 28</w:t>
      </w:r>
      <w:r w:rsidRPr="00012281">
        <w:rPr>
          <w:rFonts w:ascii="Times New Roman" w:eastAsia="ヒラギノ明朝 Pro W3" w:hAnsi="Times" w:cs="Times"/>
          <w:sz w:val="18"/>
          <w:szCs w:val="18"/>
        </w:rPr>
        <w:t>’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te toplam 1,2 puandan fazla d</w:t>
      </w:r>
      <w:r w:rsidRPr="00012281">
        <w:rPr>
          <w:rFonts w:ascii="Times New Roman" w:eastAsia="ヒラギノ明朝 Pro W3" w:hAnsi="Times" w:cs="Times"/>
          <w:sz w:val="18"/>
          <w:szCs w:val="18"/>
        </w:rPr>
        <w:t>üş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 olmas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halinde bu durumun yeni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zenlenecek 6 ay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raporunda belirtilmesi ko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ulu ile hastalar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tedavisine devam edilebilir.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(4) Tedavinin devam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nda DAS 28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kriterine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6 ayda bir bak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r,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012281">
        <w:rPr>
          <w:rFonts w:ascii="Times New Roman" w:eastAsia="ヒラギノ明朝 Pro W3" w:hAnsi="Times" w:cs="Times"/>
          <w:sz w:val="18"/>
          <w:szCs w:val="18"/>
        </w:rPr>
        <w:t>ıç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yeni DAS 28 skorlar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her 6 ay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raporunda belirtilir. Tedaviye ra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men hastan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DAS 28 skorunda,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012281">
        <w:rPr>
          <w:rFonts w:ascii="Times New Roman" w:eastAsia="ヒラギノ明朝 Pro W3" w:hAnsi="Times" w:cs="Times"/>
          <w:sz w:val="18"/>
          <w:szCs w:val="18"/>
        </w:rPr>
        <w:t>ıç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DAS 28 skoruna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re, 1,2 puandan fazla d</w:t>
      </w:r>
      <w:r w:rsidRPr="00012281">
        <w:rPr>
          <w:rFonts w:ascii="Times New Roman" w:eastAsia="ヒラギノ明朝 Pro W3" w:hAnsi="Times" w:cs="Times"/>
          <w:sz w:val="18"/>
          <w:szCs w:val="18"/>
        </w:rPr>
        <w:t>üş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sterilemezse tedavi kesilir.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6.2.28.A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maddesinin (2)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6.2.33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maddesinin (3)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Ranibizumab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; hasta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anamnezi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 FFA ve lezyona ait renkli resim 3 ay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rapora eklenerek birer ay arayla 3 kez y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kleme dozuyla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 Hastalar izlenerek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 dibi bulgular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rme keskinli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i ve optik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koherens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tomografileri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erlendirilir ve tekrar tedavi gerekirse bu bulgular ve tedaviye devam karar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her uygulama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zenlenecek yeni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raporunda belirtilir.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9.2.2.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9.2.2. Eczane Faturalar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zenlenmesi;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(1) Eczaneler taraf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ndan, her 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ilk ve son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kapsayan d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neme ait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eteler, o 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son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tarihini ta</w:t>
      </w:r>
      <w:r w:rsidRPr="00012281">
        <w:rPr>
          <w:rFonts w:ascii="Times New Roman" w:eastAsia="ヒラギノ明朝 Pro W3" w:hAnsi="Times" w:cs="Times"/>
          <w:sz w:val="18"/>
          <w:szCs w:val="18"/>
        </w:rPr>
        <w:t>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yacak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sonland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 ve faturaland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a) Yabanc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lkelerle yap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 sosyal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venlik s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meleri kapsam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 kurum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 ve Sosyal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klerince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onaylanm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Sosyal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venlik S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mesine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 Belgesi (asl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veya fotokopisi) ile m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racaat eden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ilerin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etelerine ait faturalar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lke baz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b) Kurum bilgi 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lem sisteminden hasta takip numaras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/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provizyon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namamas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men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yeterli prim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deme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ve/veya prim borcu olup olmad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Kurumca kar</w:t>
      </w:r>
      <w:r w:rsidRPr="00012281">
        <w:rPr>
          <w:rFonts w:ascii="Times New Roman" w:eastAsia="ヒラギノ明朝 Pro W3" w:hAnsi="Times" w:cs="Times"/>
          <w:sz w:val="18"/>
          <w:szCs w:val="18"/>
        </w:rPr>
        <w:t>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lanacak olan;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1- </w:t>
      </w:r>
      <w:r w:rsidRPr="00012281">
        <w:rPr>
          <w:rFonts w:ascii="Times New Roman" w:eastAsia="ヒラギノ明朝 Pro W3" w:hAnsi="Times" w:cs="Times"/>
          <w:sz w:val="18"/>
          <w:szCs w:val="18"/>
        </w:rPr>
        <w:t>İş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u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rayan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(sadece 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nedeniyle sunulan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 hizmeti bedelleri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denir)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2-</w:t>
      </w:r>
      <w:r w:rsidRPr="00012281">
        <w:rPr>
          <w:rFonts w:ascii="Times New Roman" w:eastAsia="ヒラギノ明朝 Pro W3" w:hAnsi="Times" w:cs="Times"/>
          <w:sz w:val="18"/>
          <w:szCs w:val="18"/>
        </w:rPr>
        <w:t>“Ö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çü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lere Verilecek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netmelik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nda, yetkilendirilmi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 vermeye yetkili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nca, 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kurulu raporu ile belgelendirilen 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bben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muhta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3- Bildirimi zorunlu bula</w:t>
      </w:r>
      <w:r w:rsidRPr="00012281">
        <w:rPr>
          <w:rFonts w:ascii="Times New Roman" w:eastAsia="ヒラギノ明朝 Pro W3" w:hAnsi="Times" w:cs="Times"/>
          <w:sz w:val="18"/>
          <w:szCs w:val="18"/>
        </w:rPr>
        <w:t>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tespit edilen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4- Acil haller nedeni ile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5- Koruyucu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hizmetleri nedeni ile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yard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6- Gebeli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tarihten itibaren do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umdan sonraki ilk sekiz haftal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ul gebelik halinde ise ilk on haftal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reye kadar olan gebelik ve anal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halini kapsayan anal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haliyle ilgili rahats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hallerinde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hizmeti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lanan kad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nlara ait faturalar,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7- Meslek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u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rayan ki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ilere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manuel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12281">
        <w:rPr>
          <w:rFonts w:ascii="Times New Roman" w:eastAsia="ヒラギノ明朝 Pro W3" w:hAnsi="Times" w:cs="Times"/>
          <w:sz w:val="18"/>
          <w:szCs w:val="18"/>
        </w:rPr>
        <w:t>İş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, meslek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, trafik kazas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adli vaka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etelerine ait faturalar her hasta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zere,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lastRenderedPageBreak/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) Yatan hasta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eteleri,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birlik tedavi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eteleri ve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raporu ile temin edilen 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/ila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eren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etelere ait faturalar,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d) Kan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hemofili ilac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/ila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eren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etelere ait faturalar,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012281">
        <w:rPr>
          <w:rFonts w:ascii="Times New Roman" w:eastAsia="ヒラギノ明朝 Pro W3" w:hAnsi="Times" w:cs="Times"/>
          <w:sz w:val="18"/>
          <w:szCs w:val="18"/>
        </w:rPr>
        <w:t>İç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inde en az bir adet ge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ici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karekod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etiketli 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bulunan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etelere ait faturalar,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f) Eczanelerden 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teminine ili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kin mevzuatta 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faturaland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dair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etelere ait faturalar,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g) Yukar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gruplar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012281">
        <w:rPr>
          <w:rFonts w:ascii="Times New Roman" w:eastAsia="ヒラギノ明朝 Pro W3" w:hAnsi="Times" w:cs="Times"/>
          <w:sz w:val="18"/>
          <w:szCs w:val="18"/>
        </w:rPr>
        <w:t>ışı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 kalan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etelere ait faturalar,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"/>
          <w:sz w:val="18"/>
          <w:szCs w:val="18"/>
        </w:rPr>
        <w:t>üç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 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shal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(bir 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eczac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 asl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gibidir onayl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fotokopi olabilir) alt gruplar halinde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 (a), (b), (c), (e) ve (f) bentlerinde belirtilen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 hari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zere; i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inde en az bir raporlu ila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kan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veya hemofili ilac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bulunan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eteler, ilgisine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 (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) veya (d) bentlerinde belirtilen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 grubuna d</w:t>
      </w:r>
      <w:r w:rsidRPr="00012281">
        <w:rPr>
          <w:rFonts w:ascii="Times New Roman" w:eastAsia="ヒラギノ明朝 Pro W3" w:hAnsi="Times" w:cs="Times"/>
          <w:sz w:val="18"/>
          <w:szCs w:val="18"/>
        </w:rPr>
        <w:t>â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hil edilerek faturaland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eki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Hasta Kat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 Pay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ndan Muaf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 Listesi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nde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(Ek-2)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zenlemeler yap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Kronik karaci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6.4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>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alt maddesine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 (6.4.6)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 olarak ilave edilmi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6.4.6.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Antiviraller</w:t>
      </w:r>
      <w:proofErr w:type="spellEnd"/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Demiyelinizan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hastal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klar (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kodistrofi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multipl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skleroz v.b.)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10.5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>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alt maddesine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 (10.5.9)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 olarak ilave edilmi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10.5.9.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Dalfampridine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>*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rojenik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mesane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(15.11)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alt maddesine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 (15.11.7)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 olarak ilave edilmi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15.11.7.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Fesoterodin</w:t>
      </w:r>
      <w:proofErr w:type="spellEnd"/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eki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Sistemik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Antimikrobik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eteleme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Kurallar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Listesi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nde (Ek-2/A)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erleri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(13)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 (24)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alt madde olarak ilave edilmi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1787"/>
        <w:gridCol w:w="6231"/>
      </w:tblGrid>
      <w:tr w:rsidR="00012281" w:rsidRPr="0001228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281" w:rsidRPr="00012281" w:rsidRDefault="00012281" w:rsidP="00012281">
            <w:pPr>
              <w:tabs>
                <w:tab w:val="left" w:pos="5810"/>
              </w:tabs>
              <w:spacing w:after="0" w:line="240" w:lineRule="auto"/>
              <w:contextualSpacing/>
              <w:jc w:val="both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1228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281" w:rsidRPr="00012281" w:rsidRDefault="00012281" w:rsidP="00012281">
            <w:pPr>
              <w:tabs>
                <w:tab w:val="left" w:pos="5810"/>
              </w:tabs>
              <w:spacing w:after="0" w:line="240" w:lineRule="auto"/>
              <w:contextualSpacing/>
              <w:jc w:val="both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1228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Asetilsistein</w:t>
            </w:r>
            <w:proofErr w:type="spellEnd"/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2281" w:rsidRPr="00012281" w:rsidRDefault="00012281" w:rsidP="00012281">
            <w:pPr>
              <w:tabs>
                <w:tab w:val="left" w:pos="5810"/>
              </w:tabs>
              <w:spacing w:after="0" w:line="240" w:lineRule="auto"/>
              <w:contextualSpacing/>
              <w:jc w:val="both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12281">
              <w:rPr>
                <w:rFonts w:ascii="Times New Roman" w:eastAsia="Times New Roman" w:hAnsi="Times New Roman" w:cs="Times New Roman"/>
                <w:kern w:val="28"/>
                <w:sz w:val="18"/>
                <w:szCs w:val="18"/>
                <w:lang w:eastAsia="tr-TR"/>
              </w:rPr>
              <w:t>KY (</w:t>
            </w:r>
            <w:r w:rsidRPr="0001228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 xml:space="preserve">600 </w:t>
            </w:r>
            <w:proofErr w:type="spellStart"/>
            <w:r w:rsidRPr="0001228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mg’ın</w:t>
            </w:r>
            <w:proofErr w:type="spellEnd"/>
            <w:r w:rsidRPr="0001228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 xml:space="preserve"> üzerindeki dozları</w:t>
            </w:r>
            <w:r w:rsidRPr="00012281">
              <w:rPr>
                <w:rFonts w:ascii="Times New Roman" w:eastAsia="Times New Roman" w:hAnsi="Times New Roman" w:cs="Times New Roman"/>
                <w:kern w:val="28"/>
                <w:sz w:val="18"/>
                <w:szCs w:val="18"/>
                <w:lang w:eastAsia="tr-TR"/>
              </w:rPr>
              <w:t xml:space="preserve"> uzman hekimlerince </w:t>
            </w:r>
            <w:proofErr w:type="spellStart"/>
            <w:r w:rsidRPr="00012281">
              <w:rPr>
                <w:rFonts w:ascii="Times New Roman" w:eastAsia="Times New Roman" w:hAnsi="Times New Roman" w:cs="Times New Roman"/>
                <w:kern w:val="28"/>
                <w:sz w:val="18"/>
                <w:szCs w:val="18"/>
                <w:lang w:eastAsia="tr-TR"/>
              </w:rPr>
              <w:t>reçetelenir</w:t>
            </w:r>
            <w:proofErr w:type="spellEnd"/>
            <w:r w:rsidRPr="00012281">
              <w:rPr>
                <w:rFonts w:ascii="Times New Roman" w:eastAsia="Times New Roman" w:hAnsi="Times New Roman" w:cs="Times New Roman"/>
                <w:kern w:val="28"/>
                <w:sz w:val="18"/>
                <w:szCs w:val="18"/>
                <w:lang w:eastAsia="tr-TR"/>
              </w:rPr>
              <w:t>)</w:t>
            </w:r>
          </w:p>
        </w:tc>
      </w:tr>
    </w:tbl>
    <w:p w:rsidR="00012281" w:rsidRPr="00012281" w:rsidRDefault="00012281" w:rsidP="00012281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eki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Sadece Yatan Hastalarda Kullan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Halinde Bedelleri 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 Listesi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nin (Ek-2/B) (40)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40. </w:t>
      </w:r>
      <w:proofErr w:type="spellStart"/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ntraven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Anti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Rh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Preparatlar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(Ayaktan tedavide;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SUT</w:t>
      </w:r>
      <w:r w:rsidRPr="00012281">
        <w:rPr>
          <w:rFonts w:ascii="Times New Roman" w:eastAsia="ヒラギノ明朝 Pro W3" w:hAnsi="Times" w:cs="Times"/>
          <w:sz w:val="18"/>
          <w:szCs w:val="18"/>
        </w:rPr>
        <w:t>’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un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6.2.27-B maddesi esaslar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012281">
        <w:rPr>
          <w:rFonts w:ascii="Times New Roman" w:eastAsia="ヒラギノ明朝 Pro W3" w:hAnsi="Times" w:cs="Times"/>
          <w:sz w:val="18"/>
          <w:szCs w:val="18"/>
        </w:rPr>
        <w:t>ö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re)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eki </w:t>
      </w: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Ayakta Tedavide 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 Raporu (Uzman Hekim Raporu/Sa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k Kurulu Raporu) ile Verilebilecek </w:t>
      </w:r>
      <w:r w:rsidRPr="00012281">
        <w:rPr>
          <w:rFonts w:ascii="Times New Roman" w:eastAsia="ヒラギノ明朝 Pro W3" w:hAnsi="Times" w:cs="Times"/>
          <w:sz w:val="18"/>
          <w:szCs w:val="18"/>
        </w:rPr>
        <w:t>İ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 Listesi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nde (Ek-2/C)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daki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zenlemeler yap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a) (45)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12281">
        <w:rPr>
          <w:rFonts w:ascii="Times New Roman" w:eastAsia="ヒラギノ明朝 Pro W3" w:hAnsi="Times" w:cs="Times"/>
          <w:sz w:val="18"/>
          <w:szCs w:val="18"/>
        </w:rPr>
        <w:t>ğı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“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Solifenasin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Tolterodine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-L,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Trospiyum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Darifenasin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Propiverin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Fesoterodin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Oksibutinine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yan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 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namayan ya da </w:t>
      </w:r>
      <w:proofErr w:type="spellStart"/>
      <w:r w:rsidRPr="00012281">
        <w:rPr>
          <w:rFonts w:ascii="Times New Roman" w:eastAsia="ヒラギノ明朝 Pro W3" w:hAnsi="Times" w:cs="Times New Roman"/>
          <w:sz w:val="18"/>
          <w:szCs w:val="18"/>
        </w:rPr>
        <w:t>tolere</w:t>
      </w:r>
      <w:proofErr w:type="spell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edemeyen hastalarda t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 uzman hekimler taraf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ndan, uzman hekimlerce d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zenlenen rapora dayan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larak t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 hekimlerce re</w:t>
      </w: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ete edilir.</w:t>
      </w:r>
      <w:r w:rsidRPr="0001228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b) (52) numaral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12281">
        <w:rPr>
          <w:rFonts w:ascii="Times New Roman" w:eastAsia="ヒラギノ明朝 Pro W3" w:hAnsi="Times" w:cs="Times"/>
          <w:sz w:val="18"/>
          <w:szCs w:val="18"/>
        </w:rPr>
        <w:t>ış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a) 3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2/3/2012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b) 4 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1/2/2012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 New Roman"/>
          <w:sz w:val="18"/>
          <w:szCs w:val="18"/>
        </w:rPr>
        <w:t>c) 2, 6, 7, 8, 9 uncu maddeleri yay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tarihinden 5 i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sonra,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12281">
        <w:rPr>
          <w:rFonts w:ascii="Times New Roman" w:eastAsia="ヒラギノ明朝 Pro W3" w:hAnsi="Times" w:cs="Times"/>
          <w:sz w:val="18"/>
          <w:szCs w:val="18"/>
        </w:rPr>
        <w:t>ç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) Di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012281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12281">
        <w:rPr>
          <w:rFonts w:ascii="Times New Roman" w:eastAsia="ヒラギノ明朝 Pro W3" w:hAnsi="Times" w:cs="Times"/>
          <w:sz w:val="18"/>
          <w:szCs w:val="18"/>
        </w:rPr>
        <w:t>üğ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gramEnd"/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girer.</w:t>
      </w:r>
    </w:p>
    <w:p w:rsidR="00012281" w:rsidRPr="00012281" w:rsidRDefault="00012281" w:rsidP="0001228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01228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1228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012281">
        <w:rPr>
          <w:rFonts w:ascii="Times New Roman" w:eastAsia="ヒラギノ明朝 Pro W3" w:hAnsi="Times" w:cs="Times"/>
          <w:sz w:val="18"/>
          <w:szCs w:val="18"/>
        </w:rPr>
        <w:t>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mlerini Sosyal G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012281">
        <w:rPr>
          <w:rFonts w:ascii="Times New Roman" w:eastAsia="ヒラギノ明朝 Pro W3" w:hAnsi="Times" w:cs="Times"/>
          <w:sz w:val="18"/>
          <w:szCs w:val="18"/>
        </w:rPr>
        <w:t>ş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12281">
        <w:rPr>
          <w:rFonts w:ascii="Times New Roman" w:eastAsia="ヒラギノ明朝 Pro W3" w:hAnsi="Times" w:cs="Times"/>
          <w:sz w:val="18"/>
          <w:szCs w:val="18"/>
        </w:rPr>
        <w:t>ı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12281">
        <w:rPr>
          <w:rFonts w:ascii="Times New Roman" w:eastAsia="ヒラギノ明朝 Pro W3" w:hAnsi="Times" w:cs="Times"/>
          <w:sz w:val="18"/>
          <w:szCs w:val="18"/>
        </w:rPr>
        <w:t>ü</w:t>
      </w:r>
      <w:r w:rsidRPr="0001228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12281" w:rsidRDefault="00012281">
      <w:pPr>
        <w:rPr>
          <w:b/>
          <w:u w:val="single"/>
        </w:rPr>
      </w:pPr>
    </w:p>
    <w:sectPr w:rsidR="0001228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1F5635"/>
    <w:rsid w:val="002E5594"/>
    <w:rsid w:val="0036526C"/>
    <w:rsid w:val="00627628"/>
    <w:rsid w:val="00D509B8"/>
    <w:rsid w:val="00D8654E"/>
    <w:rsid w:val="00E13049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6649</Characters>
  <Application>Microsoft Office Word</Application>
  <DocSecurity>0</DocSecurity>
  <Lines>55</Lines>
  <Paragraphs>15</Paragraphs>
  <ScaleCrop>false</ScaleCrop>
  <Company>TURMOB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2012-04-03T05:36:00Z</dcterms:created>
  <dcterms:modified xsi:type="dcterms:W3CDTF">2012-04-04T05:37:00Z</dcterms:modified>
</cp:coreProperties>
</file>