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443B47" w:rsidRDefault="00627628">
      <w:pPr>
        <w:rPr>
          <w:rFonts w:ascii="Times New Roman" w:hAnsi="Times New Roman" w:cs="Times New Roman"/>
          <w:sz w:val="20"/>
          <w:szCs w:val="20"/>
        </w:rPr>
      </w:pPr>
    </w:p>
    <w:p w:rsidR="002E5594" w:rsidRPr="00443B47" w:rsidRDefault="00120093">
      <w:pPr>
        <w:rPr>
          <w:rFonts w:ascii="Times New Roman" w:hAnsi="Times New Roman" w:cs="Times New Roman"/>
          <w:b/>
          <w:sz w:val="20"/>
          <w:szCs w:val="20"/>
          <w:u w:val="single"/>
        </w:rPr>
      </w:pPr>
      <w:r w:rsidRPr="00443B47">
        <w:rPr>
          <w:rFonts w:ascii="Times New Roman" w:hAnsi="Times New Roman" w:cs="Times New Roman"/>
          <w:b/>
          <w:sz w:val="20"/>
          <w:szCs w:val="20"/>
          <w:u w:val="single"/>
        </w:rPr>
        <w:t>28</w:t>
      </w:r>
      <w:r w:rsidR="002E5594" w:rsidRPr="00443B47">
        <w:rPr>
          <w:rFonts w:ascii="Times New Roman" w:hAnsi="Times New Roman" w:cs="Times New Roman"/>
          <w:b/>
          <w:sz w:val="20"/>
          <w:szCs w:val="20"/>
          <w:u w:val="single"/>
        </w:rPr>
        <w:t xml:space="preserve"> Nisan 2012, </w:t>
      </w:r>
      <w:r w:rsidR="002E5594" w:rsidRPr="00443B47">
        <w:rPr>
          <w:rFonts w:ascii="Times New Roman" w:hAnsi="Times New Roman" w:cs="Times New Roman"/>
          <w:b/>
          <w:sz w:val="20"/>
          <w:szCs w:val="20"/>
          <w:u w:val="single"/>
        </w:rPr>
        <w:tab/>
      </w:r>
      <w:r w:rsidR="002E5594" w:rsidRPr="00443B47">
        <w:rPr>
          <w:rFonts w:ascii="Times New Roman" w:hAnsi="Times New Roman" w:cs="Times New Roman"/>
          <w:b/>
          <w:sz w:val="20"/>
          <w:szCs w:val="20"/>
          <w:u w:val="single"/>
        </w:rPr>
        <w:tab/>
      </w:r>
      <w:r w:rsidR="002E5594" w:rsidRPr="00443B47">
        <w:rPr>
          <w:rFonts w:ascii="Times New Roman" w:hAnsi="Times New Roman" w:cs="Times New Roman"/>
          <w:b/>
          <w:sz w:val="20"/>
          <w:szCs w:val="20"/>
          <w:u w:val="single"/>
        </w:rPr>
        <w:tab/>
      </w:r>
      <w:r w:rsidR="002E5594" w:rsidRPr="00443B47">
        <w:rPr>
          <w:rFonts w:ascii="Times New Roman" w:hAnsi="Times New Roman" w:cs="Times New Roman"/>
          <w:b/>
          <w:sz w:val="20"/>
          <w:szCs w:val="20"/>
          <w:u w:val="single"/>
        </w:rPr>
        <w:tab/>
      </w:r>
      <w:r w:rsidR="002E5594" w:rsidRPr="00443B47">
        <w:rPr>
          <w:rFonts w:ascii="Times New Roman" w:hAnsi="Times New Roman" w:cs="Times New Roman"/>
          <w:b/>
          <w:sz w:val="20"/>
          <w:szCs w:val="20"/>
          <w:u w:val="single"/>
        </w:rPr>
        <w:tab/>
      </w:r>
      <w:r w:rsidR="002E5594" w:rsidRPr="00443B47">
        <w:rPr>
          <w:rFonts w:ascii="Times New Roman" w:hAnsi="Times New Roman" w:cs="Times New Roman"/>
          <w:b/>
          <w:sz w:val="20"/>
          <w:szCs w:val="20"/>
          <w:u w:val="single"/>
        </w:rPr>
        <w:tab/>
      </w:r>
      <w:r w:rsidR="002E5594" w:rsidRPr="00443B47">
        <w:rPr>
          <w:rFonts w:ascii="Times New Roman" w:hAnsi="Times New Roman" w:cs="Times New Roman"/>
          <w:b/>
          <w:sz w:val="20"/>
          <w:szCs w:val="20"/>
          <w:u w:val="single"/>
        </w:rPr>
        <w:tab/>
      </w:r>
      <w:r w:rsidR="002E5594" w:rsidRPr="00443B47">
        <w:rPr>
          <w:rFonts w:ascii="Times New Roman" w:hAnsi="Times New Roman" w:cs="Times New Roman"/>
          <w:b/>
          <w:sz w:val="20"/>
          <w:szCs w:val="20"/>
          <w:u w:val="single"/>
        </w:rPr>
        <w:tab/>
      </w:r>
      <w:r w:rsidR="00016DBE" w:rsidRPr="00443B47">
        <w:rPr>
          <w:rFonts w:ascii="Times New Roman" w:hAnsi="Times New Roman" w:cs="Times New Roman"/>
          <w:b/>
          <w:sz w:val="20"/>
          <w:szCs w:val="20"/>
          <w:u w:val="single"/>
        </w:rPr>
        <w:t xml:space="preserve">          </w:t>
      </w:r>
      <w:r w:rsidR="002E04BF" w:rsidRPr="00443B47">
        <w:rPr>
          <w:rFonts w:ascii="Times New Roman" w:hAnsi="Times New Roman" w:cs="Times New Roman"/>
          <w:b/>
          <w:sz w:val="20"/>
          <w:szCs w:val="20"/>
          <w:u w:val="single"/>
        </w:rPr>
        <w:tab/>
      </w:r>
      <w:r w:rsidR="002E04BF" w:rsidRPr="00443B47">
        <w:rPr>
          <w:rFonts w:ascii="Times New Roman" w:hAnsi="Times New Roman" w:cs="Times New Roman"/>
          <w:b/>
          <w:sz w:val="20"/>
          <w:szCs w:val="20"/>
          <w:u w:val="single"/>
        </w:rPr>
        <w:tab/>
      </w:r>
      <w:r w:rsidR="00016DBE" w:rsidRPr="00443B47">
        <w:rPr>
          <w:rFonts w:ascii="Times New Roman" w:hAnsi="Times New Roman" w:cs="Times New Roman"/>
          <w:b/>
          <w:sz w:val="20"/>
          <w:szCs w:val="20"/>
          <w:u w:val="single"/>
        </w:rPr>
        <w:t xml:space="preserve"> </w:t>
      </w:r>
      <w:proofErr w:type="gramStart"/>
      <w:r w:rsidR="002E5594" w:rsidRPr="00443B47">
        <w:rPr>
          <w:rFonts w:ascii="Times New Roman" w:hAnsi="Times New Roman" w:cs="Times New Roman"/>
          <w:b/>
          <w:sz w:val="20"/>
          <w:szCs w:val="20"/>
          <w:u w:val="single"/>
        </w:rPr>
        <w:t>Sayı : 282</w:t>
      </w:r>
      <w:r w:rsidRPr="00443B47">
        <w:rPr>
          <w:rFonts w:ascii="Times New Roman" w:hAnsi="Times New Roman" w:cs="Times New Roman"/>
          <w:b/>
          <w:sz w:val="20"/>
          <w:szCs w:val="20"/>
          <w:u w:val="single"/>
        </w:rPr>
        <w:t>77</w:t>
      </w:r>
      <w:proofErr w:type="gramEnd"/>
    </w:p>
    <w:p w:rsidR="00443B47" w:rsidRPr="00443B47" w:rsidRDefault="00443B47" w:rsidP="00443B47">
      <w:pPr>
        <w:spacing w:after="0"/>
        <w:rPr>
          <w:rFonts w:ascii="Times New Roman" w:eastAsia="Times New Roman" w:hAnsi="Times New Roman" w:cs="Times New Roman"/>
          <w:b/>
          <w:sz w:val="20"/>
          <w:szCs w:val="20"/>
          <w:lang w:eastAsia="tr-TR"/>
        </w:rPr>
      </w:pPr>
      <w:r w:rsidRPr="00443B47">
        <w:rPr>
          <w:rFonts w:ascii="Times New Roman" w:eastAsia="Times New Roman" w:hAnsi="Times New Roman" w:cs="Times New Roman"/>
          <w:b/>
          <w:sz w:val="20"/>
          <w:szCs w:val="20"/>
          <w:lang w:eastAsia="tr-TR"/>
        </w:rPr>
        <w:t>Çevre ve Şehircilik Bakanlığından:</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jc w:val="center"/>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bCs/>
          <w:sz w:val="20"/>
          <w:szCs w:val="20"/>
          <w:lang w:eastAsia="tr-TR"/>
        </w:rPr>
        <w:t>MİMARLIK VE MÜHENDİSLİK HİZMET BEDELLERİNİN HESABINDA</w:t>
      </w:r>
    </w:p>
    <w:p w:rsidR="00443B47" w:rsidRPr="00443B47" w:rsidRDefault="00443B47" w:rsidP="00443B47">
      <w:pPr>
        <w:spacing w:after="0"/>
        <w:jc w:val="center"/>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bCs/>
          <w:sz w:val="20"/>
          <w:szCs w:val="20"/>
          <w:lang w:eastAsia="tr-TR"/>
        </w:rPr>
        <w:t>KULLANILACAK 2012 YILI YAPI YAKLAŞIK BİRİM</w:t>
      </w:r>
    </w:p>
    <w:p w:rsidR="00443B47" w:rsidRPr="00443B47" w:rsidRDefault="00443B47" w:rsidP="00443B47">
      <w:pPr>
        <w:spacing w:after="0"/>
        <w:jc w:val="center"/>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bCs/>
          <w:sz w:val="20"/>
          <w:szCs w:val="20"/>
          <w:lang w:eastAsia="tr-TR"/>
        </w:rPr>
        <w:t>MALİYETLERİ HAKKINDA TEBLİĞ</w:t>
      </w:r>
    </w:p>
    <w:p w:rsidR="00443B47" w:rsidRPr="00443B47" w:rsidRDefault="00443B47" w:rsidP="00443B47">
      <w:pPr>
        <w:spacing w:after="0"/>
        <w:jc w:val="center"/>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bCs/>
          <w:sz w:val="20"/>
          <w:szCs w:val="20"/>
          <w:lang w:eastAsia="tr-TR"/>
        </w:rPr>
        <w:t> </w:t>
      </w:r>
    </w:p>
    <w:p w:rsidR="00443B47" w:rsidRPr="00443B47" w:rsidRDefault="00443B47" w:rsidP="00443B47">
      <w:pPr>
        <w:spacing w:after="0"/>
        <w:jc w:val="both"/>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16/7/1985 tarihli ve 85/9707 sayılı Bakanlar Kurulu Kararı ile yürürlüğe giren “Mimarlık ve Mühendislik Hizmetleri Şartnamesi”nin 3.2 maddesi gereğince mimarlık ve mühendislik hizmet bedellerinin hesabında kullanılacak 2012 yılı Yapı Yaklaşık Birim Maliyetleri, yapının mimarlık hizmetlerine esas olan sınıfı dikkate alınarak inşaat genel giderleri ile yüklenici kârı </w:t>
      </w:r>
      <w:proofErr w:type="gramStart"/>
      <w:r w:rsidRPr="00443B47">
        <w:rPr>
          <w:rFonts w:ascii="Times New Roman" w:eastAsia="Times New Roman" w:hAnsi="Times New Roman" w:cs="Times New Roman"/>
          <w:sz w:val="20"/>
          <w:szCs w:val="20"/>
          <w:lang w:eastAsia="tr-TR"/>
        </w:rPr>
        <w:t>dahil</w:t>
      </w:r>
      <w:proofErr w:type="gramEnd"/>
      <w:r w:rsidRPr="00443B47">
        <w:rPr>
          <w:rFonts w:ascii="Times New Roman" w:eastAsia="Times New Roman" w:hAnsi="Times New Roman" w:cs="Times New Roman"/>
          <w:sz w:val="20"/>
          <w:szCs w:val="20"/>
          <w:lang w:eastAsia="tr-TR"/>
        </w:rPr>
        <w:t xml:space="preserve"> belirlenerek aşağıda gösterilmiştir.</w:t>
      </w:r>
    </w:p>
    <w:p w:rsidR="00443B47" w:rsidRPr="00443B47" w:rsidRDefault="00443B47" w:rsidP="00443B47">
      <w:pPr>
        <w:spacing w:after="0"/>
        <w:ind w:firstLine="566"/>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tabs>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                                                                                                                                                                Yapının Birim</w:t>
      </w:r>
    </w:p>
    <w:p w:rsidR="00443B47" w:rsidRPr="00443B47" w:rsidRDefault="00443B47" w:rsidP="00443B47">
      <w:pPr>
        <w:tabs>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                                                                                                                                                                   Maliyeti</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u w:val="single"/>
          <w:lang w:eastAsia="tr-TR"/>
        </w:rPr>
        <w:t>YAPININ MİMARLIK HİZMETLERİNE ESAS OLAN SINIFI</w:t>
      </w:r>
      <w:r w:rsidRPr="00443B47">
        <w:rPr>
          <w:rFonts w:ascii="Times New Roman" w:eastAsia="Times New Roman" w:hAnsi="Times New Roman" w:cs="Times New Roman"/>
          <w:b/>
          <w:sz w:val="20"/>
          <w:szCs w:val="20"/>
          <w:lang w:eastAsia="tr-TR"/>
        </w:rPr>
        <w:tab/>
      </w:r>
      <w:r w:rsidRPr="00443B47">
        <w:rPr>
          <w:rFonts w:ascii="Times New Roman" w:eastAsia="Times New Roman" w:hAnsi="Times New Roman" w:cs="Times New Roman"/>
          <w:b/>
          <w:sz w:val="20"/>
          <w:szCs w:val="20"/>
          <w:u w:val="single"/>
          <w:lang w:eastAsia="tr-TR"/>
        </w:rPr>
        <w:t>(BM) TL/M</w:t>
      </w:r>
      <w:r w:rsidRPr="00443B47">
        <w:rPr>
          <w:rFonts w:ascii="Times New Roman" w:eastAsia="Times New Roman" w:hAnsi="Times New Roman" w:cs="Times New Roman"/>
          <w:b/>
          <w:sz w:val="20"/>
          <w:szCs w:val="20"/>
          <w:lang w:eastAsia="tr-TR"/>
        </w:rPr>
        <w:t>2</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I. SINIF YAPILAR</w:t>
      </w:r>
      <w:r w:rsidRPr="00443B47">
        <w:rPr>
          <w:rFonts w:ascii="Times New Roman" w:eastAsia="Times New Roman" w:hAnsi="Times New Roman" w:cs="Times New Roman"/>
          <w:b/>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A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80,00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3 m yüksekliğe kadar </w:t>
      </w:r>
      <w:proofErr w:type="gramStart"/>
      <w:r w:rsidRPr="00443B47">
        <w:rPr>
          <w:rFonts w:ascii="Times New Roman" w:eastAsia="Times New Roman" w:hAnsi="Times New Roman" w:cs="Times New Roman"/>
          <w:sz w:val="20"/>
          <w:szCs w:val="20"/>
          <w:lang w:eastAsia="tr-TR"/>
        </w:rPr>
        <w:t>kagir</w:t>
      </w:r>
      <w:proofErr w:type="gramEnd"/>
      <w:r w:rsidRPr="00443B47">
        <w:rPr>
          <w:rFonts w:ascii="Times New Roman" w:eastAsia="Times New Roman" w:hAnsi="Times New Roman" w:cs="Times New Roman"/>
          <w:sz w:val="20"/>
          <w:szCs w:val="20"/>
          <w:lang w:eastAsia="tr-TR"/>
        </w:rPr>
        <w:t xml:space="preserve"> ve betonarme istinat ve bahçe duvarları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Basit kümes ve basit tarım yapıları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Plastik örtülü seralar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Mevcut yapılar arası bağlantı-geçiş yolları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Baraka veya geçici kullanımı olan küçük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Yardımcı yapılar (Müştemilat)</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Gölgelikler-çardaklar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Üstü kapalı yanları açık teneffüs, oyun gösteri alanları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B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140,00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Cam örtülü seralar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Basit </w:t>
      </w:r>
      <w:proofErr w:type="gramStart"/>
      <w:r w:rsidRPr="00443B47">
        <w:rPr>
          <w:rFonts w:ascii="Times New Roman" w:eastAsia="Times New Roman" w:hAnsi="Times New Roman" w:cs="Times New Roman"/>
          <w:sz w:val="20"/>
          <w:szCs w:val="20"/>
          <w:lang w:eastAsia="tr-TR"/>
        </w:rPr>
        <w:t>padok</w:t>
      </w:r>
      <w:proofErr w:type="gramEnd"/>
      <w:r w:rsidRPr="00443B47">
        <w:rPr>
          <w:rFonts w:ascii="Times New Roman" w:eastAsia="Times New Roman" w:hAnsi="Times New Roman" w:cs="Times New Roman"/>
          <w:sz w:val="20"/>
          <w:szCs w:val="20"/>
          <w:lang w:eastAsia="tr-TR"/>
        </w:rPr>
        <w:t>, büyük ve küçük baş hayvan ağılları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Su depoları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İş yeri depoları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II. SINIF YAPILAR</w:t>
      </w:r>
      <w:r w:rsidRPr="00443B47">
        <w:rPr>
          <w:rFonts w:ascii="Times New Roman" w:eastAsia="Times New Roman" w:hAnsi="Times New Roman" w:cs="Times New Roman"/>
          <w:b/>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A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225,00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Kuleler, ayaklı su depoları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spellStart"/>
      <w:r w:rsidRPr="00443B47">
        <w:rPr>
          <w:rFonts w:ascii="Times New Roman" w:eastAsia="Times New Roman" w:hAnsi="Times New Roman" w:cs="Times New Roman"/>
          <w:sz w:val="20"/>
          <w:szCs w:val="20"/>
          <w:lang w:eastAsia="tr-TR"/>
        </w:rPr>
        <w:t>Palplanj</w:t>
      </w:r>
      <w:proofErr w:type="spellEnd"/>
      <w:r w:rsidRPr="00443B47">
        <w:rPr>
          <w:rFonts w:ascii="Times New Roman" w:eastAsia="Times New Roman" w:hAnsi="Times New Roman" w:cs="Times New Roman"/>
          <w:sz w:val="20"/>
          <w:szCs w:val="20"/>
          <w:lang w:eastAsia="tr-TR"/>
        </w:rPr>
        <w:t xml:space="preserve"> ve </w:t>
      </w:r>
      <w:proofErr w:type="spellStart"/>
      <w:r w:rsidRPr="00443B47">
        <w:rPr>
          <w:rFonts w:ascii="Times New Roman" w:eastAsia="Times New Roman" w:hAnsi="Times New Roman" w:cs="Times New Roman"/>
          <w:sz w:val="20"/>
          <w:szCs w:val="20"/>
          <w:lang w:eastAsia="tr-TR"/>
        </w:rPr>
        <w:t>ankrajlı</w:t>
      </w:r>
      <w:proofErr w:type="spellEnd"/>
      <w:r w:rsidRPr="00443B47">
        <w:rPr>
          <w:rFonts w:ascii="Times New Roman" w:eastAsia="Times New Roman" w:hAnsi="Times New Roman" w:cs="Times New Roman"/>
          <w:sz w:val="20"/>
          <w:szCs w:val="20"/>
          <w:lang w:eastAsia="tr-TR"/>
        </w:rPr>
        <w:t xml:space="preserve"> perde ve istinat duvarları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Kayıkhane</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 xml:space="preserve">B GRUBU YAPILAR </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305,00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lastRenderedPageBreak/>
        <w:t xml:space="preserve">. </w:t>
      </w:r>
      <w:proofErr w:type="spellStart"/>
      <w:r w:rsidRPr="00443B47">
        <w:rPr>
          <w:rFonts w:ascii="Times New Roman" w:eastAsia="Times New Roman" w:hAnsi="Times New Roman" w:cs="Times New Roman"/>
          <w:sz w:val="20"/>
          <w:szCs w:val="20"/>
          <w:lang w:eastAsia="tr-TR"/>
        </w:rPr>
        <w:t>Pnömatik</w:t>
      </w:r>
      <w:proofErr w:type="spellEnd"/>
      <w:r w:rsidRPr="00443B47">
        <w:rPr>
          <w:rFonts w:ascii="Times New Roman" w:eastAsia="Times New Roman" w:hAnsi="Times New Roman" w:cs="Times New Roman"/>
          <w:sz w:val="20"/>
          <w:szCs w:val="20"/>
          <w:lang w:eastAsia="tr-TR"/>
        </w:rPr>
        <w:t xml:space="preserve"> ve şişirme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Tek katlı ofisler, </w:t>
      </w:r>
      <w:proofErr w:type="gramStart"/>
      <w:r w:rsidRPr="00443B47">
        <w:rPr>
          <w:rFonts w:ascii="Times New Roman" w:eastAsia="Times New Roman" w:hAnsi="Times New Roman" w:cs="Times New Roman"/>
          <w:sz w:val="20"/>
          <w:szCs w:val="20"/>
          <w:lang w:eastAsia="tr-TR"/>
        </w:rPr>
        <w:t>dükkan</w:t>
      </w:r>
      <w:proofErr w:type="gramEnd"/>
      <w:r w:rsidRPr="00443B47">
        <w:rPr>
          <w:rFonts w:ascii="Times New Roman" w:eastAsia="Times New Roman" w:hAnsi="Times New Roman" w:cs="Times New Roman"/>
          <w:sz w:val="20"/>
          <w:szCs w:val="20"/>
          <w:lang w:eastAsia="tr-TR"/>
        </w:rPr>
        <w:t xml:space="preserve"> ve basit atölyeler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Semt sahaları, küçük semt parkları, çocuk oyun alanları ve müştemilatları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Tarımsal endüstri yapıları </w:t>
      </w:r>
      <w:proofErr w:type="gramStart"/>
      <w:r w:rsidRPr="00443B47">
        <w:rPr>
          <w:rFonts w:ascii="Times New Roman" w:eastAsia="Times New Roman" w:hAnsi="Times New Roman" w:cs="Times New Roman"/>
          <w:sz w:val="20"/>
          <w:szCs w:val="20"/>
          <w:lang w:eastAsia="tr-TR"/>
        </w:rPr>
        <w:t>(</w:t>
      </w:r>
      <w:proofErr w:type="gramEnd"/>
      <w:r w:rsidRPr="00443B47">
        <w:rPr>
          <w:rFonts w:ascii="Times New Roman" w:eastAsia="Times New Roman" w:hAnsi="Times New Roman" w:cs="Times New Roman"/>
          <w:sz w:val="20"/>
          <w:szCs w:val="20"/>
          <w:lang w:eastAsia="tr-TR"/>
        </w:rPr>
        <w:t xml:space="preserve">Tek katlı, prefabrik beton ve çelik depo ve atölyeler, tesisat ağırlıklı </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proofErr w:type="gramStart"/>
      <w:r w:rsidRPr="00443B47">
        <w:rPr>
          <w:rFonts w:ascii="Times New Roman" w:eastAsia="Times New Roman" w:hAnsi="Times New Roman" w:cs="Times New Roman"/>
          <w:sz w:val="20"/>
          <w:szCs w:val="20"/>
          <w:lang w:eastAsia="tr-TR"/>
        </w:rPr>
        <w:t>ağıllar</w:t>
      </w:r>
      <w:proofErr w:type="gramEnd"/>
      <w:r w:rsidRPr="00443B47">
        <w:rPr>
          <w:rFonts w:ascii="Times New Roman" w:eastAsia="Times New Roman" w:hAnsi="Times New Roman" w:cs="Times New Roman"/>
          <w:sz w:val="20"/>
          <w:szCs w:val="20"/>
          <w:lang w:eastAsia="tr-TR"/>
        </w:rPr>
        <w:t>, fidan yetiştirme ve bekletme tesisleri)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Yat bakım ve onarım atölyeleri, çekek yerleri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Jeoloji, botanik ve tema parkları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Mezbahalar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C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360,00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Hangar yapıları (Uçak bakım ve onarım amaçlı)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Sanayi yapıları (Tek katlı, bodrum ve asma katı da olabilen prefabrik beton ve çelik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III. SINIF YAPILAR</w:t>
      </w:r>
      <w:r w:rsidRPr="00443B47">
        <w:rPr>
          <w:rFonts w:ascii="Times New Roman" w:eastAsia="Times New Roman" w:hAnsi="Times New Roman" w:cs="Times New Roman"/>
          <w:b/>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A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475,00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Okul ve mahalle spor tesisleri </w:t>
      </w:r>
      <w:proofErr w:type="gramStart"/>
      <w:r w:rsidRPr="00443B47">
        <w:rPr>
          <w:rFonts w:ascii="Times New Roman" w:eastAsia="Times New Roman" w:hAnsi="Times New Roman" w:cs="Times New Roman"/>
          <w:sz w:val="20"/>
          <w:szCs w:val="20"/>
          <w:lang w:eastAsia="tr-TR"/>
        </w:rPr>
        <w:t>(</w:t>
      </w:r>
      <w:proofErr w:type="gramEnd"/>
      <w:r w:rsidRPr="00443B47">
        <w:rPr>
          <w:rFonts w:ascii="Times New Roman" w:eastAsia="Times New Roman" w:hAnsi="Times New Roman" w:cs="Times New Roman"/>
          <w:sz w:val="20"/>
          <w:szCs w:val="20"/>
          <w:lang w:eastAsia="tr-TR"/>
        </w:rPr>
        <w:t xml:space="preserve">Temel eğitim okullarının veya işletme ve tesislerin spor </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proofErr w:type="gramStart"/>
      <w:r w:rsidRPr="00443B47">
        <w:rPr>
          <w:rFonts w:ascii="Times New Roman" w:eastAsia="Times New Roman" w:hAnsi="Times New Roman" w:cs="Times New Roman"/>
          <w:sz w:val="20"/>
          <w:szCs w:val="20"/>
          <w:lang w:eastAsia="tr-TR"/>
        </w:rPr>
        <w:t>salonları</w:t>
      </w:r>
      <w:proofErr w:type="gramEnd"/>
      <w:r w:rsidRPr="00443B47">
        <w:rPr>
          <w:rFonts w:ascii="Times New Roman" w:eastAsia="Times New Roman" w:hAnsi="Times New Roman" w:cs="Times New Roman"/>
          <w:sz w:val="20"/>
          <w:szCs w:val="20"/>
          <w:lang w:eastAsia="tr-TR"/>
        </w:rPr>
        <w:t>, jimnastik salonları, semt salonları)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Katlı garajlar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Hobi ve oyun salonları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Ticari bürolar (üç kata kadar -üç kat </w:t>
      </w:r>
      <w:proofErr w:type="gramStart"/>
      <w:r w:rsidRPr="00443B47">
        <w:rPr>
          <w:rFonts w:ascii="Times New Roman" w:eastAsia="Times New Roman" w:hAnsi="Times New Roman" w:cs="Times New Roman"/>
          <w:sz w:val="20"/>
          <w:szCs w:val="20"/>
          <w:lang w:eastAsia="tr-TR"/>
        </w:rPr>
        <w:t>dahil</w:t>
      </w:r>
      <w:proofErr w:type="gramEnd"/>
      <w:r w:rsidRPr="00443B47">
        <w:rPr>
          <w:rFonts w:ascii="Times New Roman" w:eastAsia="Times New Roman" w:hAnsi="Times New Roman" w:cs="Times New Roman"/>
          <w:sz w:val="20"/>
          <w:szCs w:val="20"/>
          <w:lang w:eastAsia="tr-TR"/>
        </w:rPr>
        <w:t>- asansörsüz ve kalorifersiz)</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Alışveriş merkezleri </w:t>
      </w:r>
      <w:proofErr w:type="gramStart"/>
      <w:r w:rsidRPr="00443B47">
        <w:rPr>
          <w:rFonts w:ascii="Times New Roman" w:eastAsia="Times New Roman" w:hAnsi="Times New Roman" w:cs="Times New Roman"/>
          <w:sz w:val="20"/>
          <w:szCs w:val="20"/>
          <w:lang w:eastAsia="tr-TR"/>
        </w:rPr>
        <w:t>(</w:t>
      </w:r>
      <w:proofErr w:type="gramEnd"/>
      <w:r w:rsidRPr="00443B47">
        <w:rPr>
          <w:rFonts w:ascii="Times New Roman" w:eastAsia="Times New Roman" w:hAnsi="Times New Roman" w:cs="Times New Roman"/>
          <w:sz w:val="20"/>
          <w:szCs w:val="20"/>
          <w:lang w:eastAsia="tr-TR"/>
        </w:rPr>
        <w:t>semt pazarları, küçük ve büyük hal binaları, marketler. v.b)</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Basımevleri, matbaalar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Soğuk hava depoları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Konutlar (dört kata kadar -dört kat </w:t>
      </w:r>
      <w:proofErr w:type="gramStart"/>
      <w:r w:rsidRPr="00443B47">
        <w:rPr>
          <w:rFonts w:ascii="Times New Roman" w:eastAsia="Times New Roman" w:hAnsi="Times New Roman" w:cs="Times New Roman"/>
          <w:sz w:val="20"/>
          <w:szCs w:val="20"/>
          <w:lang w:eastAsia="tr-TR"/>
        </w:rPr>
        <w:t>dahil</w:t>
      </w:r>
      <w:proofErr w:type="gramEnd"/>
      <w:r w:rsidRPr="00443B47">
        <w:rPr>
          <w:rFonts w:ascii="Times New Roman" w:eastAsia="Times New Roman" w:hAnsi="Times New Roman" w:cs="Times New Roman"/>
          <w:sz w:val="20"/>
          <w:szCs w:val="20"/>
          <w:lang w:eastAsia="tr-TR"/>
        </w:rPr>
        <w:t>- asansörsüz ve kalorifersiz)</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Akaryakıt ve gaz istasyonları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Kampingler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Küçük sanayi tesisleri (Donanımlı atölyeler, imalathane, dökümhane)</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Semt postaneleri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Kreş-Gündüz bakımevleri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B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560,00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Entegre tarımsal endüstri yapıları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İdari binalar (ilçe tipi hükümet konakları, vergi daireleri)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Gençlik Merkezleri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Belediyeler ve çeşitli amaçlı kamu binaları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Lokanta, kafeterya ve yemekhaneler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Temel eğitim okulları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Küçük kitaplık ve benzeri kültür tesisleri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Jandarma ve emniyet karakol binaları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Sağlık ocakları, kamu sağlık dispanserleri, sağlık evleri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Ticari bürolar (Kaloriferli veya asansörlü)</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Halk evleri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Pansiyonlar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150 kişiye kadar cezaevleri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Fuarlar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Sergi salonları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lastRenderedPageBreak/>
        <w:t>. Konutlar (asansörlü ve/veya kaloriferli)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Marinalar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Gece kulübü, diskotekler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İtfaiye kurtarma istasyonları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Misafirhaneler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Büyük çiftlik yapıları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IV. SINIF YAPILAR</w:t>
      </w:r>
      <w:r w:rsidRPr="00443B47">
        <w:rPr>
          <w:rFonts w:ascii="Times New Roman" w:eastAsia="Times New Roman" w:hAnsi="Times New Roman" w:cs="Times New Roman"/>
          <w:b/>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A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615,00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Özelliği olan büyük okul yapıları </w:t>
      </w:r>
      <w:proofErr w:type="gramStart"/>
      <w:r w:rsidRPr="00443B47">
        <w:rPr>
          <w:rFonts w:ascii="Times New Roman" w:eastAsia="Times New Roman" w:hAnsi="Times New Roman" w:cs="Times New Roman"/>
          <w:sz w:val="20"/>
          <w:szCs w:val="20"/>
          <w:lang w:eastAsia="tr-TR"/>
        </w:rPr>
        <w:t>(</w:t>
      </w:r>
      <w:proofErr w:type="gramEnd"/>
      <w:r w:rsidRPr="00443B47">
        <w:rPr>
          <w:rFonts w:ascii="Times New Roman" w:eastAsia="Times New Roman" w:hAnsi="Times New Roman" w:cs="Times New Roman"/>
          <w:sz w:val="20"/>
          <w:szCs w:val="20"/>
          <w:lang w:eastAsia="tr-TR"/>
        </w:rPr>
        <w:t xml:space="preserve">Spor salonu, konferans salonu ve ek tesisleri olan </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proofErr w:type="gramStart"/>
      <w:r w:rsidRPr="00443B47">
        <w:rPr>
          <w:rFonts w:ascii="Times New Roman" w:eastAsia="Times New Roman" w:hAnsi="Times New Roman" w:cs="Times New Roman"/>
          <w:sz w:val="20"/>
          <w:szCs w:val="20"/>
          <w:lang w:eastAsia="tr-TR"/>
        </w:rPr>
        <w:t>eğitim</w:t>
      </w:r>
      <w:proofErr w:type="gramEnd"/>
      <w:r w:rsidRPr="00443B47">
        <w:rPr>
          <w:rFonts w:ascii="Times New Roman" w:eastAsia="Times New Roman" w:hAnsi="Times New Roman" w:cs="Times New Roman"/>
          <w:sz w:val="20"/>
          <w:szCs w:val="20"/>
          <w:lang w:eastAsia="tr-TR"/>
        </w:rPr>
        <w:t xml:space="preserve"> yapıları)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Poliklinikler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Liman binaları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Ticari Bürolar (Asansörlü ve kaloriferli)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150 kişiyi geçen cezaevleri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Kaplıcalar, şifa evleri vb. termal tesisleri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İbadethaneler (Dini yapılar, 1000 kişiye kadar)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Entegre sanayi tesisleri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spellStart"/>
      <w:r w:rsidRPr="00443B47">
        <w:rPr>
          <w:rFonts w:ascii="Times New Roman" w:eastAsia="Times New Roman" w:hAnsi="Times New Roman" w:cs="Times New Roman"/>
          <w:sz w:val="20"/>
          <w:szCs w:val="20"/>
          <w:lang w:eastAsia="tr-TR"/>
        </w:rPr>
        <w:t>Aqua</w:t>
      </w:r>
      <w:proofErr w:type="spellEnd"/>
      <w:r w:rsidRPr="00443B47">
        <w:rPr>
          <w:rFonts w:ascii="Times New Roman" w:eastAsia="Times New Roman" w:hAnsi="Times New Roman" w:cs="Times New Roman"/>
          <w:sz w:val="20"/>
          <w:szCs w:val="20"/>
          <w:lang w:eastAsia="tr-TR"/>
        </w:rPr>
        <w:t xml:space="preserve"> parklar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Müstakil spor köyleri (Yüzme havuzları, spor salonları ve </w:t>
      </w:r>
      <w:proofErr w:type="spellStart"/>
      <w:r w:rsidRPr="00443B47">
        <w:rPr>
          <w:rFonts w:ascii="Times New Roman" w:eastAsia="Times New Roman" w:hAnsi="Times New Roman" w:cs="Times New Roman"/>
          <w:sz w:val="20"/>
          <w:szCs w:val="20"/>
          <w:lang w:eastAsia="tr-TR"/>
        </w:rPr>
        <w:t>stadları</w:t>
      </w:r>
      <w:proofErr w:type="spellEnd"/>
      <w:r w:rsidRPr="00443B47">
        <w:rPr>
          <w:rFonts w:ascii="Times New Roman" w:eastAsia="Times New Roman" w:hAnsi="Times New Roman" w:cs="Times New Roman"/>
          <w:sz w:val="20"/>
          <w:szCs w:val="20"/>
          <w:lang w:eastAsia="tr-TR"/>
        </w:rPr>
        <w:t xml:space="preserve"> bulunan)</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Yaşlılar Huzurevi, kimsesiz çocuk yuvaları, yetiştirme yurtları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Büyük alışveriş merkezleri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Yüksek okullar ve eğitim enstitüleri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Apartman tipi konutlar (Bina yüksekliği 21.50 </w:t>
      </w:r>
      <w:proofErr w:type="spellStart"/>
      <w:r w:rsidRPr="00443B47">
        <w:rPr>
          <w:rFonts w:ascii="Times New Roman" w:eastAsia="Times New Roman" w:hAnsi="Times New Roman" w:cs="Times New Roman"/>
          <w:sz w:val="20"/>
          <w:szCs w:val="20"/>
          <w:lang w:eastAsia="tr-TR"/>
        </w:rPr>
        <w:t>m.’yi</w:t>
      </w:r>
      <w:proofErr w:type="spellEnd"/>
      <w:r w:rsidRPr="00443B47">
        <w:rPr>
          <w:rFonts w:ascii="Times New Roman" w:eastAsia="Times New Roman" w:hAnsi="Times New Roman" w:cs="Times New Roman"/>
          <w:sz w:val="20"/>
          <w:szCs w:val="20"/>
          <w:lang w:eastAsia="tr-TR"/>
        </w:rPr>
        <w:t xml:space="preserve"> aşan, asansörlü ve/veya kaloriferli)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Oteller (1 ve 2 yıldızlı)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B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695,00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İş Merkezleri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Araştırma binaları, laboratuarlar ve sağlık merkezleri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Metro istasyonları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Stadyum, spor salonları ve yüzme havuzları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Büyük postaneler (merkez postaneleri)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Otobüs terminalleri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Satış ve sergi binaları (</w:t>
      </w:r>
      <w:proofErr w:type="spellStart"/>
      <w:r w:rsidRPr="00443B47">
        <w:rPr>
          <w:rFonts w:ascii="Times New Roman" w:eastAsia="Times New Roman" w:hAnsi="Times New Roman" w:cs="Times New Roman"/>
          <w:sz w:val="20"/>
          <w:szCs w:val="20"/>
          <w:lang w:eastAsia="tr-TR"/>
        </w:rPr>
        <w:t>showroomlar</w:t>
      </w:r>
      <w:proofErr w:type="spellEnd"/>
      <w:r w:rsidRPr="00443B47">
        <w:rPr>
          <w:rFonts w:ascii="Times New Roman" w:eastAsia="Times New Roman" w:hAnsi="Times New Roman" w:cs="Times New Roman"/>
          <w:sz w:val="20"/>
          <w:szCs w:val="20"/>
          <w:lang w:eastAsia="tr-TR"/>
        </w:rPr>
        <w:t>)</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Eğlence amaçlı yapılar (çok amaçlı toplantı, eğlence ve düğün salonları)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Banka binaları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Normal radyo ve televizyon binaları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Özelliği olan genel sığınaklar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Özellikli müstakil konutlar (villalar, teras evleri, dağ evleri, kaymakam evi)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C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800,00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Büyük kütüphaneler ve kültür yapıları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Bakanlık binaları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Yükseköğrenim yurtları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Arşiv binaları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Radyoaktif korumalı depolar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lastRenderedPageBreak/>
        <w:t>. Büyük Adliye Sarayları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Otel (3 yıldızlı) ve moteller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Rehabilitasyon ve tedavi merkezleri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İl tipi hükümet konakları ve büyükşehir belediye binaları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V. SINIF YAPILAR</w:t>
      </w:r>
      <w:r w:rsidRPr="00443B47">
        <w:rPr>
          <w:rFonts w:ascii="Times New Roman" w:eastAsia="Times New Roman" w:hAnsi="Times New Roman" w:cs="Times New Roman"/>
          <w:b/>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A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1.015,00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Radyo-</w:t>
      </w:r>
      <w:proofErr w:type="spellStart"/>
      <w:r w:rsidRPr="00443B47">
        <w:rPr>
          <w:rFonts w:ascii="Times New Roman" w:eastAsia="Times New Roman" w:hAnsi="Times New Roman" w:cs="Times New Roman"/>
          <w:sz w:val="20"/>
          <w:szCs w:val="20"/>
          <w:lang w:eastAsia="tr-TR"/>
        </w:rPr>
        <w:t>Tv</w:t>
      </w:r>
      <w:proofErr w:type="spellEnd"/>
      <w:r w:rsidRPr="00443B47">
        <w:rPr>
          <w:rFonts w:ascii="Times New Roman" w:eastAsia="Times New Roman" w:hAnsi="Times New Roman" w:cs="Times New Roman"/>
          <w:sz w:val="20"/>
          <w:szCs w:val="20"/>
          <w:lang w:eastAsia="tr-TR"/>
        </w:rPr>
        <w:t xml:space="preserve"> İstasyonları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Özelliği olan askeri yapılar ve orduevi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Büyükelçilik yapıları, vali konakları ve 600 m2 üzerindeki özel konutlar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Borsa binaları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Üniversite </w:t>
      </w:r>
      <w:proofErr w:type="spellStart"/>
      <w:r w:rsidRPr="00443B47">
        <w:rPr>
          <w:rFonts w:ascii="Times New Roman" w:eastAsia="Times New Roman" w:hAnsi="Times New Roman" w:cs="Times New Roman"/>
          <w:sz w:val="20"/>
          <w:szCs w:val="20"/>
          <w:lang w:eastAsia="tr-TR"/>
        </w:rPr>
        <w:t>kampüsleri</w:t>
      </w:r>
      <w:proofErr w:type="spellEnd"/>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Yüksekliği 50,50 </w:t>
      </w:r>
      <w:proofErr w:type="spellStart"/>
      <w:r w:rsidRPr="00443B47">
        <w:rPr>
          <w:rFonts w:ascii="Times New Roman" w:eastAsia="Times New Roman" w:hAnsi="Times New Roman" w:cs="Times New Roman"/>
          <w:sz w:val="20"/>
          <w:szCs w:val="20"/>
          <w:lang w:eastAsia="tr-TR"/>
        </w:rPr>
        <w:t>m’yi</w:t>
      </w:r>
      <w:proofErr w:type="spellEnd"/>
      <w:r w:rsidRPr="00443B47">
        <w:rPr>
          <w:rFonts w:ascii="Times New Roman" w:eastAsia="Times New Roman" w:hAnsi="Times New Roman" w:cs="Times New Roman"/>
          <w:sz w:val="20"/>
          <w:szCs w:val="20"/>
          <w:lang w:eastAsia="tr-TR"/>
        </w:rPr>
        <w:t xml:space="preserve"> aşan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Alışveriş </w:t>
      </w:r>
      <w:proofErr w:type="gramStart"/>
      <w:r w:rsidRPr="00443B47">
        <w:rPr>
          <w:rFonts w:ascii="Times New Roman" w:eastAsia="Times New Roman" w:hAnsi="Times New Roman" w:cs="Times New Roman"/>
          <w:sz w:val="20"/>
          <w:szCs w:val="20"/>
          <w:lang w:eastAsia="tr-TR"/>
        </w:rPr>
        <w:t>kompleksleri</w:t>
      </w:r>
      <w:proofErr w:type="gramEnd"/>
      <w:r w:rsidRPr="00443B47">
        <w:rPr>
          <w:rFonts w:ascii="Times New Roman" w:eastAsia="Times New Roman" w:hAnsi="Times New Roman" w:cs="Times New Roman"/>
          <w:sz w:val="20"/>
          <w:szCs w:val="20"/>
          <w:lang w:eastAsia="tr-TR"/>
        </w:rPr>
        <w:t xml:space="preserve"> (İçerisinde sinema, tiyatro, sergi salonu, </w:t>
      </w:r>
      <w:proofErr w:type="spellStart"/>
      <w:r w:rsidRPr="00443B47">
        <w:rPr>
          <w:rFonts w:ascii="Times New Roman" w:eastAsia="Times New Roman" w:hAnsi="Times New Roman" w:cs="Times New Roman"/>
          <w:sz w:val="20"/>
          <w:szCs w:val="20"/>
          <w:lang w:eastAsia="tr-TR"/>
        </w:rPr>
        <w:t>kafe</w:t>
      </w:r>
      <w:proofErr w:type="spellEnd"/>
      <w:r w:rsidRPr="00443B47">
        <w:rPr>
          <w:rFonts w:ascii="Times New Roman" w:eastAsia="Times New Roman" w:hAnsi="Times New Roman" w:cs="Times New Roman"/>
          <w:sz w:val="20"/>
          <w:szCs w:val="20"/>
          <w:lang w:eastAsia="tr-TR"/>
        </w:rPr>
        <w:t>, restoran, market, v.b. bulunan)</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B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1.240,00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Kongre merkezleri</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Müze, sergi kütüphane </w:t>
      </w:r>
      <w:proofErr w:type="gramStart"/>
      <w:r w:rsidRPr="00443B47">
        <w:rPr>
          <w:rFonts w:ascii="Times New Roman" w:eastAsia="Times New Roman" w:hAnsi="Times New Roman" w:cs="Times New Roman"/>
          <w:sz w:val="20"/>
          <w:szCs w:val="20"/>
          <w:lang w:eastAsia="tr-TR"/>
        </w:rPr>
        <w:t>kompleksleri</w:t>
      </w:r>
      <w:proofErr w:type="gramEnd"/>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Olimpik spor tesisleri–hipodromlar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Bilimsel araştırma merkezleri, AR-GE binaları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Hastaneler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Havaalanları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İbadethaneler (Dini yapılar, 1000 kişinin üzerinde)</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Oteller (4 yıldızlı)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C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1.400,00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Üst donanımlı </w:t>
      </w:r>
      <w:proofErr w:type="gramStart"/>
      <w:r w:rsidRPr="00443B47">
        <w:rPr>
          <w:rFonts w:ascii="Times New Roman" w:eastAsia="Times New Roman" w:hAnsi="Times New Roman" w:cs="Times New Roman"/>
          <w:sz w:val="20"/>
          <w:szCs w:val="20"/>
          <w:lang w:eastAsia="tr-TR"/>
        </w:rPr>
        <w:t>kompleks</w:t>
      </w:r>
      <w:proofErr w:type="gramEnd"/>
      <w:r w:rsidRPr="00443B47">
        <w:rPr>
          <w:rFonts w:ascii="Times New Roman" w:eastAsia="Times New Roman" w:hAnsi="Times New Roman" w:cs="Times New Roman"/>
          <w:sz w:val="20"/>
          <w:szCs w:val="20"/>
          <w:lang w:eastAsia="tr-TR"/>
        </w:rPr>
        <w:t xml:space="preserve"> oteller ve tatil köyleri (5 yıldızlı)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Büyük radyo ve televizyon binaları</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D GRUBU YAPILAR</w:t>
      </w:r>
      <w:r w:rsidRPr="00443B47">
        <w:rPr>
          <w:rFonts w:ascii="Times New Roman" w:eastAsia="Times New Roman" w:hAnsi="Times New Roman" w:cs="Times New Roman"/>
          <w:b/>
          <w:sz w:val="20"/>
          <w:szCs w:val="20"/>
          <w:lang w:eastAsia="tr-TR"/>
        </w:rPr>
        <w:tab/>
      </w:r>
      <w:proofErr w:type="gramStart"/>
      <w:r w:rsidRPr="00443B47">
        <w:rPr>
          <w:rFonts w:ascii="Times New Roman" w:eastAsia="Times New Roman" w:hAnsi="Times New Roman" w:cs="Times New Roman"/>
          <w:b/>
          <w:sz w:val="20"/>
          <w:szCs w:val="20"/>
          <w:lang w:eastAsia="tr-TR"/>
        </w:rPr>
        <w:t>.............................................................................................</w:t>
      </w:r>
      <w:proofErr w:type="gramEnd"/>
      <w:r w:rsidRPr="00443B47">
        <w:rPr>
          <w:rFonts w:ascii="Times New Roman" w:eastAsia="Times New Roman" w:hAnsi="Times New Roman" w:cs="Times New Roman"/>
          <w:b/>
          <w:sz w:val="20"/>
          <w:szCs w:val="20"/>
          <w:lang w:eastAsia="tr-TR"/>
        </w:rPr>
        <w:t>1.690,00</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Opera, tiyatro bale yapıları, konser salonları ve </w:t>
      </w:r>
      <w:proofErr w:type="gramStart"/>
      <w:r w:rsidRPr="00443B47">
        <w:rPr>
          <w:rFonts w:ascii="Times New Roman" w:eastAsia="Times New Roman" w:hAnsi="Times New Roman" w:cs="Times New Roman"/>
          <w:sz w:val="20"/>
          <w:szCs w:val="20"/>
          <w:lang w:eastAsia="tr-TR"/>
        </w:rPr>
        <w:t>kompleksleri</w:t>
      </w:r>
      <w:proofErr w:type="gramEnd"/>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Restore edilecek yapılar ve tarihi ve eski eser niteliğinde olup, yıkılarak orijinaline uygun </w:t>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proofErr w:type="gramStart"/>
      <w:r w:rsidRPr="00443B47">
        <w:rPr>
          <w:rFonts w:ascii="Times New Roman" w:eastAsia="Times New Roman" w:hAnsi="Times New Roman" w:cs="Times New Roman"/>
          <w:sz w:val="20"/>
          <w:szCs w:val="20"/>
          <w:lang w:eastAsia="tr-TR"/>
        </w:rPr>
        <w:t>olarak</w:t>
      </w:r>
      <w:proofErr w:type="gramEnd"/>
      <w:r w:rsidRPr="00443B47">
        <w:rPr>
          <w:rFonts w:ascii="Times New Roman" w:eastAsia="Times New Roman" w:hAnsi="Times New Roman" w:cs="Times New Roman"/>
          <w:sz w:val="20"/>
          <w:szCs w:val="20"/>
          <w:lang w:eastAsia="tr-TR"/>
        </w:rPr>
        <w:t xml:space="preserve"> yapılan yapılar</w:t>
      </w:r>
      <w:r w:rsidRPr="00443B47">
        <w:rPr>
          <w:rFonts w:ascii="Times New Roman" w:eastAsia="Times New Roman" w:hAnsi="Times New Roman" w:cs="Times New Roman"/>
          <w:sz w:val="20"/>
          <w:szCs w:val="20"/>
          <w:lang w:eastAsia="tr-TR"/>
        </w:rPr>
        <w:tab/>
      </w:r>
    </w:p>
    <w:p w:rsidR="00443B47" w:rsidRPr="00443B47" w:rsidRDefault="00443B47" w:rsidP="00443B47">
      <w:pPr>
        <w:tabs>
          <w:tab w:val="left" w:pos="566"/>
          <w:tab w:val="center" w:pos="7851"/>
        </w:tabs>
        <w:spacing w:after="0"/>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 </w:t>
      </w:r>
      <w:proofErr w:type="gramStart"/>
      <w:r w:rsidRPr="00443B47">
        <w:rPr>
          <w:rFonts w:ascii="Times New Roman" w:eastAsia="Times New Roman" w:hAnsi="Times New Roman" w:cs="Times New Roman"/>
          <w:sz w:val="20"/>
          <w:szCs w:val="20"/>
          <w:lang w:eastAsia="tr-TR"/>
        </w:rPr>
        <w:t>ve</w:t>
      </w:r>
      <w:proofErr w:type="gramEnd"/>
      <w:r w:rsidRPr="00443B47">
        <w:rPr>
          <w:rFonts w:ascii="Times New Roman" w:eastAsia="Times New Roman" w:hAnsi="Times New Roman" w:cs="Times New Roman"/>
          <w:sz w:val="20"/>
          <w:szCs w:val="20"/>
          <w:lang w:eastAsia="tr-TR"/>
        </w:rPr>
        <w:t xml:space="preserve"> bu gruptakilere benzer yapılar.</w:t>
      </w:r>
      <w:r w:rsidRPr="00443B47">
        <w:rPr>
          <w:rFonts w:ascii="Times New Roman" w:eastAsia="Times New Roman" w:hAnsi="Times New Roman" w:cs="Times New Roman"/>
          <w:sz w:val="20"/>
          <w:szCs w:val="20"/>
          <w:lang w:eastAsia="tr-TR"/>
        </w:rPr>
        <w:tab/>
      </w:r>
    </w:p>
    <w:p w:rsidR="00443B47" w:rsidRPr="00443B47" w:rsidRDefault="00443B47" w:rsidP="00443B47">
      <w:pPr>
        <w:spacing w:after="0"/>
        <w:ind w:firstLine="566"/>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jc w:val="both"/>
        <w:rPr>
          <w:rFonts w:ascii="Times New Roman" w:eastAsia="Times New Roman" w:hAnsi="Times New Roman" w:cs="Times New Roman"/>
          <w:sz w:val="20"/>
          <w:szCs w:val="20"/>
          <w:lang w:eastAsia="tr-TR"/>
        </w:rPr>
      </w:pPr>
      <w:r w:rsidRPr="00443B47">
        <w:rPr>
          <w:rFonts w:ascii="Times New Roman" w:eastAsia="Times New Roman" w:hAnsi="Times New Roman" w:cs="Times New Roman"/>
          <w:b/>
          <w:sz w:val="20"/>
          <w:szCs w:val="20"/>
          <w:lang w:eastAsia="tr-TR"/>
        </w:rPr>
        <w:t>Açıklamalar:</w:t>
      </w:r>
    </w:p>
    <w:p w:rsidR="00443B47" w:rsidRPr="00443B47" w:rsidRDefault="00443B47" w:rsidP="00443B47">
      <w:pPr>
        <w:spacing w:after="0"/>
        <w:jc w:val="both"/>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jc w:val="both"/>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1-) Benzer yapılar, ilgili gruptaki yapılara kıyasen uygulayıcı kurum ve kuruluşlarca Mimarlık ve Mühendislik Hizmetleri Şartnamesinin ilgili hükümlerinden yararlanılarak belirlenecektir.</w:t>
      </w:r>
    </w:p>
    <w:p w:rsidR="00443B47" w:rsidRPr="00443B47" w:rsidRDefault="00443B47" w:rsidP="00443B47">
      <w:pPr>
        <w:spacing w:after="0"/>
        <w:jc w:val="both"/>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w:t>
      </w:r>
    </w:p>
    <w:p w:rsidR="00443B47" w:rsidRPr="00443B47" w:rsidRDefault="00443B47" w:rsidP="00443B47">
      <w:pPr>
        <w:spacing w:after="0"/>
        <w:jc w:val="both"/>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 xml:space="preserve">2-) Tebliğin </w:t>
      </w:r>
      <w:proofErr w:type="gramStart"/>
      <w:r w:rsidRPr="00443B47">
        <w:rPr>
          <w:rFonts w:ascii="Times New Roman" w:eastAsia="Times New Roman" w:hAnsi="Times New Roman" w:cs="Times New Roman"/>
          <w:sz w:val="20"/>
          <w:szCs w:val="20"/>
          <w:lang w:eastAsia="tr-TR"/>
        </w:rPr>
        <w:t>revizyonu</w:t>
      </w:r>
      <w:proofErr w:type="gramEnd"/>
      <w:r w:rsidRPr="00443B47">
        <w:rPr>
          <w:rFonts w:ascii="Times New Roman" w:eastAsia="Times New Roman" w:hAnsi="Times New Roman" w:cs="Times New Roman"/>
          <w:sz w:val="20"/>
          <w:szCs w:val="20"/>
          <w:lang w:eastAsia="tr-TR"/>
        </w:rPr>
        <w:t xml:space="preserve"> çalışmalarında sınıfı veya grubu değiştirilen veya tebliğden çıkarılan yapılar için, 2012 yılından önceki tebliğlere göre yapı sınıfı ve grubu belirlenmiş mimarlık ve mühendislik hizmetlerinde; belirlendiği yılın tebliğindeki yapı sınıfı ve grubu değiştirilmeksizin 2012 yılı tebliğinde karşılığı olan tutar esas alınmak suretiyle hesap yapılacaktır.</w:t>
      </w:r>
    </w:p>
    <w:p w:rsidR="00443B47" w:rsidRPr="00443B47" w:rsidRDefault="00443B47" w:rsidP="00443B47">
      <w:pPr>
        <w:spacing w:after="0"/>
        <w:jc w:val="both"/>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lastRenderedPageBreak/>
        <w:t> </w:t>
      </w:r>
    </w:p>
    <w:p w:rsidR="00443B47" w:rsidRPr="00443B47" w:rsidRDefault="00443B47" w:rsidP="00443B47">
      <w:pPr>
        <w:spacing w:after="0"/>
        <w:jc w:val="both"/>
        <w:rPr>
          <w:rFonts w:ascii="Times New Roman" w:eastAsia="Times New Roman" w:hAnsi="Times New Roman" w:cs="Times New Roman"/>
          <w:sz w:val="20"/>
          <w:szCs w:val="20"/>
          <w:lang w:eastAsia="tr-TR"/>
        </w:rPr>
      </w:pPr>
      <w:r w:rsidRPr="00443B47">
        <w:rPr>
          <w:rFonts w:ascii="Times New Roman" w:eastAsia="Times New Roman" w:hAnsi="Times New Roman" w:cs="Times New Roman"/>
          <w:sz w:val="20"/>
          <w:szCs w:val="20"/>
          <w:lang w:eastAsia="tr-TR"/>
        </w:rPr>
        <w:t>Tebliğ olunur.</w:t>
      </w:r>
    </w:p>
    <w:p w:rsidR="00443B47" w:rsidRPr="00443B47" w:rsidRDefault="00443B47">
      <w:pPr>
        <w:rPr>
          <w:rFonts w:ascii="Times New Roman" w:hAnsi="Times New Roman" w:cs="Times New Roman"/>
          <w:b/>
          <w:sz w:val="20"/>
          <w:szCs w:val="20"/>
          <w:u w:val="single"/>
        </w:rPr>
      </w:pPr>
    </w:p>
    <w:sectPr w:rsidR="00443B47" w:rsidRPr="00443B4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120093"/>
    <w:rsid w:val="00174AB0"/>
    <w:rsid w:val="001D713E"/>
    <w:rsid w:val="001F486E"/>
    <w:rsid w:val="001F5635"/>
    <w:rsid w:val="002759FE"/>
    <w:rsid w:val="002E04BF"/>
    <w:rsid w:val="002E5594"/>
    <w:rsid w:val="00327A1E"/>
    <w:rsid w:val="0036526C"/>
    <w:rsid w:val="003B32F0"/>
    <w:rsid w:val="003F0B86"/>
    <w:rsid w:val="004135DD"/>
    <w:rsid w:val="00443B47"/>
    <w:rsid w:val="00476A6C"/>
    <w:rsid w:val="00563427"/>
    <w:rsid w:val="005829E0"/>
    <w:rsid w:val="005C0734"/>
    <w:rsid w:val="005C073A"/>
    <w:rsid w:val="005C483E"/>
    <w:rsid w:val="00627628"/>
    <w:rsid w:val="007471EC"/>
    <w:rsid w:val="007D5C33"/>
    <w:rsid w:val="008A7D71"/>
    <w:rsid w:val="008E72F7"/>
    <w:rsid w:val="0099659B"/>
    <w:rsid w:val="009E1AED"/>
    <w:rsid w:val="00B022B2"/>
    <w:rsid w:val="00B205BA"/>
    <w:rsid w:val="00B35160"/>
    <w:rsid w:val="00B40463"/>
    <w:rsid w:val="00B76B8A"/>
    <w:rsid w:val="00C17CDD"/>
    <w:rsid w:val="00C23953"/>
    <w:rsid w:val="00C33E05"/>
    <w:rsid w:val="00D368A8"/>
    <w:rsid w:val="00D509B8"/>
    <w:rsid w:val="00D8654E"/>
    <w:rsid w:val="00E13049"/>
    <w:rsid w:val="00E14FBD"/>
    <w:rsid w:val="00E15152"/>
    <w:rsid w:val="00E40D4D"/>
    <w:rsid w:val="00E72905"/>
    <w:rsid w:val="00F804E4"/>
    <w:rsid w:val="00F87D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1306</Words>
  <Characters>7446</Characters>
  <Application>Microsoft Office Word</Application>
  <DocSecurity>0</DocSecurity>
  <Lines>62</Lines>
  <Paragraphs>17</Paragraphs>
  <ScaleCrop>false</ScaleCrop>
  <Company>TURMOB</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49</cp:revision>
  <dcterms:created xsi:type="dcterms:W3CDTF">2012-04-03T05:36:00Z</dcterms:created>
  <dcterms:modified xsi:type="dcterms:W3CDTF">2012-05-02T05:44:00Z</dcterms:modified>
</cp:coreProperties>
</file>