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63462" w:rsidRDefault="00627628">
      <w:pPr>
        <w:rPr>
          <w:rFonts w:ascii="Times New Roman" w:hAnsi="Times New Roman" w:cs="Times New Roman"/>
          <w:sz w:val="20"/>
          <w:szCs w:val="20"/>
        </w:rPr>
      </w:pPr>
    </w:p>
    <w:p w:rsidR="002E5594" w:rsidRPr="00663462" w:rsidRDefault="00E1731A">
      <w:pPr>
        <w:rPr>
          <w:rFonts w:ascii="Times New Roman" w:hAnsi="Times New Roman" w:cs="Times New Roman"/>
          <w:b/>
          <w:sz w:val="20"/>
          <w:szCs w:val="20"/>
          <w:u w:val="single"/>
        </w:rPr>
      </w:pPr>
      <w:r w:rsidRPr="00663462">
        <w:rPr>
          <w:rFonts w:ascii="Times New Roman" w:hAnsi="Times New Roman" w:cs="Times New Roman"/>
          <w:b/>
          <w:sz w:val="20"/>
          <w:szCs w:val="20"/>
          <w:u w:val="single"/>
        </w:rPr>
        <w:t>19</w:t>
      </w:r>
      <w:r w:rsidR="000F54C7" w:rsidRPr="00663462">
        <w:rPr>
          <w:rFonts w:ascii="Times New Roman" w:hAnsi="Times New Roman" w:cs="Times New Roman"/>
          <w:b/>
          <w:sz w:val="20"/>
          <w:szCs w:val="20"/>
          <w:u w:val="single"/>
        </w:rPr>
        <w:t xml:space="preserve"> </w:t>
      </w:r>
      <w:r w:rsidR="00997E74" w:rsidRPr="00663462">
        <w:rPr>
          <w:rFonts w:ascii="Times New Roman" w:hAnsi="Times New Roman" w:cs="Times New Roman"/>
          <w:b/>
          <w:sz w:val="20"/>
          <w:szCs w:val="20"/>
          <w:u w:val="single"/>
        </w:rPr>
        <w:t xml:space="preserve"> Mayıs </w:t>
      </w:r>
      <w:r w:rsidR="002E5594" w:rsidRPr="00663462">
        <w:rPr>
          <w:rFonts w:ascii="Times New Roman" w:hAnsi="Times New Roman" w:cs="Times New Roman"/>
          <w:b/>
          <w:sz w:val="20"/>
          <w:szCs w:val="20"/>
          <w:u w:val="single"/>
        </w:rPr>
        <w:t xml:space="preserve">2012, </w:t>
      </w:r>
      <w:r w:rsidR="002E5594" w:rsidRPr="00663462">
        <w:rPr>
          <w:rFonts w:ascii="Times New Roman" w:hAnsi="Times New Roman" w:cs="Times New Roman"/>
          <w:b/>
          <w:sz w:val="20"/>
          <w:szCs w:val="20"/>
          <w:u w:val="single"/>
        </w:rPr>
        <w:tab/>
      </w:r>
      <w:r w:rsidR="002E5594" w:rsidRPr="00663462">
        <w:rPr>
          <w:rFonts w:ascii="Times New Roman" w:hAnsi="Times New Roman" w:cs="Times New Roman"/>
          <w:b/>
          <w:sz w:val="20"/>
          <w:szCs w:val="20"/>
          <w:u w:val="single"/>
        </w:rPr>
        <w:tab/>
      </w:r>
      <w:r w:rsidR="002E5594" w:rsidRPr="00663462">
        <w:rPr>
          <w:rFonts w:ascii="Times New Roman" w:hAnsi="Times New Roman" w:cs="Times New Roman"/>
          <w:b/>
          <w:sz w:val="20"/>
          <w:szCs w:val="20"/>
          <w:u w:val="single"/>
        </w:rPr>
        <w:tab/>
      </w:r>
      <w:r w:rsidR="002E5594" w:rsidRPr="00663462">
        <w:rPr>
          <w:rFonts w:ascii="Times New Roman" w:hAnsi="Times New Roman" w:cs="Times New Roman"/>
          <w:b/>
          <w:sz w:val="20"/>
          <w:szCs w:val="20"/>
          <w:u w:val="single"/>
        </w:rPr>
        <w:tab/>
      </w:r>
      <w:r w:rsidR="002E5594" w:rsidRPr="00663462">
        <w:rPr>
          <w:rFonts w:ascii="Times New Roman" w:hAnsi="Times New Roman" w:cs="Times New Roman"/>
          <w:b/>
          <w:sz w:val="20"/>
          <w:szCs w:val="20"/>
          <w:u w:val="single"/>
        </w:rPr>
        <w:tab/>
      </w:r>
      <w:r w:rsidR="002E5594" w:rsidRPr="00663462">
        <w:rPr>
          <w:rFonts w:ascii="Times New Roman" w:hAnsi="Times New Roman" w:cs="Times New Roman"/>
          <w:b/>
          <w:sz w:val="20"/>
          <w:szCs w:val="20"/>
          <w:u w:val="single"/>
        </w:rPr>
        <w:tab/>
      </w:r>
      <w:r w:rsidR="002E5594" w:rsidRPr="00663462">
        <w:rPr>
          <w:rFonts w:ascii="Times New Roman" w:hAnsi="Times New Roman" w:cs="Times New Roman"/>
          <w:b/>
          <w:sz w:val="20"/>
          <w:szCs w:val="20"/>
          <w:u w:val="single"/>
        </w:rPr>
        <w:tab/>
      </w:r>
      <w:r w:rsidR="002E5594" w:rsidRPr="00663462">
        <w:rPr>
          <w:rFonts w:ascii="Times New Roman" w:hAnsi="Times New Roman" w:cs="Times New Roman"/>
          <w:b/>
          <w:sz w:val="20"/>
          <w:szCs w:val="20"/>
          <w:u w:val="single"/>
        </w:rPr>
        <w:tab/>
      </w:r>
      <w:r w:rsidR="00016DBE" w:rsidRPr="00663462">
        <w:rPr>
          <w:rFonts w:ascii="Times New Roman" w:hAnsi="Times New Roman" w:cs="Times New Roman"/>
          <w:b/>
          <w:sz w:val="20"/>
          <w:szCs w:val="20"/>
          <w:u w:val="single"/>
        </w:rPr>
        <w:t xml:space="preserve">          </w:t>
      </w:r>
      <w:r w:rsidR="002E04BF" w:rsidRPr="00663462">
        <w:rPr>
          <w:rFonts w:ascii="Times New Roman" w:hAnsi="Times New Roman" w:cs="Times New Roman"/>
          <w:b/>
          <w:sz w:val="20"/>
          <w:szCs w:val="20"/>
          <w:u w:val="single"/>
        </w:rPr>
        <w:tab/>
      </w:r>
      <w:r w:rsidR="002E04BF" w:rsidRPr="00663462">
        <w:rPr>
          <w:rFonts w:ascii="Times New Roman" w:hAnsi="Times New Roman" w:cs="Times New Roman"/>
          <w:b/>
          <w:sz w:val="20"/>
          <w:szCs w:val="20"/>
          <w:u w:val="single"/>
        </w:rPr>
        <w:tab/>
      </w:r>
      <w:r w:rsidR="00016DBE" w:rsidRPr="00663462">
        <w:rPr>
          <w:rFonts w:ascii="Times New Roman" w:hAnsi="Times New Roman" w:cs="Times New Roman"/>
          <w:b/>
          <w:sz w:val="20"/>
          <w:szCs w:val="20"/>
          <w:u w:val="single"/>
        </w:rPr>
        <w:t xml:space="preserve"> </w:t>
      </w:r>
      <w:proofErr w:type="gramStart"/>
      <w:r w:rsidR="002E5594" w:rsidRPr="00663462">
        <w:rPr>
          <w:rFonts w:ascii="Times New Roman" w:hAnsi="Times New Roman" w:cs="Times New Roman"/>
          <w:b/>
          <w:sz w:val="20"/>
          <w:szCs w:val="20"/>
          <w:u w:val="single"/>
        </w:rPr>
        <w:t>Sayı : 282</w:t>
      </w:r>
      <w:r w:rsidRPr="00663462">
        <w:rPr>
          <w:rFonts w:ascii="Times New Roman" w:hAnsi="Times New Roman" w:cs="Times New Roman"/>
          <w:b/>
          <w:sz w:val="20"/>
          <w:szCs w:val="20"/>
          <w:u w:val="single"/>
        </w:rPr>
        <w:t>97</w:t>
      </w:r>
      <w:proofErr w:type="gramEnd"/>
    </w:p>
    <w:p w:rsidR="00D757D2" w:rsidRPr="00663462" w:rsidRDefault="00776937" w:rsidP="00EA071A">
      <w:pPr>
        <w:tabs>
          <w:tab w:val="left" w:pos="566"/>
          <w:tab w:val="center" w:pos="3543"/>
        </w:tabs>
        <w:spacing w:after="0" w:line="240" w:lineRule="exact"/>
        <w:rPr>
          <w:rFonts w:ascii="Times New Roman" w:eastAsia="Times New Roman" w:hAnsi="Times New Roman" w:cs="Times New Roman"/>
          <w:b/>
          <w:sz w:val="20"/>
          <w:szCs w:val="20"/>
          <w:lang w:val="en-GB" w:eastAsia="tr-TR"/>
        </w:rPr>
      </w:pPr>
      <w:r w:rsidRPr="00663462">
        <w:rPr>
          <w:rFonts w:ascii="Times New Roman" w:eastAsia="Times New Roman" w:hAnsi="Times New Roman" w:cs="Times New Roman"/>
          <w:b/>
          <w:sz w:val="20"/>
          <w:szCs w:val="20"/>
          <w:lang w:val="en-GB" w:eastAsia="tr-TR"/>
        </w:rPr>
        <w:tab/>
      </w:r>
    </w:p>
    <w:p w:rsidR="00663462" w:rsidRPr="00663462" w:rsidRDefault="00663462" w:rsidP="00663462">
      <w:pPr>
        <w:pStyle w:val="NormalWeb"/>
        <w:spacing w:before="0" w:beforeAutospacing="0" w:after="0" w:afterAutospacing="0" w:line="276" w:lineRule="auto"/>
        <w:rPr>
          <w:b/>
          <w:sz w:val="20"/>
          <w:szCs w:val="20"/>
        </w:rPr>
      </w:pPr>
      <w:r w:rsidRPr="00663462">
        <w:rPr>
          <w:b/>
          <w:sz w:val="20"/>
          <w:szCs w:val="20"/>
        </w:rPr>
        <w:t>Anayasa Mahkemesi Başkanlığından:</w:t>
      </w:r>
    </w:p>
    <w:p w:rsidR="00663462" w:rsidRPr="00663462" w:rsidRDefault="00663462" w:rsidP="00663462">
      <w:pPr>
        <w:shd w:val="clear" w:color="auto" w:fill="FFFFFF"/>
        <w:tabs>
          <w:tab w:val="left" w:pos="1134"/>
        </w:tabs>
        <w:ind w:firstLine="567"/>
        <w:jc w:val="both"/>
        <w:outlineLvl w:val="3"/>
        <w:rPr>
          <w:rFonts w:ascii="Times New Roman" w:hAnsi="Times New Roman" w:cs="Times New Roman"/>
          <w:sz w:val="20"/>
          <w:szCs w:val="20"/>
        </w:rPr>
      </w:pPr>
      <w:r w:rsidRPr="00663462">
        <w:rPr>
          <w:rFonts w:ascii="Times New Roman" w:hAnsi="Times New Roman" w:cs="Times New Roman"/>
          <w:sz w:val="20"/>
          <w:szCs w:val="20"/>
        </w:rPr>
        <w:t> </w:t>
      </w:r>
    </w:p>
    <w:p w:rsidR="00663462" w:rsidRPr="00663462" w:rsidRDefault="00663462" w:rsidP="00663462">
      <w:pPr>
        <w:shd w:val="clear" w:color="auto" w:fill="FFFFFF"/>
        <w:ind w:firstLine="567"/>
        <w:jc w:val="both"/>
        <w:rPr>
          <w:rFonts w:ascii="Times New Roman" w:hAnsi="Times New Roman" w:cs="Times New Roman"/>
          <w:sz w:val="20"/>
          <w:szCs w:val="20"/>
        </w:rPr>
      </w:pPr>
      <w:r w:rsidRPr="00663462">
        <w:rPr>
          <w:rFonts w:ascii="Times New Roman" w:hAnsi="Times New Roman" w:cs="Times New Roman"/>
          <w:b/>
          <w:bCs/>
          <w:sz w:val="20"/>
          <w:szCs w:val="20"/>
        </w:rPr>
        <w:t xml:space="preserve">Esas </w:t>
      </w:r>
      <w:proofErr w:type="gramStart"/>
      <w:r w:rsidRPr="00663462">
        <w:rPr>
          <w:rStyle w:val="grame"/>
          <w:rFonts w:ascii="Times New Roman" w:hAnsi="Times New Roman" w:cs="Times New Roman"/>
          <w:b/>
          <w:bCs/>
          <w:sz w:val="20"/>
          <w:szCs w:val="20"/>
        </w:rPr>
        <w:t>Sayısı : 2010</w:t>
      </w:r>
      <w:proofErr w:type="gramEnd"/>
      <w:r w:rsidRPr="00663462">
        <w:rPr>
          <w:rFonts w:ascii="Times New Roman" w:hAnsi="Times New Roman" w:cs="Times New Roman"/>
          <w:b/>
          <w:bCs/>
          <w:sz w:val="20"/>
          <w:szCs w:val="20"/>
        </w:rPr>
        <w:t>/104</w:t>
      </w:r>
    </w:p>
    <w:p w:rsidR="00663462" w:rsidRPr="00663462" w:rsidRDefault="00663462" w:rsidP="00663462">
      <w:pPr>
        <w:shd w:val="clear" w:color="auto" w:fill="FFFFFF"/>
        <w:tabs>
          <w:tab w:val="left" w:pos="1134"/>
        </w:tabs>
        <w:ind w:firstLine="567"/>
        <w:jc w:val="both"/>
        <w:outlineLvl w:val="3"/>
        <w:rPr>
          <w:rFonts w:ascii="Times New Roman" w:hAnsi="Times New Roman" w:cs="Times New Roman"/>
          <w:sz w:val="20"/>
          <w:szCs w:val="20"/>
        </w:rPr>
      </w:pPr>
      <w:r w:rsidRPr="00663462">
        <w:rPr>
          <w:rFonts w:ascii="Times New Roman" w:hAnsi="Times New Roman" w:cs="Times New Roman"/>
          <w:b/>
          <w:bCs/>
          <w:sz w:val="20"/>
          <w:szCs w:val="20"/>
        </w:rPr>
        <w:t xml:space="preserve">Karar </w:t>
      </w:r>
      <w:proofErr w:type="gramStart"/>
      <w:r w:rsidRPr="00663462">
        <w:rPr>
          <w:rStyle w:val="grame"/>
          <w:rFonts w:ascii="Times New Roman" w:hAnsi="Times New Roman" w:cs="Times New Roman"/>
          <w:b/>
          <w:bCs/>
          <w:sz w:val="20"/>
          <w:szCs w:val="20"/>
        </w:rPr>
        <w:t>Sayısı : 2011</w:t>
      </w:r>
      <w:proofErr w:type="gramEnd"/>
      <w:r w:rsidRPr="00663462">
        <w:rPr>
          <w:rFonts w:ascii="Times New Roman" w:hAnsi="Times New Roman" w:cs="Times New Roman"/>
          <w:b/>
          <w:bCs/>
          <w:sz w:val="20"/>
          <w:szCs w:val="20"/>
        </w:rPr>
        <w:t>/180</w:t>
      </w:r>
    </w:p>
    <w:p w:rsidR="00663462" w:rsidRPr="00663462" w:rsidRDefault="00663462" w:rsidP="00663462">
      <w:pPr>
        <w:shd w:val="clear" w:color="auto" w:fill="FFFFFF"/>
        <w:tabs>
          <w:tab w:val="left" w:pos="1134"/>
        </w:tabs>
        <w:ind w:firstLine="567"/>
        <w:jc w:val="both"/>
        <w:outlineLvl w:val="3"/>
        <w:rPr>
          <w:rFonts w:ascii="Times New Roman" w:hAnsi="Times New Roman" w:cs="Times New Roman"/>
          <w:sz w:val="20"/>
          <w:szCs w:val="20"/>
        </w:rPr>
      </w:pPr>
      <w:r w:rsidRPr="00663462">
        <w:rPr>
          <w:rFonts w:ascii="Times New Roman" w:hAnsi="Times New Roman" w:cs="Times New Roman"/>
          <w:b/>
          <w:bCs/>
          <w:sz w:val="20"/>
          <w:szCs w:val="20"/>
        </w:rPr>
        <w:t xml:space="preserve">Karar </w:t>
      </w:r>
      <w:proofErr w:type="gramStart"/>
      <w:r w:rsidRPr="00663462">
        <w:rPr>
          <w:rStyle w:val="grame"/>
          <w:rFonts w:ascii="Times New Roman" w:hAnsi="Times New Roman" w:cs="Times New Roman"/>
          <w:b/>
          <w:bCs/>
          <w:sz w:val="20"/>
          <w:szCs w:val="20"/>
        </w:rPr>
        <w:t>Günü : 29</w:t>
      </w:r>
      <w:proofErr w:type="gramEnd"/>
      <w:r w:rsidRPr="00663462">
        <w:rPr>
          <w:rFonts w:ascii="Times New Roman" w:hAnsi="Times New Roman" w:cs="Times New Roman"/>
          <w:b/>
          <w:bCs/>
          <w:sz w:val="20"/>
          <w:szCs w:val="20"/>
        </w:rPr>
        <w:t>.12.2011</w:t>
      </w:r>
    </w:p>
    <w:p w:rsidR="00663462" w:rsidRPr="00663462" w:rsidRDefault="00663462" w:rsidP="00663462">
      <w:pPr>
        <w:shd w:val="clear" w:color="auto" w:fill="FFFFFF"/>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 </w:t>
      </w:r>
    </w:p>
    <w:p w:rsidR="00663462" w:rsidRPr="00663462" w:rsidRDefault="00663462" w:rsidP="00663462">
      <w:pPr>
        <w:shd w:val="clear" w:color="auto" w:fill="FFFFFF"/>
        <w:ind w:firstLine="567"/>
        <w:jc w:val="both"/>
        <w:rPr>
          <w:rFonts w:ascii="Times New Roman" w:hAnsi="Times New Roman" w:cs="Times New Roman"/>
          <w:sz w:val="20"/>
          <w:szCs w:val="20"/>
        </w:rPr>
      </w:pPr>
      <w:r w:rsidRPr="00663462">
        <w:rPr>
          <w:rFonts w:ascii="Times New Roman" w:hAnsi="Times New Roman" w:cs="Times New Roman"/>
          <w:b/>
          <w:bCs/>
          <w:sz w:val="20"/>
          <w:szCs w:val="20"/>
        </w:rPr>
        <w:t xml:space="preserve">İTİRAZ YOLUNA </w:t>
      </w:r>
      <w:proofErr w:type="gramStart"/>
      <w:r w:rsidRPr="00663462">
        <w:rPr>
          <w:rStyle w:val="grame"/>
          <w:rFonts w:ascii="Times New Roman" w:hAnsi="Times New Roman" w:cs="Times New Roman"/>
          <w:b/>
          <w:bCs/>
          <w:sz w:val="20"/>
          <w:szCs w:val="20"/>
        </w:rPr>
        <w:t>BAŞVURAN :</w:t>
      </w:r>
      <w:r w:rsidRPr="00663462">
        <w:rPr>
          <w:rStyle w:val="grame"/>
          <w:rFonts w:ascii="Times New Roman" w:hAnsi="Times New Roman" w:cs="Times New Roman"/>
          <w:sz w:val="20"/>
          <w:szCs w:val="20"/>
        </w:rPr>
        <w:t xml:space="preserve"> Tokat</w:t>
      </w:r>
      <w:proofErr w:type="gramEnd"/>
      <w:r w:rsidRPr="00663462">
        <w:rPr>
          <w:rFonts w:ascii="Times New Roman" w:hAnsi="Times New Roman" w:cs="Times New Roman"/>
          <w:sz w:val="20"/>
          <w:szCs w:val="20"/>
        </w:rPr>
        <w:t xml:space="preserve"> 1. Sulh Ceza Mahkemesi</w:t>
      </w:r>
    </w:p>
    <w:p w:rsidR="00663462" w:rsidRPr="00663462" w:rsidRDefault="00663462" w:rsidP="00663462">
      <w:pPr>
        <w:shd w:val="clear" w:color="auto" w:fill="FFFFFF"/>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 </w:t>
      </w:r>
    </w:p>
    <w:p w:rsidR="00663462" w:rsidRPr="00663462" w:rsidRDefault="00663462" w:rsidP="00663462">
      <w:pPr>
        <w:shd w:val="clear" w:color="auto" w:fill="FFFFFF"/>
        <w:ind w:firstLine="567"/>
        <w:jc w:val="both"/>
        <w:rPr>
          <w:rFonts w:ascii="Times New Roman" w:hAnsi="Times New Roman" w:cs="Times New Roman"/>
          <w:sz w:val="20"/>
          <w:szCs w:val="20"/>
        </w:rPr>
      </w:pPr>
      <w:r w:rsidRPr="00663462">
        <w:rPr>
          <w:rFonts w:ascii="Times New Roman" w:hAnsi="Times New Roman" w:cs="Times New Roman"/>
          <w:b/>
          <w:bCs/>
          <w:sz w:val="20"/>
          <w:szCs w:val="20"/>
        </w:rPr>
        <w:t xml:space="preserve">İTİRAZIN </w:t>
      </w:r>
      <w:proofErr w:type="gramStart"/>
      <w:r w:rsidRPr="00663462">
        <w:rPr>
          <w:rStyle w:val="grame"/>
          <w:rFonts w:ascii="Times New Roman" w:hAnsi="Times New Roman" w:cs="Times New Roman"/>
          <w:b/>
          <w:bCs/>
          <w:sz w:val="20"/>
          <w:szCs w:val="20"/>
        </w:rPr>
        <w:t>KONUSU :</w:t>
      </w:r>
      <w:r w:rsidRPr="00663462">
        <w:rPr>
          <w:rStyle w:val="grame"/>
          <w:rFonts w:ascii="Times New Roman" w:hAnsi="Times New Roman" w:cs="Times New Roman"/>
          <w:sz w:val="20"/>
          <w:szCs w:val="20"/>
        </w:rPr>
        <w:t xml:space="preserve"> 13</w:t>
      </w:r>
      <w:proofErr w:type="gramEnd"/>
      <w:r w:rsidRPr="00663462">
        <w:rPr>
          <w:rFonts w:ascii="Times New Roman" w:hAnsi="Times New Roman" w:cs="Times New Roman"/>
          <w:sz w:val="20"/>
          <w:szCs w:val="20"/>
        </w:rPr>
        <w:t xml:space="preserve">.10.1983 günlü, 2918 sayılı Karayolları Trafik Kanunu’nun 48. maddesinin 8.1.2003 günlü, 4785 sayılı Kanun’un 3. maddesiyle değiştirilen altıncı fıkrasında yer alan </w:t>
      </w:r>
      <w:r w:rsidRPr="00663462">
        <w:rPr>
          <w:rFonts w:ascii="Times New Roman" w:hAnsi="Times New Roman" w:cs="Times New Roman"/>
          <w:i/>
          <w:sz w:val="20"/>
          <w:szCs w:val="20"/>
        </w:rPr>
        <w:t xml:space="preserve">“…sürücü belgeleri süresiz olarak geri alınır.” </w:t>
      </w:r>
      <w:r w:rsidRPr="00663462">
        <w:rPr>
          <w:rFonts w:ascii="Times New Roman" w:hAnsi="Times New Roman" w:cs="Times New Roman"/>
          <w:sz w:val="20"/>
          <w:szCs w:val="20"/>
        </w:rPr>
        <w:t>ibaresinin, Anayasa’nın 23. maddesine aykırılığı savıyla iptali istemidir.</w:t>
      </w:r>
    </w:p>
    <w:p w:rsidR="00663462" w:rsidRPr="00663462" w:rsidRDefault="00663462" w:rsidP="00663462">
      <w:pPr>
        <w:shd w:val="clear" w:color="auto" w:fill="FFFFFF"/>
        <w:tabs>
          <w:tab w:val="left" w:pos="1134"/>
        </w:tabs>
        <w:ind w:firstLine="567"/>
        <w:jc w:val="both"/>
        <w:rPr>
          <w:rFonts w:ascii="Times New Roman" w:hAnsi="Times New Roman" w:cs="Times New Roman"/>
          <w:sz w:val="20"/>
          <w:szCs w:val="20"/>
        </w:rPr>
      </w:pPr>
      <w:r w:rsidRPr="00663462">
        <w:rPr>
          <w:rFonts w:ascii="Times New Roman" w:hAnsi="Times New Roman" w:cs="Times New Roman"/>
          <w:b/>
          <w:bCs/>
          <w:sz w:val="20"/>
          <w:szCs w:val="20"/>
        </w:rPr>
        <w:t>I- OLAY</w:t>
      </w:r>
    </w:p>
    <w:p w:rsidR="00663462" w:rsidRPr="00663462" w:rsidRDefault="00663462" w:rsidP="00663462">
      <w:pPr>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Uyuşturucu madde alarak araç kullanan kişinin sürücü belgesinin süresiz olarak geri alınmasının talep edildiği davada, itiraz konusu kuralın Anayasa’ya aykırı olduğu kanısına varan Mahkeme, iptali için başvurmuştur.</w:t>
      </w:r>
    </w:p>
    <w:p w:rsidR="00663462" w:rsidRPr="00663462" w:rsidRDefault="00663462" w:rsidP="00663462">
      <w:pPr>
        <w:shd w:val="clear" w:color="auto" w:fill="FFFFFF"/>
        <w:tabs>
          <w:tab w:val="left" w:pos="1134"/>
        </w:tabs>
        <w:ind w:firstLine="567"/>
        <w:jc w:val="both"/>
        <w:rPr>
          <w:rFonts w:ascii="Times New Roman" w:hAnsi="Times New Roman" w:cs="Times New Roman"/>
          <w:sz w:val="20"/>
          <w:szCs w:val="20"/>
        </w:rPr>
      </w:pPr>
      <w:r w:rsidRPr="00663462">
        <w:rPr>
          <w:rFonts w:ascii="Times New Roman" w:hAnsi="Times New Roman" w:cs="Times New Roman"/>
          <w:b/>
          <w:bCs/>
          <w:sz w:val="20"/>
          <w:szCs w:val="20"/>
        </w:rPr>
        <w:t>II- İTİRAZIN GEREKÇESİ</w:t>
      </w:r>
    </w:p>
    <w:p w:rsidR="00663462" w:rsidRPr="00663462" w:rsidRDefault="00663462" w:rsidP="00663462">
      <w:pPr>
        <w:shd w:val="clear" w:color="auto" w:fill="FFFFFF"/>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Başvuru kararının gerekçe bölümü şöyledir:</w:t>
      </w:r>
    </w:p>
    <w:p w:rsidR="00663462" w:rsidRPr="00663462" w:rsidRDefault="00663462" w:rsidP="00663462">
      <w:pPr>
        <w:pStyle w:val="gvdemetni1"/>
        <w:tabs>
          <w:tab w:val="left" w:pos="1134"/>
        </w:tabs>
        <w:spacing w:before="0" w:beforeAutospacing="0" w:after="0" w:afterAutospacing="0" w:line="276" w:lineRule="auto"/>
        <w:ind w:firstLine="567"/>
        <w:jc w:val="both"/>
        <w:rPr>
          <w:color w:val="auto"/>
          <w:sz w:val="20"/>
          <w:szCs w:val="20"/>
        </w:rPr>
      </w:pPr>
      <w:r w:rsidRPr="00663462">
        <w:rPr>
          <w:color w:val="auto"/>
          <w:sz w:val="20"/>
          <w:szCs w:val="20"/>
        </w:rPr>
        <w:t xml:space="preserve">“Tokat Asayiş Şube Müdürlüğüne bağlı ekiplerce 13/11/2009 tarihinde şüphe üzerine otomobil sürücüsü </w:t>
      </w:r>
      <w:proofErr w:type="gramStart"/>
      <w:r w:rsidRPr="00663462">
        <w:rPr>
          <w:color w:val="auto"/>
          <w:sz w:val="20"/>
          <w:szCs w:val="20"/>
        </w:rPr>
        <w:t>..</w:t>
      </w:r>
      <w:proofErr w:type="gramEnd"/>
      <w:r w:rsidRPr="00663462">
        <w:rPr>
          <w:color w:val="auto"/>
          <w:sz w:val="20"/>
          <w:szCs w:val="20"/>
        </w:rPr>
        <w:t xml:space="preserve">’in araçtan sağa sola yalpalayarak indiği ve elinde, içerisinde </w:t>
      </w:r>
      <w:proofErr w:type="spellStart"/>
      <w:r w:rsidRPr="00663462">
        <w:rPr>
          <w:color w:val="auto"/>
          <w:sz w:val="20"/>
          <w:szCs w:val="20"/>
        </w:rPr>
        <w:t>bally</w:t>
      </w:r>
      <w:proofErr w:type="spellEnd"/>
      <w:r w:rsidRPr="00663462">
        <w:rPr>
          <w:color w:val="auto"/>
          <w:sz w:val="20"/>
          <w:szCs w:val="20"/>
        </w:rPr>
        <w:t xml:space="preserve"> ile doldurulmuş bir poşet görülmesi üzerine aldırılan doktor raporunda </w:t>
      </w:r>
      <w:proofErr w:type="spellStart"/>
      <w:r w:rsidRPr="00663462">
        <w:rPr>
          <w:color w:val="auto"/>
          <w:sz w:val="20"/>
          <w:szCs w:val="20"/>
        </w:rPr>
        <w:t>bally</w:t>
      </w:r>
      <w:proofErr w:type="spellEnd"/>
      <w:r w:rsidRPr="00663462">
        <w:rPr>
          <w:color w:val="auto"/>
          <w:sz w:val="20"/>
          <w:szCs w:val="20"/>
        </w:rPr>
        <w:t xml:space="preserve"> kullandığı ve bu haliyle araç kullanımının tehlike doğuracağı belirtilmekle; 2918 sayılı K.Y.T.K.</w:t>
      </w:r>
      <w:proofErr w:type="spellStart"/>
      <w:r w:rsidRPr="00663462">
        <w:rPr>
          <w:color w:val="auto"/>
          <w:sz w:val="20"/>
          <w:szCs w:val="20"/>
        </w:rPr>
        <w:t>nun</w:t>
      </w:r>
      <w:proofErr w:type="spellEnd"/>
      <w:r w:rsidRPr="00663462">
        <w:rPr>
          <w:color w:val="auto"/>
          <w:sz w:val="20"/>
          <w:szCs w:val="20"/>
        </w:rPr>
        <w:t xml:space="preserve"> 48/6. maddesi uyarınca sürücü ehliyetinin geri alınması talep edilmiştir.</w:t>
      </w:r>
    </w:p>
    <w:p w:rsidR="00663462" w:rsidRPr="00663462" w:rsidRDefault="00663462" w:rsidP="00663462">
      <w:pPr>
        <w:pStyle w:val="gvdemetni1"/>
        <w:tabs>
          <w:tab w:val="left" w:pos="1134"/>
        </w:tabs>
        <w:spacing w:before="0" w:beforeAutospacing="0" w:after="0" w:afterAutospacing="0" w:line="276" w:lineRule="auto"/>
        <w:ind w:firstLine="567"/>
        <w:jc w:val="both"/>
        <w:rPr>
          <w:color w:val="auto"/>
          <w:sz w:val="20"/>
          <w:szCs w:val="20"/>
        </w:rPr>
      </w:pPr>
      <w:r w:rsidRPr="00663462">
        <w:rPr>
          <w:color w:val="auto"/>
          <w:sz w:val="20"/>
          <w:szCs w:val="20"/>
        </w:rPr>
        <w:t xml:space="preserve">Dosyamıza sunulan bilgi ve belgelerden sanığın trafik görevlileri tarafından bir şey içerken ve </w:t>
      </w:r>
      <w:proofErr w:type="spellStart"/>
      <w:r w:rsidRPr="00663462">
        <w:rPr>
          <w:color w:val="auto"/>
          <w:sz w:val="20"/>
          <w:szCs w:val="20"/>
        </w:rPr>
        <w:t>zik</w:t>
      </w:r>
      <w:proofErr w:type="spellEnd"/>
      <w:r w:rsidRPr="00663462">
        <w:rPr>
          <w:color w:val="auto"/>
          <w:sz w:val="20"/>
          <w:szCs w:val="20"/>
        </w:rPr>
        <w:t>-</w:t>
      </w:r>
      <w:proofErr w:type="spellStart"/>
      <w:r w:rsidRPr="00663462">
        <w:rPr>
          <w:color w:val="auto"/>
          <w:sz w:val="20"/>
          <w:szCs w:val="20"/>
        </w:rPr>
        <w:t>zag</w:t>
      </w:r>
      <w:proofErr w:type="spellEnd"/>
      <w:r w:rsidRPr="00663462">
        <w:rPr>
          <w:color w:val="auto"/>
          <w:sz w:val="20"/>
          <w:szCs w:val="20"/>
        </w:rPr>
        <w:t xml:space="preserve"> yaparak gitmesi sonucunda ve nihayetinde alınan raporunda </w:t>
      </w:r>
      <w:proofErr w:type="spellStart"/>
      <w:r w:rsidRPr="00663462">
        <w:rPr>
          <w:color w:val="auto"/>
          <w:sz w:val="20"/>
          <w:szCs w:val="20"/>
        </w:rPr>
        <w:t>balley</w:t>
      </w:r>
      <w:proofErr w:type="spellEnd"/>
      <w:r w:rsidRPr="00663462">
        <w:rPr>
          <w:color w:val="auto"/>
          <w:sz w:val="20"/>
          <w:szCs w:val="20"/>
        </w:rPr>
        <w:t xml:space="preserve"> kullandığının belirtildiği, buna ilişkin hakkında ehliyeti süresiz alınması talep edilenle ilgili </w:t>
      </w:r>
      <w:proofErr w:type="gramStart"/>
      <w:r w:rsidRPr="00663462">
        <w:rPr>
          <w:color w:val="auto"/>
          <w:sz w:val="20"/>
          <w:szCs w:val="20"/>
        </w:rPr>
        <w:t>13/11/2009</w:t>
      </w:r>
      <w:proofErr w:type="gramEnd"/>
      <w:r w:rsidRPr="00663462">
        <w:rPr>
          <w:color w:val="auto"/>
          <w:sz w:val="20"/>
          <w:szCs w:val="20"/>
        </w:rPr>
        <w:t xml:space="preserve"> tarih ve F 748741 numaralı 2918 sayılı Yasanın 48/6. maddesine muhalefetten suç duyurusunda bulunulduğu ve mahkememize de anılan şahsın ehliyetinin sürekli alınması talebiyle başvurulduğu, mahkememizce yapılan yargılama ve alınan 17/05/2010 tarihli Adli Tıp Kurumu 5. İhtisas Kurulu raporunun sonuç kısmında anılan maddenin uyarıcı ve uyuşturucu nitelikte olduğu, suiistimalinin yaygın olduğu, üretim ve ithalatının yaygın olduğu, üretim ve izninin resmi izinlere tabi olduğu, illegal kullanımı halinde TCK. 188/6. madde kapsamında değerlendirileceği rapor edilmiş ve ayrıca </w:t>
      </w:r>
      <w:proofErr w:type="spellStart"/>
      <w:r w:rsidRPr="00663462">
        <w:rPr>
          <w:color w:val="auto"/>
          <w:sz w:val="20"/>
          <w:szCs w:val="20"/>
        </w:rPr>
        <w:t>balley</w:t>
      </w:r>
      <w:proofErr w:type="spellEnd"/>
      <w:r w:rsidRPr="00663462">
        <w:rPr>
          <w:color w:val="auto"/>
          <w:sz w:val="20"/>
          <w:szCs w:val="20"/>
        </w:rPr>
        <w:t xml:space="preserve"> kullanımının tedavisine ilişkin bunun mümkün bulunup bulunmadığına ilişkin Tokat Adli Tıp Şube Müdürlüğünden görüş sorulmuş ve anılan Şube Müdürlüğünün </w:t>
      </w:r>
      <w:proofErr w:type="gramStart"/>
      <w:r w:rsidRPr="00663462">
        <w:rPr>
          <w:color w:val="auto"/>
          <w:sz w:val="20"/>
          <w:szCs w:val="20"/>
        </w:rPr>
        <w:t>27/09/2010</w:t>
      </w:r>
      <w:proofErr w:type="gramEnd"/>
      <w:r w:rsidRPr="00663462">
        <w:rPr>
          <w:color w:val="auto"/>
          <w:sz w:val="20"/>
          <w:szCs w:val="20"/>
        </w:rPr>
        <w:t xml:space="preserve"> tarihli yazısında uyuşturucu madde bağımlılarıyla ilgili ülke genelinde AMATEM Birimlerinin görevli olduğu, tedavi süresinin etkisinin tedavi programına ve kişinin buna uyup devam edip etmemesine bağlı olduğu bildirilmiştir.</w:t>
      </w:r>
    </w:p>
    <w:p w:rsidR="00663462" w:rsidRPr="00663462" w:rsidRDefault="00663462" w:rsidP="00663462">
      <w:pPr>
        <w:pStyle w:val="gvdemetni1"/>
        <w:tabs>
          <w:tab w:val="left" w:pos="1134"/>
        </w:tabs>
        <w:spacing w:before="0" w:beforeAutospacing="0" w:after="0" w:afterAutospacing="0" w:line="276" w:lineRule="auto"/>
        <w:ind w:firstLine="567"/>
        <w:jc w:val="both"/>
        <w:rPr>
          <w:color w:val="auto"/>
          <w:sz w:val="20"/>
          <w:szCs w:val="20"/>
        </w:rPr>
      </w:pPr>
      <w:r w:rsidRPr="00663462">
        <w:rPr>
          <w:color w:val="auto"/>
          <w:sz w:val="20"/>
          <w:szCs w:val="20"/>
        </w:rPr>
        <w:t>Mahkememizce yargılama yapılırken söz konusu kabahat eylemi nedeniyle sürücü belgesinin süresiz olarak geri alınması Anayasa hükümlerine ciddi oranda aykırı olduğu, aşağıdaki gerekçelerle değerlendirilmiştir.</w:t>
      </w:r>
    </w:p>
    <w:p w:rsidR="00663462" w:rsidRPr="00663462" w:rsidRDefault="00663462" w:rsidP="00663462">
      <w:pPr>
        <w:pStyle w:val="gvdemetni1"/>
        <w:tabs>
          <w:tab w:val="left" w:pos="1134"/>
        </w:tabs>
        <w:spacing w:before="0" w:beforeAutospacing="0" w:after="0" w:afterAutospacing="0" w:line="276" w:lineRule="auto"/>
        <w:ind w:firstLine="567"/>
        <w:jc w:val="both"/>
        <w:rPr>
          <w:color w:val="auto"/>
          <w:sz w:val="20"/>
          <w:szCs w:val="20"/>
        </w:rPr>
      </w:pPr>
      <w:proofErr w:type="gramStart"/>
      <w:r w:rsidRPr="00663462">
        <w:rPr>
          <w:color w:val="auto"/>
          <w:sz w:val="20"/>
          <w:szCs w:val="20"/>
        </w:rPr>
        <w:t>Öncelikle 2918 sayılı Yasanın 48/6. maddesi “Uyuşturucu ve keyif verici maddeleri alarak araç kullananlara, eylemi başka bir suç oluştursa bile ayrıca, altı ay hafif hapis cezası ile birlikte 532.600.000 lira hafif para cezası uygulanır ve</w:t>
      </w:r>
      <w:r w:rsidRPr="00663462">
        <w:rPr>
          <w:rStyle w:val="gvdemetnikaln"/>
          <w:color w:val="auto"/>
          <w:sz w:val="20"/>
          <w:szCs w:val="20"/>
        </w:rPr>
        <w:t xml:space="preserve"> sürücü belgeleri süresiz olarak geri alınır.” </w:t>
      </w:r>
      <w:r w:rsidRPr="00663462">
        <w:rPr>
          <w:color w:val="auto"/>
          <w:sz w:val="20"/>
          <w:szCs w:val="20"/>
        </w:rPr>
        <w:t>hükmü mevcuttur, ayrıca bu maddenin başında başka suç hükümleri saklı kalmak üzere ibaresi de mevcuttur.</w:t>
      </w:r>
      <w:proofErr w:type="gramEnd"/>
    </w:p>
    <w:p w:rsidR="00663462" w:rsidRPr="00663462" w:rsidRDefault="00663462" w:rsidP="00663462">
      <w:pPr>
        <w:pStyle w:val="gvdemetni1"/>
        <w:tabs>
          <w:tab w:val="left" w:pos="1134"/>
        </w:tabs>
        <w:spacing w:before="0" w:beforeAutospacing="0" w:after="0" w:afterAutospacing="0" w:line="276" w:lineRule="auto"/>
        <w:ind w:firstLine="567"/>
        <w:jc w:val="both"/>
        <w:rPr>
          <w:color w:val="auto"/>
          <w:sz w:val="20"/>
          <w:szCs w:val="20"/>
        </w:rPr>
      </w:pPr>
      <w:r w:rsidRPr="00663462">
        <w:rPr>
          <w:color w:val="auto"/>
          <w:sz w:val="20"/>
          <w:szCs w:val="20"/>
        </w:rPr>
        <w:lastRenderedPageBreak/>
        <w:t xml:space="preserve">Öncelikle anılan uyuşmazlığa bakmayan mahkememizin görevli ve yetkili olup olmadığının değerlendirilmesi gerekir buna göre Yargıtay Ceza Genel Kurulunun </w:t>
      </w:r>
      <w:proofErr w:type="gramStart"/>
      <w:r w:rsidRPr="00663462">
        <w:rPr>
          <w:color w:val="auto"/>
          <w:sz w:val="20"/>
          <w:szCs w:val="20"/>
        </w:rPr>
        <w:t>09/06/2009</w:t>
      </w:r>
      <w:proofErr w:type="gramEnd"/>
      <w:r w:rsidRPr="00663462">
        <w:rPr>
          <w:color w:val="auto"/>
          <w:sz w:val="20"/>
          <w:szCs w:val="20"/>
        </w:rPr>
        <w:t xml:space="preserve"> tarihli ve 2009/7-119 Esas ve 2009/158 Karar sayılı ilamına göre; “buna göre 2918 sayılı Yasanın 48/5, 5252 sayılı Yasanın 7, 5326 sayılı Yasanın 19. maddeleri birlikte değerlendirildiğinde; kabahat nedeniyle sürücü belgesinin geri alınmasına veya alınmamasına ilişkin olarak verilen karar 5237 sayılı TCY. kapsamında güvenlik tedbirine ilişkin olarak verilmiş bir karar ve bu anlamda 5271 sayılı </w:t>
      </w:r>
      <w:proofErr w:type="gramStart"/>
      <w:r w:rsidRPr="00663462">
        <w:rPr>
          <w:color w:val="auto"/>
          <w:sz w:val="20"/>
          <w:szCs w:val="20"/>
        </w:rPr>
        <w:t>CYY.</w:t>
      </w:r>
      <w:proofErr w:type="spellStart"/>
      <w:r w:rsidRPr="00663462">
        <w:rPr>
          <w:color w:val="auto"/>
          <w:sz w:val="20"/>
          <w:szCs w:val="20"/>
        </w:rPr>
        <w:t>nın</w:t>
      </w:r>
      <w:proofErr w:type="spellEnd"/>
      <w:proofErr w:type="gramEnd"/>
      <w:r w:rsidRPr="00663462">
        <w:rPr>
          <w:color w:val="auto"/>
          <w:sz w:val="20"/>
          <w:szCs w:val="20"/>
        </w:rPr>
        <w:t xml:space="preserve"> 223. maddesi anlamında hüküm sayılamayacağından somut olayda alkollü araç kullanma</w:t>
      </w:r>
      <w:r w:rsidRPr="00663462">
        <w:rPr>
          <w:rStyle w:val="gvdemetni9pt"/>
          <w:color w:val="auto"/>
          <w:sz w:val="20"/>
          <w:szCs w:val="20"/>
        </w:rPr>
        <w:t xml:space="preserve"> kabahati </w:t>
      </w:r>
      <w:r w:rsidRPr="00663462">
        <w:rPr>
          <w:color w:val="auto"/>
          <w:sz w:val="20"/>
          <w:szCs w:val="20"/>
        </w:rPr>
        <w:t xml:space="preserve">nedeniyle, hükmedilecek idari tedbir nedeniyle yaptırıma karşı sadece hükümlere karşı başvurulabilecek bir yasa yolu olan temyiz yasa yoluna </w:t>
      </w:r>
      <w:proofErr w:type="spellStart"/>
      <w:r w:rsidRPr="00663462">
        <w:rPr>
          <w:color w:val="auto"/>
          <w:sz w:val="20"/>
          <w:szCs w:val="20"/>
        </w:rPr>
        <w:t>başvuralamaz</w:t>
      </w:r>
      <w:proofErr w:type="spellEnd"/>
      <w:r w:rsidRPr="00663462">
        <w:rPr>
          <w:color w:val="auto"/>
          <w:sz w:val="20"/>
          <w:szCs w:val="20"/>
        </w:rPr>
        <w:t>,” daha önceden 2918 sayılı Yasanın 48. maddesindeki hafif para cezaları ve hafif hapis cezalarını mahkememiz baktığından 5252 sayılı Yasanın 7. maddesi ve Kabahatler Kanununun 3 ve 19. maddeleri dikkate alındığında artık para cezası vermeye Cumhuriyet Başsavcılıkları ve tedbir niteliğinde ehliyetin geri alınması taleplerine ise mahkememiz bakmaktadır, ayrıca dosyanın niteliği dikkate alınarak mahkememizce duruşma açılmak suretiyle yargılama yapılması yolu tercih edilmiştir.</w:t>
      </w:r>
    </w:p>
    <w:p w:rsidR="00663462" w:rsidRPr="00663462" w:rsidRDefault="00663462" w:rsidP="00663462">
      <w:pPr>
        <w:pStyle w:val="gvdemetni1"/>
        <w:tabs>
          <w:tab w:val="left" w:pos="1134"/>
        </w:tabs>
        <w:spacing w:before="0" w:beforeAutospacing="0" w:after="0" w:afterAutospacing="0" w:line="276" w:lineRule="auto"/>
        <w:ind w:firstLine="567"/>
        <w:jc w:val="both"/>
        <w:rPr>
          <w:color w:val="auto"/>
          <w:sz w:val="20"/>
          <w:szCs w:val="20"/>
        </w:rPr>
      </w:pPr>
      <w:r w:rsidRPr="00663462">
        <w:rPr>
          <w:color w:val="auto"/>
          <w:sz w:val="20"/>
          <w:szCs w:val="20"/>
        </w:rPr>
        <w:t xml:space="preserve">Bilindiği üzere </w:t>
      </w:r>
      <w:proofErr w:type="gramStart"/>
      <w:r w:rsidRPr="00663462">
        <w:rPr>
          <w:color w:val="auto"/>
          <w:sz w:val="20"/>
          <w:szCs w:val="20"/>
        </w:rPr>
        <w:t>01/06/2005</w:t>
      </w:r>
      <w:proofErr w:type="gramEnd"/>
      <w:r w:rsidRPr="00663462">
        <w:rPr>
          <w:color w:val="auto"/>
          <w:sz w:val="20"/>
          <w:szCs w:val="20"/>
        </w:rPr>
        <w:t xml:space="preserve"> tarihinden sonra yeni Türk Ceza Sistemi yürürlüğe girmiş ve burada da eski mülga 765 sayılı TCK. 121, 122 ve 123. maddelerinde belirtilen cezanın infazından sonra 3 yıl iyi halli olduğuna kanaat getirilmesi şartıyla 3 </w:t>
      </w:r>
      <w:proofErr w:type="gramStart"/>
      <w:r w:rsidRPr="00663462">
        <w:rPr>
          <w:color w:val="auto"/>
          <w:sz w:val="20"/>
          <w:szCs w:val="20"/>
        </w:rPr>
        <w:t>yıl sonunda</w:t>
      </w:r>
      <w:proofErr w:type="gramEnd"/>
      <w:r w:rsidRPr="00663462">
        <w:rPr>
          <w:color w:val="auto"/>
          <w:sz w:val="20"/>
          <w:szCs w:val="20"/>
        </w:rPr>
        <w:t xml:space="preserve"> memnu hakların iadesi sistemi mevcuttu, fakat yeni ceza sisteminde TCK 53. maddesi uyarınca suçla ilgili ceza ve güvenlik tedbirine hükmedilmesi halinde cezanın infazıyla birlikte biten hak mahrumiyetleri düzenlemesi getirilmiştir, yani yeni sistemde infazdan sonra tedbir niteliğindeki hak mahrumiyeti söz konusu değildir. Bu bağlamda Yargıtay 10. Ceza Dairesinin “Uyuşturucu suçlarından 5237 sayılı </w:t>
      </w:r>
      <w:proofErr w:type="gramStart"/>
      <w:r w:rsidRPr="00663462">
        <w:rPr>
          <w:color w:val="auto"/>
          <w:sz w:val="20"/>
          <w:szCs w:val="20"/>
        </w:rPr>
        <w:t>TCK.</w:t>
      </w:r>
      <w:proofErr w:type="spellStart"/>
      <w:r w:rsidRPr="00663462">
        <w:rPr>
          <w:color w:val="auto"/>
          <w:sz w:val="20"/>
          <w:szCs w:val="20"/>
        </w:rPr>
        <w:t>nun</w:t>
      </w:r>
      <w:proofErr w:type="spellEnd"/>
      <w:proofErr w:type="gramEnd"/>
      <w:r w:rsidRPr="00663462">
        <w:rPr>
          <w:color w:val="auto"/>
          <w:sz w:val="20"/>
          <w:szCs w:val="20"/>
        </w:rPr>
        <w:t xml:space="preserve"> 5. ve 53. maddeleri ile 5252 sayılı TCK.</w:t>
      </w:r>
      <w:proofErr w:type="spellStart"/>
      <w:r w:rsidRPr="00663462">
        <w:rPr>
          <w:color w:val="auto"/>
          <w:sz w:val="20"/>
          <w:szCs w:val="20"/>
        </w:rPr>
        <w:t>nun</w:t>
      </w:r>
      <w:proofErr w:type="spellEnd"/>
      <w:r w:rsidRPr="00663462">
        <w:rPr>
          <w:color w:val="auto"/>
          <w:sz w:val="20"/>
          <w:szCs w:val="20"/>
        </w:rPr>
        <w:t xml:space="preserve"> uygulama Kanununun geçici 1. maddesi hükmü gereğince sanık hakkında 2918 sayılı Yasanın 119. maddesinin uygulanmasına olanak bulunmaması” (10. Ceza Dairesi 2008/14735 Esas, 2009/429 Karar) hükmü de dikkate alındığında artık suçlarda 2918 sayılı Yasanın 119. maddesindeki uyuşturucu ve benzeri suçlardan mahkûmiyet halinde sürücü belgesinin süresiz alınması da artık mümkün değildir.</w:t>
      </w:r>
    </w:p>
    <w:p w:rsidR="00663462" w:rsidRPr="00663462" w:rsidRDefault="00663462" w:rsidP="00663462">
      <w:pPr>
        <w:pStyle w:val="gvdemetni1"/>
        <w:tabs>
          <w:tab w:val="left" w:pos="1134"/>
        </w:tabs>
        <w:spacing w:before="0" w:beforeAutospacing="0" w:after="0" w:afterAutospacing="0" w:line="276" w:lineRule="auto"/>
        <w:ind w:firstLine="567"/>
        <w:jc w:val="both"/>
        <w:rPr>
          <w:color w:val="auto"/>
          <w:sz w:val="20"/>
          <w:szCs w:val="20"/>
        </w:rPr>
      </w:pPr>
      <w:r w:rsidRPr="00663462">
        <w:rPr>
          <w:color w:val="auto"/>
          <w:sz w:val="20"/>
          <w:szCs w:val="20"/>
        </w:rPr>
        <w:t xml:space="preserve">Hal böyleyken daha ağır nitelikte olan suçlar için yeni Türk Ceza sisteminde infazdan sonra hak mahrumiyeti söz konusu olmazken Karayolları Trafik Kanununu 48/6. maddesindeki sürücü belgesinin süresiz olarak geri alınması Anayasamıza aykırıdır. </w:t>
      </w:r>
      <w:proofErr w:type="spellStart"/>
      <w:r w:rsidRPr="00663462">
        <w:rPr>
          <w:color w:val="auto"/>
          <w:sz w:val="20"/>
          <w:szCs w:val="20"/>
        </w:rPr>
        <w:t>Şöyleki</w:t>
      </w:r>
      <w:proofErr w:type="spellEnd"/>
      <w:r w:rsidRPr="00663462">
        <w:rPr>
          <w:color w:val="auto"/>
          <w:sz w:val="20"/>
          <w:szCs w:val="20"/>
        </w:rPr>
        <w:t>;</w:t>
      </w:r>
    </w:p>
    <w:p w:rsidR="00663462" w:rsidRPr="00663462" w:rsidRDefault="00663462" w:rsidP="00663462">
      <w:pPr>
        <w:pStyle w:val="gvdemetni1"/>
        <w:tabs>
          <w:tab w:val="left" w:pos="1134"/>
        </w:tabs>
        <w:spacing w:before="0" w:beforeAutospacing="0" w:after="0" w:afterAutospacing="0" w:line="276" w:lineRule="auto"/>
        <w:ind w:firstLine="567"/>
        <w:jc w:val="both"/>
        <w:rPr>
          <w:color w:val="auto"/>
          <w:sz w:val="20"/>
          <w:szCs w:val="20"/>
        </w:rPr>
      </w:pPr>
      <w:r w:rsidRPr="00663462">
        <w:rPr>
          <w:color w:val="auto"/>
          <w:sz w:val="20"/>
          <w:szCs w:val="20"/>
        </w:rPr>
        <w:t>Sürücü belgesi bir kimse için bu çağımızda araçların çoğaldığı, bireysel araç kullanımının arttığı bu devirde kanaatimize göre seyahat hürriyeti açısından son derece önemlidir. Yani bir kimsenin sürücü belgesinin olmaması seyahat hürriyetini ciddi oranda kısıtlama getirmektedir. Bu bağlamda Anayasamızda yerleşme ve seyahat hürriyetini düzenleyen;</w:t>
      </w:r>
    </w:p>
    <w:p w:rsidR="00663462" w:rsidRPr="00663462" w:rsidRDefault="00663462" w:rsidP="00663462">
      <w:pPr>
        <w:pStyle w:val="gvdemetni1"/>
        <w:tabs>
          <w:tab w:val="left" w:pos="1134"/>
        </w:tabs>
        <w:spacing w:before="0" w:beforeAutospacing="0" w:after="0" w:afterAutospacing="0" w:line="276" w:lineRule="auto"/>
        <w:ind w:firstLine="567"/>
        <w:jc w:val="both"/>
        <w:rPr>
          <w:color w:val="auto"/>
          <w:sz w:val="20"/>
          <w:szCs w:val="20"/>
        </w:rPr>
      </w:pPr>
      <w:r w:rsidRPr="00663462">
        <w:rPr>
          <w:color w:val="auto"/>
          <w:sz w:val="20"/>
          <w:szCs w:val="20"/>
        </w:rPr>
        <w:t>“Madde 23- Herkes, yerleşme ve seyahat hürriyetine sahiptir.</w:t>
      </w:r>
    </w:p>
    <w:p w:rsidR="00663462" w:rsidRPr="00663462" w:rsidRDefault="00663462" w:rsidP="00663462">
      <w:pPr>
        <w:pStyle w:val="gvdemetni1"/>
        <w:tabs>
          <w:tab w:val="left" w:pos="1134"/>
        </w:tabs>
        <w:spacing w:before="0" w:beforeAutospacing="0" w:after="0" w:afterAutospacing="0" w:line="276" w:lineRule="auto"/>
        <w:ind w:firstLine="567"/>
        <w:jc w:val="both"/>
        <w:rPr>
          <w:color w:val="auto"/>
          <w:sz w:val="20"/>
          <w:szCs w:val="20"/>
        </w:rPr>
      </w:pPr>
      <w:r w:rsidRPr="00663462">
        <w:rPr>
          <w:color w:val="auto"/>
          <w:sz w:val="20"/>
          <w:szCs w:val="20"/>
        </w:rPr>
        <w:t>Yerleşme hürriyeti, suç işlenmesini önlemek, sosyal ve ekonomik gelişmeyi sağlamak, sağlıklı ve düzenli kentleşmeyi gerçekleştirmek ve kamu mallarını korumak;</w:t>
      </w:r>
    </w:p>
    <w:p w:rsidR="00663462" w:rsidRPr="00663462" w:rsidRDefault="00663462" w:rsidP="00663462">
      <w:pPr>
        <w:pStyle w:val="gvdemetni1"/>
        <w:tabs>
          <w:tab w:val="left" w:pos="1134"/>
        </w:tabs>
        <w:spacing w:before="0" w:beforeAutospacing="0" w:after="0" w:afterAutospacing="0" w:line="276" w:lineRule="auto"/>
        <w:ind w:firstLine="567"/>
        <w:jc w:val="both"/>
        <w:rPr>
          <w:color w:val="auto"/>
          <w:sz w:val="20"/>
          <w:szCs w:val="20"/>
        </w:rPr>
      </w:pPr>
      <w:r w:rsidRPr="00663462">
        <w:rPr>
          <w:color w:val="auto"/>
          <w:sz w:val="20"/>
          <w:szCs w:val="20"/>
        </w:rPr>
        <w:t>Seyahat hürriyeti, suç soruşturma ve kovuşturması sebebiyle ve suç işlenmesini önlemek;</w:t>
      </w:r>
    </w:p>
    <w:p w:rsidR="00663462" w:rsidRPr="00663462" w:rsidRDefault="00663462" w:rsidP="00663462">
      <w:pPr>
        <w:pStyle w:val="gvdemetni1"/>
        <w:tabs>
          <w:tab w:val="left" w:pos="1134"/>
        </w:tabs>
        <w:spacing w:before="0" w:beforeAutospacing="0" w:after="0" w:afterAutospacing="0" w:line="276" w:lineRule="auto"/>
        <w:ind w:firstLine="567"/>
        <w:jc w:val="both"/>
        <w:rPr>
          <w:color w:val="auto"/>
          <w:sz w:val="20"/>
          <w:szCs w:val="20"/>
        </w:rPr>
      </w:pPr>
      <w:r w:rsidRPr="00663462">
        <w:rPr>
          <w:color w:val="auto"/>
          <w:sz w:val="20"/>
          <w:szCs w:val="20"/>
        </w:rPr>
        <w:t>Amaçlarıyla kanunla sınırlanabilir.</w:t>
      </w:r>
    </w:p>
    <w:p w:rsidR="00663462" w:rsidRPr="00663462" w:rsidRDefault="00663462" w:rsidP="00663462">
      <w:pPr>
        <w:pStyle w:val="gvdemetni1"/>
        <w:tabs>
          <w:tab w:val="left" w:pos="1134"/>
        </w:tabs>
        <w:spacing w:before="0" w:beforeAutospacing="0" w:after="0" w:afterAutospacing="0" w:line="276" w:lineRule="auto"/>
        <w:ind w:firstLine="567"/>
        <w:jc w:val="both"/>
        <w:rPr>
          <w:color w:val="auto"/>
          <w:sz w:val="20"/>
          <w:szCs w:val="20"/>
        </w:rPr>
      </w:pPr>
      <w:r w:rsidRPr="00663462">
        <w:rPr>
          <w:color w:val="auto"/>
          <w:sz w:val="20"/>
          <w:szCs w:val="20"/>
        </w:rPr>
        <w:t>(Değişik fıkra:07.05.2010-5982 S.K./3.mad) Vatandaşın yurtdışına çıkma hürriyeti, ancak suç soruşturması veya kovuşturması sebebiyle hâkim kararına bağlı olarak sınırlanabilir.</w:t>
      </w:r>
    </w:p>
    <w:p w:rsidR="00663462" w:rsidRPr="00663462" w:rsidRDefault="00663462" w:rsidP="00663462">
      <w:pPr>
        <w:pStyle w:val="gvdemetni1"/>
        <w:tabs>
          <w:tab w:val="left" w:pos="1134"/>
        </w:tabs>
        <w:spacing w:before="0" w:beforeAutospacing="0" w:after="0" w:afterAutospacing="0" w:line="276" w:lineRule="auto"/>
        <w:ind w:firstLine="567"/>
        <w:jc w:val="both"/>
        <w:rPr>
          <w:color w:val="auto"/>
          <w:sz w:val="20"/>
          <w:szCs w:val="20"/>
        </w:rPr>
      </w:pPr>
      <w:r w:rsidRPr="00663462">
        <w:rPr>
          <w:color w:val="auto"/>
          <w:sz w:val="20"/>
          <w:szCs w:val="20"/>
        </w:rPr>
        <w:t xml:space="preserve">Vatandaş sınır dışı edilemez ve yurda girme hakkından yoksun bırakılamaz.” hükmü mevcuttur, buna göre bu şekilde bir kabahat nedeniyle süresiz olarak sürücü belgesinin geri alınması Anayasamızın bu hükmüne ciddi oranda aykırılık teşkil etmektedir. Yine Anayasamızın 23. maddesindeki seyahat hürriyetinin dolaylı olarak </w:t>
      </w:r>
      <w:proofErr w:type="gramStart"/>
      <w:r w:rsidRPr="00663462">
        <w:rPr>
          <w:color w:val="auto"/>
          <w:sz w:val="20"/>
          <w:szCs w:val="20"/>
        </w:rPr>
        <w:t>bir çok</w:t>
      </w:r>
      <w:proofErr w:type="gramEnd"/>
      <w:r w:rsidRPr="00663462">
        <w:rPr>
          <w:color w:val="auto"/>
          <w:sz w:val="20"/>
          <w:szCs w:val="20"/>
        </w:rPr>
        <w:t xml:space="preserve"> hürriyetle ilintili olması nedeniyle de bu yönüyle de kanaatimize göre 2918 sayılı Yasanın 48/6. maddesindeki </w:t>
      </w:r>
      <w:r w:rsidRPr="00663462">
        <w:rPr>
          <w:rStyle w:val="gvdemetnikaln3"/>
          <w:color w:val="auto"/>
          <w:sz w:val="20"/>
          <w:szCs w:val="20"/>
        </w:rPr>
        <w:t xml:space="preserve">“... </w:t>
      </w:r>
      <w:proofErr w:type="gramStart"/>
      <w:r w:rsidRPr="00663462">
        <w:rPr>
          <w:rStyle w:val="gvdemetnikaln3"/>
          <w:color w:val="auto"/>
          <w:sz w:val="20"/>
          <w:szCs w:val="20"/>
        </w:rPr>
        <w:t>sürücü</w:t>
      </w:r>
      <w:proofErr w:type="gramEnd"/>
      <w:r w:rsidRPr="00663462">
        <w:rPr>
          <w:rStyle w:val="gvdemetnikaln3"/>
          <w:color w:val="auto"/>
          <w:sz w:val="20"/>
          <w:szCs w:val="20"/>
        </w:rPr>
        <w:t xml:space="preserve"> belgeleri süresiz olarak geri alınır.</w:t>
      </w:r>
      <w:r w:rsidRPr="00663462">
        <w:rPr>
          <w:color w:val="auto"/>
          <w:sz w:val="20"/>
          <w:szCs w:val="20"/>
        </w:rPr>
        <w:t>” Anayasamıza aykırılık teşkil etmektedir.</w:t>
      </w:r>
    </w:p>
    <w:p w:rsidR="00663462" w:rsidRPr="00663462" w:rsidRDefault="00663462" w:rsidP="00663462">
      <w:pPr>
        <w:pStyle w:val="gvdemetni1"/>
        <w:tabs>
          <w:tab w:val="left" w:pos="1134"/>
        </w:tabs>
        <w:spacing w:before="0" w:beforeAutospacing="0" w:after="0" w:afterAutospacing="0" w:line="276" w:lineRule="auto"/>
        <w:ind w:firstLine="567"/>
        <w:jc w:val="both"/>
        <w:rPr>
          <w:color w:val="auto"/>
          <w:sz w:val="20"/>
          <w:szCs w:val="20"/>
        </w:rPr>
      </w:pPr>
      <w:r w:rsidRPr="00663462">
        <w:rPr>
          <w:color w:val="auto"/>
          <w:sz w:val="20"/>
          <w:szCs w:val="20"/>
        </w:rPr>
        <w:t>Ayrıca Avrupa insan Hakları Sözleşmesi hükümlerinde ve yine Anayasamızın 13. maddesinde</w:t>
      </w:r>
      <w:r w:rsidRPr="00663462">
        <w:rPr>
          <w:rStyle w:val="gvdemetnikaln3"/>
          <w:color w:val="auto"/>
          <w:sz w:val="20"/>
          <w:szCs w:val="20"/>
        </w:rPr>
        <w:t xml:space="preserve"> “Temel hak ve hürriyetler, özlerine dokunulmaksızın</w:t>
      </w:r>
      <w:r w:rsidRPr="00663462">
        <w:rPr>
          <w:color w:val="auto"/>
          <w:sz w:val="20"/>
          <w:szCs w:val="20"/>
        </w:rPr>
        <w:t xml:space="preserve"> yalnızca Anayasanın ilgili maddelerinde belirtilen sebeplere bağlı olarak ve ancak kanunla sınırlanabilir. </w:t>
      </w:r>
      <w:proofErr w:type="gramStart"/>
      <w:r w:rsidRPr="00663462">
        <w:rPr>
          <w:color w:val="auto"/>
          <w:sz w:val="20"/>
          <w:szCs w:val="20"/>
        </w:rPr>
        <w:t>Bu sınırlamalar, Anayasanın sözüne ve ruhuna, demokratik toplum düzeninin ve laik Cumhuriyetin gereklerine ve ölçülülük ilkesine aykırı olamaz.” bu madde hükmüne göre de bu şekilde trafikteki kabahat eylemi nedeniyle bu oranda Anayasamızın 23. maddesindeki yerleşme ve seyahat hürriyetinin özüne dokunacak surette ve yine ölçüsüz bir şekilde tedbir uygulanması bu yönüyle de kanaatimize göre 2918 sayılı Yasanın 48/6. maddesindeki “...</w:t>
      </w:r>
      <w:r w:rsidRPr="00663462">
        <w:rPr>
          <w:rStyle w:val="gvdemetnikaln3"/>
          <w:color w:val="auto"/>
          <w:sz w:val="20"/>
          <w:szCs w:val="20"/>
        </w:rPr>
        <w:t xml:space="preserve"> sürücü</w:t>
      </w:r>
      <w:proofErr w:type="gramEnd"/>
      <w:r w:rsidRPr="00663462">
        <w:rPr>
          <w:rStyle w:val="gvdemetnikaln3"/>
          <w:color w:val="auto"/>
          <w:sz w:val="20"/>
          <w:szCs w:val="20"/>
        </w:rPr>
        <w:t xml:space="preserve"> belgeleri süresiz olarak geri alınır.”</w:t>
      </w:r>
      <w:r w:rsidRPr="00663462">
        <w:rPr>
          <w:color w:val="auto"/>
          <w:sz w:val="20"/>
          <w:szCs w:val="20"/>
        </w:rPr>
        <w:t>Anayasamıza aykırılık teşkil etmektedir.</w:t>
      </w:r>
    </w:p>
    <w:p w:rsidR="00663462" w:rsidRPr="00663462" w:rsidRDefault="00663462" w:rsidP="00663462">
      <w:pPr>
        <w:pStyle w:val="gvdemetni60"/>
        <w:tabs>
          <w:tab w:val="left" w:pos="1134"/>
        </w:tabs>
        <w:spacing w:before="0" w:beforeAutospacing="0" w:after="0" w:afterAutospacing="0" w:line="276" w:lineRule="auto"/>
        <w:ind w:firstLine="567"/>
        <w:jc w:val="both"/>
        <w:rPr>
          <w:color w:val="auto"/>
          <w:sz w:val="20"/>
          <w:szCs w:val="20"/>
        </w:rPr>
      </w:pPr>
      <w:r w:rsidRPr="00663462">
        <w:rPr>
          <w:color w:val="auto"/>
          <w:sz w:val="20"/>
          <w:szCs w:val="20"/>
        </w:rPr>
        <w:t xml:space="preserve">Sonuç olarak; hakkında tedbir uygulanmak istenilen kişi ile ilgili 2918 sayılı Karayolları Trafik Yasasının 48/6 “… </w:t>
      </w:r>
      <w:proofErr w:type="gramStart"/>
      <w:r w:rsidRPr="00663462">
        <w:rPr>
          <w:color w:val="auto"/>
          <w:sz w:val="20"/>
          <w:szCs w:val="20"/>
        </w:rPr>
        <w:t>sürücü</w:t>
      </w:r>
      <w:proofErr w:type="gramEnd"/>
      <w:r w:rsidRPr="00663462">
        <w:rPr>
          <w:color w:val="auto"/>
          <w:sz w:val="20"/>
          <w:szCs w:val="20"/>
        </w:rPr>
        <w:t xml:space="preserve"> belgeleri süresiz olarak geri alınır” ibaresinin Anayasanın 23. maddesindeki seyahat hürriyeti ve </w:t>
      </w:r>
      <w:r w:rsidRPr="00663462">
        <w:rPr>
          <w:color w:val="auto"/>
          <w:sz w:val="20"/>
          <w:szCs w:val="20"/>
        </w:rPr>
        <w:lastRenderedPageBreak/>
        <w:t>yine bu hürriyet ile bağlantılı olarak bir çok temel hak ve özgürlüğü de dolaylı olarak etkileyebileceği anlaşılmakla Anayasamızın 152. maddesi ve 2949 sayılı Anayasa Mahkemesinin Kuruluşu ve Yargılama Usulleri Hakkındaki Kanunun 28. ve 29. maddeleri uyarınca anılan metnin iptali için Anayasa Mahkemesine başvurulmasına, bu tarihten itibaren 5 ay içerisinde, Anayasa Mahkemesince, karar verilmediği taktirde dosyamızın yeniden işleme alınıp (13/03/2011 tarihinde) mevcut mevzuat uyarınca karar verilmesine şeklinde karar vermek gerekmiştir.</w:t>
      </w:r>
    </w:p>
    <w:p w:rsidR="00663462" w:rsidRPr="00663462" w:rsidRDefault="00663462" w:rsidP="00663462">
      <w:pPr>
        <w:pStyle w:val="gvdemetni1"/>
        <w:tabs>
          <w:tab w:val="left" w:pos="1134"/>
        </w:tabs>
        <w:spacing w:before="0" w:beforeAutospacing="0" w:after="0" w:afterAutospacing="0" w:line="276" w:lineRule="auto"/>
        <w:ind w:firstLine="567"/>
        <w:jc w:val="both"/>
        <w:rPr>
          <w:color w:val="auto"/>
          <w:sz w:val="20"/>
          <w:szCs w:val="20"/>
        </w:rPr>
      </w:pPr>
      <w:r w:rsidRPr="00663462">
        <w:rPr>
          <w:color w:val="auto"/>
          <w:sz w:val="20"/>
          <w:szCs w:val="20"/>
        </w:rPr>
        <w:t>Gerekçesi yukarıda açıklandığı üzere,</w:t>
      </w:r>
    </w:p>
    <w:p w:rsidR="00663462" w:rsidRPr="00663462" w:rsidRDefault="00663462" w:rsidP="00663462">
      <w:pPr>
        <w:pStyle w:val="gvdemetni1"/>
        <w:tabs>
          <w:tab w:val="left" w:pos="1134"/>
        </w:tabs>
        <w:spacing w:before="0" w:beforeAutospacing="0" w:after="0" w:afterAutospacing="0" w:line="276" w:lineRule="auto"/>
        <w:ind w:firstLine="567"/>
        <w:jc w:val="both"/>
        <w:rPr>
          <w:color w:val="auto"/>
          <w:sz w:val="20"/>
          <w:szCs w:val="20"/>
        </w:rPr>
      </w:pPr>
      <w:r w:rsidRPr="00663462">
        <w:rPr>
          <w:color w:val="auto"/>
          <w:sz w:val="20"/>
          <w:szCs w:val="20"/>
        </w:rPr>
        <w:t xml:space="preserve">Hakkında tedbir uygulanmak istenilen kişi ile ilgili 2918 sayılı Karayolları Trafik Yasasının 48/6 “...sürücü belgeleri süresiz olarak geri alınır.” ibaresinin, Anayasanın 23. maddesindeki seyahat hürriyeti ve yine bu hürriyet ile bağlantılı olarak </w:t>
      </w:r>
      <w:proofErr w:type="gramStart"/>
      <w:r w:rsidRPr="00663462">
        <w:rPr>
          <w:color w:val="auto"/>
          <w:sz w:val="20"/>
          <w:szCs w:val="20"/>
        </w:rPr>
        <w:t>bir çok</w:t>
      </w:r>
      <w:proofErr w:type="gramEnd"/>
      <w:r w:rsidRPr="00663462">
        <w:rPr>
          <w:color w:val="auto"/>
          <w:sz w:val="20"/>
          <w:szCs w:val="20"/>
        </w:rPr>
        <w:t xml:space="preserve"> temel hak ve özgürlüğü de dolaylı olarak etkileyebileceği anlaşılmakla Anayasamızın 152. maddesi ve 2949 sayılı Anayasa Mahkemesinin Kuruluşu ve Yargılama Usulleri Hakkındaki Kanunun 28. ve 29. maddeleri uyarınca anılan</w:t>
      </w:r>
      <w:r w:rsidRPr="00663462">
        <w:rPr>
          <w:rStyle w:val="gvdemetnikaln1"/>
          <w:color w:val="auto"/>
          <w:sz w:val="20"/>
          <w:szCs w:val="20"/>
        </w:rPr>
        <w:t xml:space="preserve"> metnin iptali için Anayasa Mahkemesine başvurulmasına,</w:t>
      </w:r>
    </w:p>
    <w:p w:rsidR="00663462" w:rsidRPr="00663462" w:rsidRDefault="00663462" w:rsidP="00663462">
      <w:pPr>
        <w:pStyle w:val="gvdemetni1"/>
        <w:tabs>
          <w:tab w:val="left" w:pos="1134"/>
        </w:tabs>
        <w:spacing w:before="0" w:beforeAutospacing="0" w:after="0" w:afterAutospacing="0" w:line="276" w:lineRule="auto"/>
        <w:ind w:firstLine="567"/>
        <w:jc w:val="both"/>
        <w:rPr>
          <w:color w:val="auto"/>
          <w:sz w:val="20"/>
          <w:szCs w:val="20"/>
        </w:rPr>
      </w:pPr>
      <w:r w:rsidRPr="00663462">
        <w:rPr>
          <w:color w:val="auto"/>
          <w:sz w:val="20"/>
          <w:szCs w:val="20"/>
        </w:rPr>
        <w:t xml:space="preserve">Bu tarihten itibaren 5 ay içerisinde, Anayasa Mahkemesince, karar verilmediği </w:t>
      </w:r>
      <w:proofErr w:type="gramStart"/>
      <w:r w:rsidRPr="00663462">
        <w:rPr>
          <w:color w:val="auto"/>
          <w:sz w:val="20"/>
          <w:szCs w:val="20"/>
        </w:rPr>
        <w:t>taktirde</w:t>
      </w:r>
      <w:proofErr w:type="gramEnd"/>
      <w:r w:rsidRPr="00663462">
        <w:rPr>
          <w:color w:val="auto"/>
          <w:sz w:val="20"/>
          <w:szCs w:val="20"/>
        </w:rPr>
        <w:t xml:space="preserve"> dosyamızın yeniden işleme alınıp (13/03/2011 tarihinde) mevcut mevzuat uyarınca karar verilmesine,</w:t>
      </w:r>
    </w:p>
    <w:p w:rsidR="00663462" w:rsidRPr="00663462" w:rsidRDefault="00663462" w:rsidP="00663462">
      <w:pPr>
        <w:pStyle w:val="gvdemetni1"/>
        <w:tabs>
          <w:tab w:val="left" w:pos="1134"/>
        </w:tabs>
        <w:spacing w:before="0" w:beforeAutospacing="0" w:after="0" w:afterAutospacing="0" w:line="276" w:lineRule="auto"/>
        <w:ind w:firstLine="567"/>
        <w:jc w:val="both"/>
        <w:rPr>
          <w:color w:val="auto"/>
          <w:sz w:val="20"/>
          <w:szCs w:val="20"/>
        </w:rPr>
      </w:pPr>
      <w:r w:rsidRPr="00663462">
        <w:rPr>
          <w:color w:val="auto"/>
          <w:sz w:val="20"/>
          <w:szCs w:val="20"/>
        </w:rPr>
        <w:t xml:space="preserve">Dair hakkında tedbir uygulanması talep edilen vekilinin yüzüne karşı tedbir istenilenin yokluğunda karar verildi, </w:t>
      </w:r>
      <w:proofErr w:type="gramStart"/>
      <w:r w:rsidRPr="00663462">
        <w:rPr>
          <w:color w:val="auto"/>
          <w:sz w:val="20"/>
          <w:szCs w:val="20"/>
        </w:rPr>
        <w:t>13/10/2010</w:t>
      </w:r>
      <w:proofErr w:type="gramEnd"/>
      <w:r w:rsidRPr="00663462">
        <w:rPr>
          <w:color w:val="auto"/>
          <w:sz w:val="20"/>
          <w:szCs w:val="20"/>
        </w:rPr>
        <w:t>”</w:t>
      </w:r>
    </w:p>
    <w:p w:rsidR="00663462" w:rsidRPr="00663462" w:rsidRDefault="00663462" w:rsidP="00663462">
      <w:pPr>
        <w:shd w:val="clear" w:color="auto" w:fill="FFFFFF"/>
        <w:tabs>
          <w:tab w:val="left" w:pos="1134"/>
        </w:tabs>
        <w:ind w:firstLine="567"/>
        <w:jc w:val="both"/>
        <w:rPr>
          <w:rFonts w:ascii="Times New Roman" w:hAnsi="Times New Roman" w:cs="Times New Roman"/>
          <w:sz w:val="20"/>
          <w:szCs w:val="20"/>
        </w:rPr>
      </w:pPr>
      <w:r w:rsidRPr="00663462">
        <w:rPr>
          <w:rFonts w:ascii="Times New Roman" w:hAnsi="Times New Roman" w:cs="Times New Roman"/>
          <w:b/>
          <w:bCs/>
          <w:sz w:val="20"/>
          <w:szCs w:val="20"/>
        </w:rPr>
        <w:t>III- YASA METİNLERİ</w:t>
      </w:r>
    </w:p>
    <w:p w:rsidR="00663462" w:rsidRPr="00663462" w:rsidRDefault="00663462" w:rsidP="00663462">
      <w:pPr>
        <w:shd w:val="clear" w:color="auto" w:fill="FFFFFF"/>
        <w:tabs>
          <w:tab w:val="left" w:pos="1134"/>
        </w:tabs>
        <w:ind w:firstLine="567"/>
        <w:jc w:val="both"/>
        <w:rPr>
          <w:rFonts w:ascii="Times New Roman" w:hAnsi="Times New Roman" w:cs="Times New Roman"/>
          <w:sz w:val="20"/>
          <w:szCs w:val="20"/>
        </w:rPr>
      </w:pPr>
      <w:r w:rsidRPr="00663462">
        <w:rPr>
          <w:rFonts w:ascii="Times New Roman" w:hAnsi="Times New Roman" w:cs="Times New Roman"/>
          <w:b/>
          <w:bCs/>
          <w:sz w:val="20"/>
          <w:szCs w:val="20"/>
        </w:rPr>
        <w:t>A- İtiraz Konusu Yasa Kuralı</w:t>
      </w:r>
    </w:p>
    <w:p w:rsidR="00663462" w:rsidRPr="00663462" w:rsidRDefault="00663462" w:rsidP="00663462">
      <w:pPr>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İtiraz konusu ibareyi de içeren 2918 sayılı Kanun’un 48. maddesi şöyledir:</w:t>
      </w:r>
    </w:p>
    <w:p w:rsidR="00663462" w:rsidRPr="00663462" w:rsidRDefault="00663462" w:rsidP="00663462">
      <w:pPr>
        <w:tabs>
          <w:tab w:val="left" w:pos="1134"/>
        </w:tabs>
        <w:ind w:firstLine="567"/>
        <w:jc w:val="both"/>
        <w:rPr>
          <w:rFonts w:ascii="Times New Roman" w:hAnsi="Times New Roman" w:cs="Times New Roman"/>
          <w:sz w:val="20"/>
          <w:szCs w:val="20"/>
        </w:rPr>
      </w:pPr>
      <w:r w:rsidRPr="00663462">
        <w:rPr>
          <w:rFonts w:ascii="Times New Roman" w:hAnsi="Times New Roman" w:cs="Times New Roman"/>
          <w:bCs/>
          <w:sz w:val="20"/>
          <w:szCs w:val="20"/>
        </w:rPr>
        <w:t>“</w:t>
      </w:r>
      <w:r w:rsidRPr="00663462">
        <w:rPr>
          <w:rFonts w:ascii="Times New Roman" w:hAnsi="Times New Roman" w:cs="Times New Roman"/>
          <w:b/>
          <w:bCs/>
          <w:sz w:val="20"/>
          <w:szCs w:val="20"/>
        </w:rPr>
        <w:t>Madde 48-</w:t>
      </w:r>
      <w:r w:rsidRPr="00663462">
        <w:rPr>
          <w:rFonts w:ascii="Times New Roman" w:hAnsi="Times New Roman" w:cs="Times New Roman"/>
          <w:sz w:val="20"/>
          <w:szCs w:val="20"/>
        </w:rPr>
        <w:t xml:space="preserve"> Uyuşturucu veya keyif verici maddeleri almış olanlar ile alkollü içki almış olması nedeniyle güvenli sürme yeteneklerini kaybetmiş kişilerin kara yolunda araç sürmeleri yasaktır.</w:t>
      </w:r>
    </w:p>
    <w:p w:rsidR="00663462" w:rsidRPr="00663462" w:rsidRDefault="00663462" w:rsidP="00663462">
      <w:pPr>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 xml:space="preserve">(Değişik fıkra: </w:t>
      </w:r>
      <w:proofErr w:type="gramStart"/>
      <w:r w:rsidRPr="00663462">
        <w:rPr>
          <w:rStyle w:val="grame"/>
          <w:rFonts w:ascii="Times New Roman" w:hAnsi="Times New Roman" w:cs="Times New Roman"/>
          <w:sz w:val="20"/>
          <w:szCs w:val="20"/>
        </w:rPr>
        <w:t>08/01/2003</w:t>
      </w:r>
      <w:proofErr w:type="gramEnd"/>
      <w:r w:rsidRPr="00663462">
        <w:rPr>
          <w:rFonts w:ascii="Times New Roman" w:hAnsi="Times New Roman" w:cs="Times New Roman"/>
          <w:sz w:val="20"/>
          <w:szCs w:val="20"/>
        </w:rPr>
        <w:t>- 4785 S.K./3. md.) Uyuşturucu veya keyif verici maddelerin cinsleri ile alkollü içkilerin etki dereceleri ve kandaki miktarlarını tespit amacıyla, trafik zabıtasınca teknik cihazlar kullanılır. Tespit usulleri ve muayene şartları, Sağlık Bakanlığının görüşüne uygun olarak hazırlanacak yönetmelikte düzenlenir.</w:t>
      </w:r>
    </w:p>
    <w:p w:rsidR="00663462" w:rsidRPr="00663462" w:rsidRDefault="00663462" w:rsidP="00663462">
      <w:pPr>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Bu madde hükmüne uymayan sürücüler derhal araç kullanmaktan men olunur.</w:t>
      </w:r>
    </w:p>
    <w:p w:rsidR="00663462" w:rsidRPr="00663462" w:rsidRDefault="00663462" w:rsidP="00663462">
      <w:pPr>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 xml:space="preserve">(Ek fıkra: </w:t>
      </w:r>
      <w:proofErr w:type="gramStart"/>
      <w:r w:rsidRPr="00663462">
        <w:rPr>
          <w:rStyle w:val="grame"/>
          <w:rFonts w:ascii="Times New Roman" w:hAnsi="Times New Roman" w:cs="Times New Roman"/>
          <w:sz w:val="20"/>
          <w:szCs w:val="20"/>
        </w:rPr>
        <w:t>17/10/1996</w:t>
      </w:r>
      <w:proofErr w:type="gramEnd"/>
      <w:r w:rsidRPr="00663462">
        <w:rPr>
          <w:rFonts w:ascii="Times New Roman" w:hAnsi="Times New Roman" w:cs="Times New Roman"/>
          <w:sz w:val="20"/>
          <w:szCs w:val="20"/>
        </w:rPr>
        <w:t xml:space="preserve"> - 4199/20 md; Değişik fıkra: 21/05/1997 - 4262/4 md.) Toplu taşım araçlarında sigara içilemez. Sigara içenler hakkında 4207 sayılı Tütün </w:t>
      </w:r>
      <w:proofErr w:type="spellStart"/>
      <w:r w:rsidRPr="00663462">
        <w:rPr>
          <w:rStyle w:val="spelle"/>
          <w:rFonts w:ascii="Times New Roman" w:hAnsi="Times New Roman" w:cs="Times New Roman"/>
          <w:sz w:val="20"/>
          <w:szCs w:val="20"/>
        </w:rPr>
        <w:t>Mamüllerinin</w:t>
      </w:r>
      <w:proofErr w:type="spellEnd"/>
      <w:r w:rsidRPr="00663462">
        <w:rPr>
          <w:rFonts w:ascii="Times New Roman" w:hAnsi="Times New Roman" w:cs="Times New Roman"/>
          <w:sz w:val="20"/>
          <w:szCs w:val="20"/>
        </w:rPr>
        <w:t xml:space="preserve"> Zararlarının Önlenmesine Dair Kanun hükümleri uygulanır.</w:t>
      </w:r>
    </w:p>
    <w:p w:rsidR="00663462" w:rsidRPr="00663462" w:rsidRDefault="00663462" w:rsidP="00663462">
      <w:pPr>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 xml:space="preserve">(Değişik fıkra: </w:t>
      </w:r>
      <w:proofErr w:type="gramStart"/>
      <w:r w:rsidRPr="00663462">
        <w:rPr>
          <w:rStyle w:val="grame"/>
          <w:rFonts w:ascii="Times New Roman" w:hAnsi="Times New Roman" w:cs="Times New Roman"/>
          <w:sz w:val="20"/>
          <w:szCs w:val="20"/>
        </w:rPr>
        <w:t>08/01/2003</w:t>
      </w:r>
      <w:proofErr w:type="gramEnd"/>
      <w:r w:rsidRPr="00663462">
        <w:rPr>
          <w:rFonts w:ascii="Times New Roman" w:hAnsi="Times New Roman" w:cs="Times New Roman"/>
          <w:sz w:val="20"/>
          <w:szCs w:val="20"/>
        </w:rPr>
        <w:t xml:space="preserve">- 4785 S.K./3. md.) Yönetmelik ile belirtilen miktarların üzerinde alkollü araç kullandığı tespit edilen sürücülerin, suçun işlendiği tarihten itibaren geriye doğru beş yıl içinde; birinci defasında sürücü belgeleri altı ay süreyle geri alınır ve haklarında 265 300 000 lira para cezası uygulanır. İkinci defasında sürücü belgeleri iki yıl süreyle geri alınır ve haklarında 332 600 000 lira para cezası uygulanır ve bu sürücüler Sağlık Bakanlığınca, esas ve usulleri Sağlık ve İçişleri Bakanlıklarınca çıkarılacak yönetmelikte gösterilen sürücü davranışlarını geliştirme eğitimine tabi tutulurlar, eğitimi başarıyla tamamlayanların belgeleri süresi sonunda iade edilir. Üç veya üçten fazlasında ise, sürücü belgeleri beş yıl süreyle geri alınır ve altı aydan aşağı olmamak üzere hafif hapis cezası ile birlikte 532 600 000 lira hafif para cezası uygulanır. Ayrıca, </w:t>
      </w:r>
      <w:proofErr w:type="spellStart"/>
      <w:r w:rsidRPr="00663462">
        <w:rPr>
          <w:rStyle w:val="spelle"/>
          <w:rFonts w:ascii="Times New Roman" w:hAnsi="Times New Roman" w:cs="Times New Roman"/>
          <w:sz w:val="20"/>
          <w:szCs w:val="20"/>
        </w:rPr>
        <w:t>psiko</w:t>
      </w:r>
      <w:proofErr w:type="spellEnd"/>
      <w:r w:rsidRPr="00663462">
        <w:rPr>
          <w:rFonts w:ascii="Times New Roman" w:hAnsi="Times New Roman" w:cs="Times New Roman"/>
          <w:sz w:val="20"/>
          <w:szCs w:val="20"/>
        </w:rPr>
        <w:t xml:space="preserve">-teknik değerlendirme ve psikiyatri uzmanı muayenesine tabi tutulurlar. Bu değerlendirme ve muayene sonrasında uygun görülenlere, geri alma süresi sonunda sürücü belgeleri iade edilir. </w:t>
      </w:r>
      <w:proofErr w:type="spellStart"/>
      <w:r w:rsidRPr="00663462">
        <w:rPr>
          <w:rStyle w:val="spelle"/>
          <w:rFonts w:ascii="Times New Roman" w:hAnsi="Times New Roman" w:cs="Times New Roman"/>
          <w:sz w:val="20"/>
          <w:szCs w:val="20"/>
        </w:rPr>
        <w:t>Psiko</w:t>
      </w:r>
      <w:proofErr w:type="spellEnd"/>
      <w:r w:rsidRPr="00663462">
        <w:rPr>
          <w:rFonts w:ascii="Times New Roman" w:hAnsi="Times New Roman" w:cs="Times New Roman"/>
          <w:sz w:val="20"/>
          <w:szCs w:val="20"/>
        </w:rPr>
        <w:t>-teknik değerlendirme ve psikiyatri uzmanı muayenesinin yapılmasına dair esas ve usuller yönetmelikte gösterilir.</w:t>
      </w:r>
    </w:p>
    <w:p w:rsidR="00663462" w:rsidRPr="00663462" w:rsidRDefault="00663462" w:rsidP="00663462">
      <w:pPr>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 xml:space="preserve">(Değişik fıkra: </w:t>
      </w:r>
      <w:proofErr w:type="gramStart"/>
      <w:r w:rsidRPr="00663462">
        <w:rPr>
          <w:rStyle w:val="grame"/>
          <w:rFonts w:ascii="Times New Roman" w:hAnsi="Times New Roman" w:cs="Times New Roman"/>
          <w:sz w:val="20"/>
          <w:szCs w:val="20"/>
        </w:rPr>
        <w:t>08/01/2003</w:t>
      </w:r>
      <w:proofErr w:type="gramEnd"/>
      <w:r w:rsidRPr="00663462">
        <w:rPr>
          <w:rFonts w:ascii="Times New Roman" w:hAnsi="Times New Roman" w:cs="Times New Roman"/>
          <w:sz w:val="20"/>
          <w:szCs w:val="20"/>
        </w:rPr>
        <w:t xml:space="preserve">- 4785 S.K./3. md.) Uyuşturucu ve keyif verici maddeleri alarak araç kullananlara, eylemi başka bir suç oluştursa bile ayrıca, altı ay hafif hapis cezası ile birlikte 532 600 000 lira hafif para cezası uygulanır ve </w:t>
      </w:r>
      <w:r w:rsidRPr="00663462">
        <w:rPr>
          <w:rFonts w:ascii="Times New Roman" w:hAnsi="Times New Roman" w:cs="Times New Roman"/>
          <w:b/>
          <w:sz w:val="20"/>
          <w:szCs w:val="20"/>
        </w:rPr>
        <w:t>sürücü belgeleri süresiz olarak geri alınır.”</w:t>
      </w:r>
    </w:p>
    <w:p w:rsidR="00663462" w:rsidRPr="00663462" w:rsidRDefault="00663462" w:rsidP="00663462">
      <w:pPr>
        <w:tabs>
          <w:tab w:val="left" w:pos="1134"/>
        </w:tabs>
        <w:ind w:firstLine="567"/>
        <w:jc w:val="both"/>
        <w:rPr>
          <w:rFonts w:ascii="Times New Roman" w:hAnsi="Times New Roman" w:cs="Times New Roman"/>
          <w:sz w:val="20"/>
          <w:szCs w:val="20"/>
        </w:rPr>
      </w:pPr>
      <w:r w:rsidRPr="00663462">
        <w:rPr>
          <w:rFonts w:ascii="Times New Roman" w:hAnsi="Times New Roman" w:cs="Times New Roman"/>
          <w:b/>
          <w:bCs/>
          <w:sz w:val="20"/>
          <w:szCs w:val="20"/>
        </w:rPr>
        <w:t>B- Dayanılan ve İlgili Görülen Anayasa Kuralları</w:t>
      </w:r>
    </w:p>
    <w:p w:rsidR="00663462" w:rsidRPr="00663462" w:rsidRDefault="00663462" w:rsidP="00663462">
      <w:pPr>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Başvuru kararında, Anayasa’nın 23. maddesine dayanılmış, 2. maddesi ise ilgili görülmüştür.</w:t>
      </w:r>
    </w:p>
    <w:p w:rsidR="00663462" w:rsidRPr="00663462" w:rsidRDefault="00663462" w:rsidP="00663462">
      <w:pPr>
        <w:tabs>
          <w:tab w:val="left" w:pos="1134"/>
        </w:tabs>
        <w:ind w:firstLine="567"/>
        <w:jc w:val="both"/>
        <w:rPr>
          <w:rFonts w:ascii="Times New Roman" w:hAnsi="Times New Roman" w:cs="Times New Roman"/>
          <w:sz w:val="20"/>
          <w:szCs w:val="20"/>
        </w:rPr>
      </w:pPr>
      <w:r w:rsidRPr="00663462">
        <w:rPr>
          <w:rFonts w:ascii="Times New Roman" w:hAnsi="Times New Roman" w:cs="Times New Roman"/>
          <w:b/>
          <w:bCs/>
          <w:sz w:val="20"/>
          <w:szCs w:val="20"/>
        </w:rPr>
        <w:lastRenderedPageBreak/>
        <w:t>IV- İLK İNCELEME</w:t>
      </w:r>
    </w:p>
    <w:p w:rsidR="00663462" w:rsidRPr="00663462" w:rsidRDefault="00663462" w:rsidP="00663462">
      <w:pPr>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 xml:space="preserve">Anayasa Mahkemesi İçtüzüğü’nün 8. maddesi hükmü uyarınca Haşim KILIÇ, Osman </w:t>
      </w:r>
      <w:proofErr w:type="spellStart"/>
      <w:r w:rsidRPr="00663462">
        <w:rPr>
          <w:rStyle w:val="spelle"/>
          <w:rFonts w:ascii="Times New Roman" w:hAnsi="Times New Roman" w:cs="Times New Roman"/>
          <w:sz w:val="20"/>
          <w:szCs w:val="20"/>
        </w:rPr>
        <w:t>Alifeyyaz</w:t>
      </w:r>
      <w:proofErr w:type="spellEnd"/>
      <w:r w:rsidRPr="00663462">
        <w:rPr>
          <w:rFonts w:ascii="Times New Roman" w:hAnsi="Times New Roman" w:cs="Times New Roman"/>
          <w:sz w:val="20"/>
          <w:szCs w:val="20"/>
        </w:rPr>
        <w:t xml:space="preserve"> PAKSÜT, Fulya KANTARCIOĞLU, Ahmet AKYALÇIN, Mehmet ERTEN, </w:t>
      </w:r>
      <w:proofErr w:type="spellStart"/>
      <w:r w:rsidRPr="00663462">
        <w:rPr>
          <w:rStyle w:val="spelle"/>
          <w:rFonts w:ascii="Times New Roman" w:hAnsi="Times New Roman" w:cs="Times New Roman"/>
          <w:sz w:val="20"/>
          <w:szCs w:val="20"/>
        </w:rPr>
        <w:t>Fettah</w:t>
      </w:r>
      <w:proofErr w:type="spellEnd"/>
      <w:r w:rsidRPr="00663462">
        <w:rPr>
          <w:rFonts w:ascii="Times New Roman" w:hAnsi="Times New Roman" w:cs="Times New Roman"/>
          <w:sz w:val="20"/>
          <w:szCs w:val="20"/>
        </w:rPr>
        <w:t xml:space="preserve"> OTO, Serdar ÖZGÜLDÜR, Zehra Ayla PERKTAŞ, Recep KÖMÜRCÜ, Alparslan ALTAN, Burhan ÜSTÜN, Engin YILDIRIM, Nuri NECİPOĞLU, </w:t>
      </w:r>
      <w:proofErr w:type="spellStart"/>
      <w:r w:rsidRPr="00663462">
        <w:rPr>
          <w:rStyle w:val="spelle"/>
          <w:rFonts w:ascii="Times New Roman" w:hAnsi="Times New Roman" w:cs="Times New Roman"/>
          <w:sz w:val="20"/>
          <w:szCs w:val="20"/>
        </w:rPr>
        <w:t>Hicabi</w:t>
      </w:r>
      <w:proofErr w:type="spellEnd"/>
      <w:r w:rsidRPr="00663462">
        <w:rPr>
          <w:rFonts w:ascii="Times New Roman" w:hAnsi="Times New Roman" w:cs="Times New Roman"/>
          <w:sz w:val="20"/>
          <w:szCs w:val="20"/>
        </w:rPr>
        <w:t xml:space="preserve"> DURSUN ve Celal Mümtaz </w:t>
      </w:r>
      <w:proofErr w:type="spellStart"/>
      <w:r w:rsidRPr="00663462">
        <w:rPr>
          <w:rStyle w:val="spelle"/>
          <w:rFonts w:ascii="Times New Roman" w:hAnsi="Times New Roman" w:cs="Times New Roman"/>
          <w:sz w:val="20"/>
          <w:szCs w:val="20"/>
        </w:rPr>
        <w:t>AKINCI’nın</w:t>
      </w:r>
      <w:proofErr w:type="spellEnd"/>
      <w:r w:rsidRPr="00663462">
        <w:rPr>
          <w:rFonts w:ascii="Times New Roman" w:hAnsi="Times New Roman" w:cs="Times New Roman"/>
          <w:sz w:val="20"/>
          <w:szCs w:val="20"/>
        </w:rPr>
        <w:t xml:space="preserve"> katılımlarıyla yapılan ilk inceleme toplantısında;</w:t>
      </w:r>
    </w:p>
    <w:p w:rsidR="00663462" w:rsidRPr="00663462" w:rsidRDefault="00663462" w:rsidP="00663462">
      <w:pPr>
        <w:tabs>
          <w:tab w:val="left" w:pos="1134"/>
        </w:tabs>
        <w:ind w:firstLine="567"/>
        <w:jc w:val="both"/>
        <w:rPr>
          <w:rFonts w:ascii="Times New Roman" w:hAnsi="Times New Roman" w:cs="Times New Roman"/>
          <w:sz w:val="20"/>
          <w:szCs w:val="20"/>
        </w:rPr>
      </w:pPr>
      <w:proofErr w:type="gramStart"/>
      <w:r w:rsidRPr="00663462">
        <w:rPr>
          <w:rStyle w:val="grame"/>
          <w:rFonts w:ascii="Times New Roman" w:hAnsi="Times New Roman" w:cs="Times New Roman"/>
          <w:sz w:val="20"/>
          <w:szCs w:val="20"/>
        </w:rPr>
        <w:t xml:space="preserve">1- 7.5.2010 günlü, 5982 sayılı Türkiye Cumhuriyeti Anayasasının Bazı Maddelerinde Değişiklik Yapılması Hakkında 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Fulya KANTARCIOĞLU, Mehmet ERTEN, </w:t>
      </w:r>
      <w:proofErr w:type="spellStart"/>
      <w:r w:rsidRPr="00663462">
        <w:rPr>
          <w:rStyle w:val="spelle"/>
          <w:rFonts w:ascii="Times New Roman" w:hAnsi="Times New Roman" w:cs="Times New Roman"/>
          <w:sz w:val="20"/>
          <w:szCs w:val="20"/>
        </w:rPr>
        <w:t>Fettah</w:t>
      </w:r>
      <w:proofErr w:type="spellEnd"/>
      <w:r w:rsidRPr="00663462">
        <w:rPr>
          <w:rStyle w:val="grame"/>
          <w:rFonts w:ascii="Times New Roman" w:hAnsi="Times New Roman" w:cs="Times New Roman"/>
          <w:sz w:val="20"/>
          <w:szCs w:val="20"/>
        </w:rPr>
        <w:t xml:space="preserve"> OTO, Zehra Ayla PERKTAŞ ile Celal Mümtaz </w:t>
      </w:r>
      <w:proofErr w:type="spellStart"/>
      <w:r w:rsidRPr="00663462">
        <w:rPr>
          <w:rStyle w:val="spelle"/>
          <w:rFonts w:ascii="Times New Roman" w:hAnsi="Times New Roman" w:cs="Times New Roman"/>
          <w:sz w:val="20"/>
          <w:szCs w:val="20"/>
        </w:rPr>
        <w:t>AKINCI’nın</w:t>
      </w:r>
      <w:proofErr w:type="spellEnd"/>
      <w:r w:rsidRPr="00663462">
        <w:rPr>
          <w:rStyle w:val="grame"/>
          <w:rFonts w:ascii="Times New Roman" w:hAnsi="Times New Roman" w:cs="Times New Roman"/>
          <w:sz w:val="20"/>
          <w:szCs w:val="20"/>
        </w:rPr>
        <w:t xml:space="preserve">, gerekçesi 2010/68 esas sayılı dosyada belirtilen </w:t>
      </w:r>
      <w:proofErr w:type="spellStart"/>
      <w:r w:rsidRPr="00663462">
        <w:rPr>
          <w:rStyle w:val="spelle"/>
          <w:rFonts w:ascii="Times New Roman" w:hAnsi="Times New Roman" w:cs="Times New Roman"/>
          <w:sz w:val="20"/>
          <w:szCs w:val="20"/>
        </w:rPr>
        <w:t>karşıoyları</w:t>
      </w:r>
      <w:proofErr w:type="spellEnd"/>
      <w:r w:rsidRPr="00663462">
        <w:rPr>
          <w:rStyle w:val="grame"/>
          <w:rFonts w:ascii="Times New Roman" w:hAnsi="Times New Roman" w:cs="Times New Roman"/>
          <w:sz w:val="20"/>
          <w:szCs w:val="20"/>
        </w:rPr>
        <w:t xml:space="preserve"> ve OYÇOKLUĞUYLA,</w:t>
      </w:r>
      <w:proofErr w:type="gramEnd"/>
    </w:p>
    <w:p w:rsidR="00663462" w:rsidRPr="00663462" w:rsidRDefault="00663462" w:rsidP="00663462">
      <w:pPr>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2- Dosyada eksiklik bulunmadığından işin ESASININ İNCELENMESİNE,</w:t>
      </w:r>
    </w:p>
    <w:p w:rsidR="00663462" w:rsidRPr="00663462" w:rsidRDefault="00663462" w:rsidP="00663462">
      <w:pPr>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7.12.2010 gününde OYBİRLİĞİYLE karar verilmiştir.</w:t>
      </w:r>
    </w:p>
    <w:p w:rsidR="00663462" w:rsidRPr="00663462" w:rsidRDefault="00663462" w:rsidP="00663462">
      <w:pPr>
        <w:shd w:val="clear" w:color="auto" w:fill="FFFFFF"/>
        <w:tabs>
          <w:tab w:val="left" w:pos="1134"/>
        </w:tabs>
        <w:ind w:firstLine="567"/>
        <w:jc w:val="both"/>
        <w:rPr>
          <w:rFonts w:ascii="Times New Roman" w:hAnsi="Times New Roman" w:cs="Times New Roman"/>
          <w:sz w:val="20"/>
          <w:szCs w:val="20"/>
        </w:rPr>
      </w:pPr>
      <w:r w:rsidRPr="00663462">
        <w:rPr>
          <w:rFonts w:ascii="Times New Roman" w:hAnsi="Times New Roman" w:cs="Times New Roman"/>
          <w:b/>
          <w:bCs/>
          <w:sz w:val="20"/>
          <w:szCs w:val="20"/>
        </w:rPr>
        <w:t>V- ESASIN İNCELENMESİ</w:t>
      </w:r>
    </w:p>
    <w:p w:rsidR="00663462" w:rsidRPr="00663462" w:rsidRDefault="00663462" w:rsidP="00663462">
      <w:pPr>
        <w:shd w:val="clear" w:color="auto" w:fill="FFFFFF"/>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Başvuru kararı ve ekleri, işin esasına ilişkin rapor, itiraz konusu Yasa kuralı, dayanılan ve ilgili görülen Anayasa kuralları ve bunların gerekçeleri ile diğer yasama belgeleri okunup incelendikten sonra gereği görüşülüp düşünüldü:</w:t>
      </w:r>
    </w:p>
    <w:p w:rsidR="00663462" w:rsidRPr="00663462" w:rsidRDefault="00663462" w:rsidP="00663462">
      <w:pPr>
        <w:shd w:val="clear" w:color="auto" w:fill="FFFFFF"/>
        <w:tabs>
          <w:tab w:val="left" w:pos="1134"/>
        </w:tabs>
        <w:ind w:firstLine="567"/>
        <w:jc w:val="both"/>
        <w:rPr>
          <w:rFonts w:ascii="Times New Roman" w:hAnsi="Times New Roman" w:cs="Times New Roman"/>
          <w:sz w:val="20"/>
          <w:szCs w:val="20"/>
        </w:rPr>
      </w:pPr>
      <w:proofErr w:type="gramStart"/>
      <w:r w:rsidRPr="00663462">
        <w:rPr>
          <w:rStyle w:val="grame"/>
          <w:rFonts w:ascii="Times New Roman" w:hAnsi="Times New Roman" w:cs="Times New Roman"/>
          <w:sz w:val="20"/>
          <w:szCs w:val="20"/>
        </w:rPr>
        <w:t>Başvuru kararında, sürücü belgesinin, araçların çoğaldığı ve bireysel araç kullanımının arttığı günümüzde seyahat özgürlüğü açısından son derece önemli olduğu, bir kimsenin sürücü belgesinin olmamasının seyahat hürriyetini ciddi oranda kısıtladığı ve trafikteki bir kabahat eylemi nedeniyle sürücü belgesinin süresiz olarak geri alınmasının seyahat hürriyetini özüne dokunacak şekilde sınırladığı ve öngörülen tedbirin ölçüsüz olduğu belirtilerek kuralın Anayasa’nın 23. maddesine aykırı olduğu ileri sürülmüştür.</w:t>
      </w:r>
      <w:proofErr w:type="gramEnd"/>
    </w:p>
    <w:p w:rsidR="00663462" w:rsidRPr="00663462" w:rsidRDefault="00663462" w:rsidP="00663462">
      <w:pPr>
        <w:shd w:val="clear" w:color="auto" w:fill="FFFFFF"/>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6216 sayılı Anayasa Mahkemesinin Kuruluşu ve Yargılama Usulleri Hakkında Kanun’un 43. maddesine göre, ilgisi nedeniyle itiraz konusu kural Anayasa’nın 2. maddesi yönünden de incelenmiştir.</w:t>
      </w:r>
    </w:p>
    <w:p w:rsidR="00663462" w:rsidRPr="00663462" w:rsidRDefault="00663462" w:rsidP="00663462">
      <w:pPr>
        <w:tabs>
          <w:tab w:val="left" w:pos="1134"/>
        </w:tabs>
        <w:adjustRightInd w:val="0"/>
        <w:ind w:firstLine="567"/>
        <w:jc w:val="both"/>
        <w:rPr>
          <w:rFonts w:ascii="Times New Roman" w:hAnsi="Times New Roman" w:cs="Times New Roman"/>
          <w:sz w:val="20"/>
          <w:szCs w:val="20"/>
        </w:rPr>
      </w:pPr>
      <w:r w:rsidRPr="00663462">
        <w:rPr>
          <w:rFonts w:ascii="Times New Roman" w:hAnsi="Times New Roman" w:cs="Times New Roman"/>
          <w:sz w:val="20"/>
          <w:szCs w:val="20"/>
        </w:rPr>
        <w:t xml:space="preserve">2918 sayılı Karayolları Trafik Kanunu’nun 1. maddesinde, Kanun’un amacı karayollarında can ve mal güvenliği yönünden trafik düzeninin sağlaması ve trafik güvenliğini ilgilendiren tüm konularda alınacak önlemlerin belirlenmesi olarak ifade edilmiştir. Bu bağlamda trafik düzeni ve güvenliğinin sağlanması amacıyla Kanun’un </w:t>
      </w:r>
      <w:r w:rsidRPr="00663462">
        <w:rPr>
          <w:rFonts w:ascii="Times New Roman" w:hAnsi="Times New Roman" w:cs="Times New Roman"/>
          <w:i/>
          <w:sz w:val="20"/>
          <w:szCs w:val="20"/>
        </w:rPr>
        <w:t>“alkollü içki, uyuşturucu ve keyif verici maddelerin etkisi altında araç sürme yasağı”</w:t>
      </w:r>
      <w:r w:rsidRPr="00663462">
        <w:rPr>
          <w:rFonts w:ascii="Times New Roman" w:hAnsi="Times New Roman" w:cs="Times New Roman"/>
          <w:sz w:val="20"/>
          <w:szCs w:val="20"/>
        </w:rPr>
        <w:t xml:space="preserve"> başlıklı 48. maddesinde uyuşturucu veya keyif verici maddeleri almış olanlar ile alkollü içki almış olması nedeniyle güvenli sürme yeteneklerini kaybetmiş kişilerin kara yolunda araç sürmelerinin yasak olduğu belirtilmiştir. Maddenin itiraz konusu ibareyi de içeren son fıkrasında ise uyuşturucu ve keyif verici maddeleri alarak araç kullananlara, eylemi başka bir suç oluştursa bile ayrıca, altı ay hafif hapis cezası ile hafif para cezası uygulanacağı ve sürücü belgelerinin süresiz olarak geri alınacağı kural altına alınmıştır.</w:t>
      </w:r>
    </w:p>
    <w:p w:rsidR="00663462" w:rsidRPr="00663462" w:rsidRDefault="00663462" w:rsidP="00663462">
      <w:pPr>
        <w:shd w:val="clear" w:color="auto" w:fill="FFFFFF"/>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Anayasa’nın 2. maddesinde belirtilen hukuk devleti eylem ve işlemleri hukuka uygun, insan haklarına saygılı, bu hak ve özgürlükleri koruyup güçlendiren, her alanda adaletli bir hukuk düzeni kurup bunu geliştirerek sürdüren, Anayasa’ya aykırı durum ve tutumlardan kaçınan, Anayasa ve hukukun üstün kurallarıyla kendini bağlı sayan, yargı denetimine açık olan devlettir.</w:t>
      </w:r>
    </w:p>
    <w:p w:rsidR="00663462" w:rsidRPr="00663462" w:rsidRDefault="00663462" w:rsidP="00663462">
      <w:pPr>
        <w:shd w:val="clear" w:color="auto" w:fill="FFFFFF"/>
        <w:tabs>
          <w:tab w:val="left" w:pos="1134"/>
        </w:tabs>
        <w:ind w:firstLine="567"/>
        <w:jc w:val="both"/>
        <w:rPr>
          <w:rFonts w:ascii="Times New Roman" w:hAnsi="Times New Roman" w:cs="Times New Roman"/>
          <w:sz w:val="20"/>
          <w:szCs w:val="20"/>
        </w:rPr>
      </w:pPr>
      <w:proofErr w:type="spellStart"/>
      <w:r w:rsidRPr="00663462">
        <w:rPr>
          <w:rStyle w:val="spelle"/>
          <w:rFonts w:ascii="Times New Roman" w:hAnsi="Times New Roman" w:cs="Times New Roman"/>
          <w:sz w:val="20"/>
          <w:szCs w:val="20"/>
        </w:rPr>
        <w:t>Yasakoyucu</w:t>
      </w:r>
      <w:proofErr w:type="spellEnd"/>
      <w:r w:rsidRPr="00663462">
        <w:rPr>
          <w:rFonts w:ascii="Times New Roman" w:hAnsi="Times New Roman" w:cs="Times New Roman"/>
          <w:sz w:val="20"/>
          <w:szCs w:val="20"/>
        </w:rPr>
        <w:t>, kamu düzeninin korunması amacıyla ceza hukuku alanında düzenleme yaparken Anayasa’ya ve ceza hukukunun temel ilkelerine bağlı kalmak koşuluyla toplumda hangi eylemlerin suç sayılacağı ve suç sayılan bu eylemlerin hangi tür ve ölçüde cezai yaptırıma bağlanacağı konusunda anayasal sınırlar içinde takdir yetkisine sahiptir. Bu yetki, idari yaptırımlar bakımından da geçerlidir. Bu bağlamda hukuk devletinde, ceza hukuku alanında olduğu gibi idari yaptırımlara ilişkin düzenlemelerde de kuralların, önleme ve iyileştirme amaçlarına uygun olarak ölçülü, adil ve orantılı olması gerekir.</w:t>
      </w:r>
    </w:p>
    <w:p w:rsidR="00663462" w:rsidRPr="00663462" w:rsidRDefault="00663462" w:rsidP="00663462">
      <w:pPr>
        <w:shd w:val="clear" w:color="auto" w:fill="FFFFFF"/>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lastRenderedPageBreak/>
        <w:t>Ceza hukukunda, doğrudan doğruya bir suçun karşılığı olmak üzere öngörülen asli cezanın yanında, bu cezanın etkisini artırmak, suç işlenmesinde caydırıcılığı sağlamak için, asli cezaya ek olarak kimi hak yoksunlukları da getirilmiştir. Ancak, ceza hukuku alanında olduğu gibi hak yoksunluğu getiren diğer düzenlemelerde de hukuka aykırı eylem ile yaptırım arasında adalet ve hakkaniyet ilkelerine uygunluk bulunmalıdır.</w:t>
      </w:r>
    </w:p>
    <w:p w:rsidR="00663462" w:rsidRPr="00663462" w:rsidRDefault="00663462" w:rsidP="00663462">
      <w:pPr>
        <w:shd w:val="clear" w:color="auto" w:fill="FFFFFF"/>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 xml:space="preserve">İtiraz konusu kuralın, toplumun, refah, huzur ve mutluluğunu etkileyen trafik kazalarının önlenmesini sağlamak, dolayısıyla kişilerin can ve mal güvenliğini ve kamu düzenini korumak amacıyla öngörüldüğü anlaşılmaktadır. Bu düzenlemenin anayasal sınırlar içinde yasa koyucunun takdirinde olduğu açıktır. Ancak itiraz konusu kuralda, sürücü belgesinin geri alınmasının düzenlendiği diğer kuralların aksine muayene ve tedavi tedbirine yer verilmemesi, kişinin tedavi ve ıslah olması halinde sürücü belgesi almasına </w:t>
      </w:r>
      <w:proofErr w:type="gramStart"/>
      <w:r w:rsidRPr="00663462">
        <w:rPr>
          <w:rStyle w:val="grame"/>
          <w:rFonts w:ascii="Times New Roman" w:hAnsi="Times New Roman" w:cs="Times New Roman"/>
          <w:sz w:val="20"/>
          <w:szCs w:val="20"/>
        </w:rPr>
        <w:t>imkan</w:t>
      </w:r>
      <w:proofErr w:type="gramEnd"/>
      <w:r w:rsidRPr="00663462">
        <w:rPr>
          <w:rFonts w:ascii="Times New Roman" w:hAnsi="Times New Roman" w:cs="Times New Roman"/>
          <w:sz w:val="20"/>
          <w:szCs w:val="20"/>
        </w:rPr>
        <w:t xml:space="preserve"> tanınmaması, güvenli sürüş yeteneğini kaybetme ölçütüne yer verilmemesi ve belirli sürelerle kademelendirmenin de yapılmaması nedeniyle kuralın hakkaniyete aykırı sonuçlar doğuracağı açıktır. Ayrıca, yaptırımlarda güdülen asıl amacın işlediği suçtan dolayı kişinin ıslah olmasını sağlayıp tekrar topluma kazandırılması olduğu dikkate alındığında, itiraz konusu kuralla süresiz bir hak yoksunluğu getirilmesi, yaptırımların ıslah edici yönüyle de bağdaşmamaktadır.</w:t>
      </w:r>
    </w:p>
    <w:p w:rsidR="00663462" w:rsidRPr="00663462" w:rsidRDefault="00663462" w:rsidP="00663462">
      <w:pPr>
        <w:shd w:val="clear" w:color="auto" w:fill="FFFFFF"/>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Açıklanan nedenlerle kural, Anayasa’nın 2. maddesinde belirtilen hukuk devleti ilkesine aykırıdır. İptali gerekir.</w:t>
      </w:r>
    </w:p>
    <w:p w:rsidR="00663462" w:rsidRPr="00663462" w:rsidRDefault="00663462" w:rsidP="00663462">
      <w:pPr>
        <w:shd w:val="clear" w:color="auto" w:fill="FFFFFF"/>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İtiraz konusu kuralın Anayasa’nın 23. maddesiyle ilgisi görülmemiştir.</w:t>
      </w:r>
    </w:p>
    <w:p w:rsidR="00663462" w:rsidRPr="00663462" w:rsidRDefault="00663462" w:rsidP="00663462">
      <w:pPr>
        <w:shd w:val="clear" w:color="auto" w:fill="FFFFFF"/>
        <w:tabs>
          <w:tab w:val="left" w:pos="1134"/>
        </w:tabs>
        <w:ind w:firstLine="567"/>
        <w:jc w:val="both"/>
        <w:rPr>
          <w:rFonts w:ascii="Times New Roman" w:hAnsi="Times New Roman" w:cs="Times New Roman"/>
          <w:sz w:val="20"/>
          <w:szCs w:val="20"/>
        </w:rPr>
      </w:pPr>
      <w:r w:rsidRPr="00663462">
        <w:rPr>
          <w:rFonts w:ascii="Times New Roman" w:hAnsi="Times New Roman" w:cs="Times New Roman"/>
          <w:b/>
          <w:bCs/>
          <w:sz w:val="20"/>
          <w:szCs w:val="20"/>
        </w:rPr>
        <w:t>VI- İPTALİN DİĞER KURALLARA ETKİSİ</w:t>
      </w:r>
    </w:p>
    <w:p w:rsidR="00663462" w:rsidRPr="00663462" w:rsidRDefault="00663462" w:rsidP="00663462">
      <w:pPr>
        <w:shd w:val="clear" w:color="auto" w:fill="FFFFFF"/>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6216 sayılı Kanun’un 43. maddesinin dördüncü fıkrasında, Kanun’un belirli kurallarının iptali, diğer kurallarının veya tümünün uygulanmaması sonucunu doğuruyorsa, bunların da Anayasa Mahkemesince iptaline karar verilebileceği öngörülmektedir.</w:t>
      </w:r>
    </w:p>
    <w:p w:rsidR="00663462" w:rsidRPr="00663462" w:rsidRDefault="00663462" w:rsidP="00663462">
      <w:pPr>
        <w:shd w:val="clear" w:color="auto" w:fill="FFFFFF"/>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2918 sayılı Kanun’un 48. maddesinin 4785 sayılı Kanun’un 3. maddesi ile değiştirilen altıncı fıkrasındaki “sürücü belgeleri süresiz olarak geri alınır” ibaresinin iptali nedeniyle uygulanma olanağı kalmayan iptal edilen ibareden önce yer alan “...ve...” sözcüğünün de, 6216 sayılı Kanun’un 43. maddesinin dördüncü fıkrası gereğince iptali gerekir.</w:t>
      </w:r>
    </w:p>
    <w:p w:rsidR="00663462" w:rsidRPr="00663462" w:rsidRDefault="00663462" w:rsidP="00663462">
      <w:pPr>
        <w:shd w:val="clear" w:color="auto" w:fill="FFFFFF"/>
        <w:tabs>
          <w:tab w:val="left" w:pos="1134"/>
        </w:tabs>
        <w:ind w:firstLine="567"/>
        <w:jc w:val="both"/>
        <w:rPr>
          <w:rFonts w:ascii="Times New Roman" w:hAnsi="Times New Roman" w:cs="Times New Roman"/>
          <w:sz w:val="20"/>
          <w:szCs w:val="20"/>
        </w:rPr>
      </w:pPr>
      <w:r w:rsidRPr="00663462">
        <w:rPr>
          <w:rFonts w:ascii="Times New Roman" w:hAnsi="Times New Roman" w:cs="Times New Roman"/>
          <w:b/>
          <w:bCs/>
          <w:sz w:val="20"/>
          <w:szCs w:val="20"/>
        </w:rPr>
        <w:t>VII- İPTAL KARARININ YÜRÜRLÜĞE GİRECEĞİ GÜN SORUNU</w:t>
      </w:r>
    </w:p>
    <w:p w:rsidR="00663462" w:rsidRPr="00663462" w:rsidRDefault="00663462" w:rsidP="00663462">
      <w:pPr>
        <w:pStyle w:val="gvdemetni40"/>
        <w:shd w:val="clear" w:color="auto" w:fill="FFFFFF"/>
        <w:tabs>
          <w:tab w:val="left" w:pos="1134"/>
        </w:tabs>
        <w:spacing w:before="0" w:beforeAutospacing="0" w:after="0" w:afterAutospacing="0" w:line="276" w:lineRule="auto"/>
        <w:ind w:firstLine="567"/>
        <w:jc w:val="both"/>
        <w:rPr>
          <w:color w:val="auto"/>
          <w:sz w:val="20"/>
          <w:szCs w:val="20"/>
        </w:rPr>
      </w:pPr>
      <w:r w:rsidRPr="00663462">
        <w:rPr>
          <w:rStyle w:val="gvdemetni4talikdeil"/>
          <w:rFonts w:eastAsiaTheme="majorEastAsia"/>
          <w:color w:val="auto"/>
          <w:sz w:val="20"/>
          <w:szCs w:val="20"/>
        </w:rPr>
        <w:t>Anayasa’nın 153. maddesinin üçüncü fıkrasında</w:t>
      </w:r>
      <w:r w:rsidRPr="00663462">
        <w:rPr>
          <w:color w:val="auto"/>
          <w:sz w:val="20"/>
          <w:szCs w:val="20"/>
        </w:rPr>
        <w:t xml:space="preserve"> “Kanun, kanun hükmünde kararname ve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 </w:t>
      </w:r>
      <w:r w:rsidRPr="00663462">
        <w:rPr>
          <w:rStyle w:val="gvdemetni4talikdeil"/>
          <w:rFonts w:eastAsiaTheme="majorEastAsia"/>
          <w:color w:val="auto"/>
          <w:sz w:val="20"/>
          <w:szCs w:val="20"/>
        </w:rPr>
        <w:t>denilmekte, 6216 sayılı Kanun’un 66. maddesinin (3) numaralı fıkrasında da bu kural tekrarlanmaktadır.</w:t>
      </w:r>
    </w:p>
    <w:p w:rsidR="00663462" w:rsidRPr="00663462" w:rsidRDefault="00663462" w:rsidP="00663462">
      <w:pPr>
        <w:shd w:val="clear" w:color="auto" w:fill="FFFFFF"/>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İtiraz konusu kuralın iptal edilmesi nedeniyle doğan boşluk, kamu düzenini ihlal edici nitelikte görüldüğünden iptal hükmünün, Resmî Gazete’de yayımlanmasından başlayarak altı ay sonra yürürlüğe girmesi uygun görülmüştür.</w:t>
      </w:r>
    </w:p>
    <w:p w:rsidR="00663462" w:rsidRPr="00663462" w:rsidRDefault="00663462" w:rsidP="00663462">
      <w:pPr>
        <w:pStyle w:val="KonuBal"/>
        <w:tabs>
          <w:tab w:val="left" w:pos="1134"/>
        </w:tabs>
        <w:spacing w:before="0" w:beforeAutospacing="0" w:after="0" w:afterAutospacing="0" w:line="276" w:lineRule="auto"/>
        <w:ind w:firstLine="567"/>
        <w:jc w:val="both"/>
        <w:rPr>
          <w:sz w:val="20"/>
          <w:szCs w:val="20"/>
        </w:rPr>
      </w:pPr>
      <w:r w:rsidRPr="00663462">
        <w:rPr>
          <w:b/>
          <w:bCs/>
          <w:sz w:val="20"/>
          <w:szCs w:val="20"/>
        </w:rPr>
        <w:t>VIII- SONUÇ</w:t>
      </w:r>
    </w:p>
    <w:p w:rsidR="00663462" w:rsidRPr="00663462" w:rsidRDefault="00663462" w:rsidP="00663462">
      <w:pPr>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 xml:space="preserve">1- 13.10.1983 günlü, 2918 sayılı Karayolları Trafik Kanunu’nun 48. maddesinin, 8.1.2003 günlü, 4785 sayılı Kanun’un 3. maddesiyle değiştirilen altıncı fıkrasında yer alan “… </w:t>
      </w:r>
      <w:proofErr w:type="gramStart"/>
      <w:r w:rsidRPr="00663462">
        <w:rPr>
          <w:rStyle w:val="grame"/>
          <w:rFonts w:ascii="Times New Roman" w:hAnsi="Times New Roman" w:cs="Times New Roman"/>
          <w:sz w:val="20"/>
          <w:szCs w:val="20"/>
        </w:rPr>
        <w:t>sürücü</w:t>
      </w:r>
      <w:proofErr w:type="gramEnd"/>
      <w:r w:rsidRPr="00663462">
        <w:rPr>
          <w:rFonts w:ascii="Times New Roman" w:hAnsi="Times New Roman" w:cs="Times New Roman"/>
          <w:sz w:val="20"/>
          <w:szCs w:val="20"/>
        </w:rPr>
        <w:t xml:space="preserve"> belgeleri süresiz olarak geri alınır” ibaresinin Anayasa’ya aykırı olduğuna ve İPTALİNE,</w:t>
      </w:r>
    </w:p>
    <w:p w:rsidR="00663462" w:rsidRPr="00663462" w:rsidRDefault="00663462" w:rsidP="00663462">
      <w:pPr>
        <w:tabs>
          <w:tab w:val="left" w:pos="1134"/>
        </w:tabs>
        <w:ind w:firstLine="567"/>
        <w:jc w:val="both"/>
        <w:rPr>
          <w:rFonts w:ascii="Times New Roman" w:hAnsi="Times New Roman" w:cs="Times New Roman"/>
          <w:sz w:val="20"/>
          <w:szCs w:val="20"/>
        </w:rPr>
      </w:pPr>
      <w:r w:rsidRPr="00663462">
        <w:rPr>
          <w:rFonts w:ascii="Times New Roman" w:hAnsi="Times New Roman" w:cs="Times New Roman"/>
          <w:sz w:val="20"/>
          <w:szCs w:val="20"/>
        </w:rPr>
        <w:t xml:space="preserve">2- 2918 sayılı Kanun’un 48. maddesinin, 4785 sayılı Kanun’un 3. maddesiyle değiştirilen altıncı fıkrasında yer alan “… </w:t>
      </w:r>
      <w:proofErr w:type="gramStart"/>
      <w:r w:rsidRPr="00663462">
        <w:rPr>
          <w:rStyle w:val="grame"/>
          <w:rFonts w:ascii="Times New Roman" w:hAnsi="Times New Roman" w:cs="Times New Roman"/>
          <w:sz w:val="20"/>
          <w:szCs w:val="20"/>
        </w:rPr>
        <w:t>sürücü</w:t>
      </w:r>
      <w:proofErr w:type="gramEnd"/>
      <w:r w:rsidRPr="00663462">
        <w:rPr>
          <w:rFonts w:ascii="Times New Roman" w:hAnsi="Times New Roman" w:cs="Times New Roman"/>
          <w:sz w:val="20"/>
          <w:szCs w:val="20"/>
        </w:rPr>
        <w:t xml:space="preserve"> belgeleri süresiz olarak geri alınır” ibaresinin iptali nedeniyle uygulanma olanağı kalmayan iptal edilen ibareden önceki “… </w:t>
      </w:r>
      <w:proofErr w:type="gramStart"/>
      <w:r w:rsidRPr="00663462">
        <w:rPr>
          <w:rStyle w:val="grame"/>
          <w:rFonts w:ascii="Times New Roman" w:hAnsi="Times New Roman" w:cs="Times New Roman"/>
          <w:sz w:val="20"/>
          <w:szCs w:val="20"/>
        </w:rPr>
        <w:t>ve</w:t>
      </w:r>
      <w:proofErr w:type="gramEnd"/>
      <w:r w:rsidRPr="00663462">
        <w:rPr>
          <w:rFonts w:ascii="Times New Roman" w:hAnsi="Times New Roman" w:cs="Times New Roman"/>
          <w:sz w:val="20"/>
          <w:szCs w:val="20"/>
        </w:rPr>
        <w:t xml:space="preserve"> …” sözcüğünün de, 6216 sayılı Anayasa Mahkemesinin Kuruluşu ve Yargılama Usulleri Hakkında Kanun’un 43. maddesinin (4) numaralı fıkrası gereğince İPTALİNE,</w:t>
      </w:r>
    </w:p>
    <w:p w:rsidR="00663462" w:rsidRPr="00663462" w:rsidRDefault="00663462" w:rsidP="00663462">
      <w:pPr>
        <w:pStyle w:val="KonuBal"/>
        <w:tabs>
          <w:tab w:val="left" w:pos="1134"/>
        </w:tabs>
        <w:spacing w:before="0" w:beforeAutospacing="0" w:after="0" w:afterAutospacing="0" w:line="276" w:lineRule="auto"/>
        <w:ind w:firstLine="567"/>
        <w:jc w:val="both"/>
        <w:rPr>
          <w:sz w:val="20"/>
          <w:szCs w:val="20"/>
        </w:rPr>
      </w:pPr>
      <w:proofErr w:type="gramStart"/>
      <w:r w:rsidRPr="00663462">
        <w:rPr>
          <w:rStyle w:val="grame"/>
          <w:sz w:val="20"/>
          <w:szCs w:val="20"/>
        </w:rPr>
        <w:lastRenderedPageBreak/>
        <w:t>3- 2918 sayılı Kanun’un 48. maddesinin 4785 sayılı Kanun’un 3. maddesiyle değiştirilen altıncı fıkrasında yer alan “…ve sürücü belgeleri süresiz olarak geri alınır” ibaresinin iptal edilmesi nedeniyle, Anayasa’nın 153. maddesinin üçüncü fıkrasıyla 6216 sayılı Anayasa Mahkemesinin Kuruluşu ve Yargılama Usulleri Hakkında Kanun’un 66. maddesinin (3) numaralı fıkrası gereğince İPTAL HÜKMÜNÜN, KARARIN RESMÎ GAZETE’DE YAYIMLANMASINDAN BAŞLAYARAK ALTI AY SONRA YÜRÜRLÜĞE GİRMESİNE,</w:t>
      </w:r>
      <w:proofErr w:type="gramEnd"/>
    </w:p>
    <w:p w:rsidR="00663462" w:rsidRPr="00663462" w:rsidRDefault="00663462" w:rsidP="00663462">
      <w:pPr>
        <w:pStyle w:val="KonuBal"/>
        <w:tabs>
          <w:tab w:val="left" w:pos="1134"/>
        </w:tabs>
        <w:spacing w:before="0" w:beforeAutospacing="0" w:after="0" w:afterAutospacing="0" w:line="276" w:lineRule="auto"/>
        <w:ind w:firstLine="567"/>
        <w:jc w:val="both"/>
        <w:rPr>
          <w:sz w:val="20"/>
          <w:szCs w:val="20"/>
        </w:rPr>
      </w:pPr>
      <w:r w:rsidRPr="00663462">
        <w:rPr>
          <w:sz w:val="20"/>
          <w:szCs w:val="20"/>
        </w:rPr>
        <w:t>29.12.2011 gününde OYBİRLİĞİYLE karar verildi.</w:t>
      </w:r>
    </w:p>
    <w:tbl>
      <w:tblPr>
        <w:tblW w:w="7090" w:type="dxa"/>
        <w:jc w:val="center"/>
        <w:tblCellMar>
          <w:left w:w="70" w:type="dxa"/>
          <w:right w:w="70" w:type="dxa"/>
        </w:tblCellMar>
        <w:tblLook w:val="04A0"/>
      </w:tblPr>
      <w:tblGrid>
        <w:gridCol w:w="2410"/>
        <w:gridCol w:w="2520"/>
        <w:gridCol w:w="2160"/>
      </w:tblGrid>
      <w:tr w:rsidR="00663462" w:rsidRPr="00663462">
        <w:trPr>
          <w:jc w:val="center"/>
        </w:trPr>
        <w:tc>
          <w:tcPr>
            <w:tcW w:w="2410" w:type="dxa"/>
            <w:hideMark/>
          </w:tcPr>
          <w:p w:rsidR="00663462" w:rsidRPr="00663462" w:rsidRDefault="00663462">
            <w:pPr>
              <w:tabs>
                <w:tab w:val="left" w:pos="1134"/>
              </w:tabs>
              <w:jc w:val="center"/>
              <w:rPr>
                <w:rFonts w:ascii="Times New Roman" w:hAnsi="Times New Roman" w:cs="Times New Roman"/>
                <w:sz w:val="20"/>
                <w:szCs w:val="20"/>
              </w:rPr>
            </w:pPr>
            <w:r w:rsidRPr="00663462">
              <w:rPr>
                <w:rFonts w:ascii="Times New Roman" w:hAnsi="Times New Roman" w:cs="Times New Roman"/>
                <w:sz w:val="20"/>
                <w:szCs w:val="20"/>
              </w:rPr>
              <w:t>Başkan</w:t>
            </w:r>
          </w:p>
          <w:p w:rsidR="00663462" w:rsidRPr="00663462" w:rsidRDefault="00663462">
            <w:pPr>
              <w:tabs>
                <w:tab w:val="left" w:pos="1134"/>
              </w:tabs>
              <w:overflowPunct w:val="0"/>
              <w:adjustRightInd w:val="0"/>
              <w:jc w:val="center"/>
              <w:rPr>
                <w:rFonts w:ascii="Times New Roman" w:hAnsi="Times New Roman" w:cs="Times New Roman"/>
                <w:sz w:val="20"/>
                <w:szCs w:val="20"/>
              </w:rPr>
            </w:pPr>
            <w:r w:rsidRPr="00663462">
              <w:rPr>
                <w:rFonts w:ascii="Times New Roman" w:hAnsi="Times New Roman" w:cs="Times New Roman"/>
                <w:sz w:val="20"/>
                <w:szCs w:val="20"/>
              </w:rPr>
              <w:t>Haşim KILIÇ</w:t>
            </w:r>
          </w:p>
        </w:tc>
        <w:tc>
          <w:tcPr>
            <w:tcW w:w="2520" w:type="dxa"/>
            <w:hideMark/>
          </w:tcPr>
          <w:p w:rsidR="00663462" w:rsidRPr="00663462" w:rsidRDefault="00663462">
            <w:pPr>
              <w:tabs>
                <w:tab w:val="left" w:pos="1134"/>
              </w:tabs>
              <w:jc w:val="center"/>
              <w:rPr>
                <w:rFonts w:ascii="Times New Roman" w:hAnsi="Times New Roman" w:cs="Times New Roman"/>
                <w:sz w:val="20"/>
                <w:szCs w:val="20"/>
              </w:rPr>
            </w:pPr>
            <w:r w:rsidRPr="00663462">
              <w:rPr>
                <w:rFonts w:ascii="Times New Roman" w:hAnsi="Times New Roman" w:cs="Times New Roman"/>
                <w:sz w:val="20"/>
                <w:szCs w:val="20"/>
              </w:rPr>
              <w:t>Başkanvekili</w:t>
            </w:r>
          </w:p>
          <w:p w:rsidR="00663462" w:rsidRPr="00663462" w:rsidRDefault="00663462">
            <w:pPr>
              <w:tabs>
                <w:tab w:val="left" w:pos="1134"/>
              </w:tabs>
              <w:overflowPunct w:val="0"/>
              <w:adjustRightInd w:val="0"/>
              <w:jc w:val="center"/>
              <w:rPr>
                <w:rFonts w:ascii="Times New Roman" w:hAnsi="Times New Roman" w:cs="Times New Roman"/>
                <w:sz w:val="20"/>
                <w:szCs w:val="20"/>
              </w:rPr>
            </w:pPr>
            <w:proofErr w:type="spellStart"/>
            <w:r w:rsidRPr="00663462">
              <w:rPr>
                <w:rStyle w:val="spelle"/>
                <w:rFonts w:ascii="Times New Roman" w:hAnsi="Times New Roman" w:cs="Times New Roman"/>
                <w:sz w:val="20"/>
                <w:szCs w:val="20"/>
              </w:rPr>
              <w:t>Serruh</w:t>
            </w:r>
            <w:proofErr w:type="spellEnd"/>
            <w:r w:rsidRPr="00663462">
              <w:rPr>
                <w:rFonts w:ascii="Times New Roman" w:hAnsi="Times New Roman" w:cs="Times New Roman"/>
                <w:sz w:val="20"/>
                <w:szCs w:val="20"/>
              </w:rPr>
              <w:t xml:space="preserve"> KALELİ</w:t>
            </w:r>
          </w:p>
        </w:tc>
        <w:tc>
          <w:tcPr>
            <w:tcW w:w="2160" w:type="dxa"/>
            <w:hideMark/>
          </w:tcPr>
          <w:p w:rsidR="00663462" w:rsidRPr="00663462" w:rsidRDefault="00663462">
            <w:pPr>
              <w:tabs>
                <w:tab w:val="left" w:pos="1134"/>
              </w:tabs>
              <w:jc w:val="center"/>
              <w:rPr>
                <w:rFonts w:ascii="Times New Roman" w:hAnsi="Times New Roman" w:cs="Times New Roman"/>
                <w:sz w:val="20"/>
                <w:szCs w:val="20"/>
              </w:rPr>
            </w:pPr>
            <w:r w:rsidRPr="00663462">
              <w:rPr>
                <w:rFonts w:ascii="Times New Roman" w:hAnsi="Times New Roman" w:cs="Times New Roman"/>
                <w:sz w:val="20"/>
                <w:szCs w:val="20"/>
              </w:rPr>
              <w:t>Başkanvekili</w:t>
            </w:r>
          </w:p>
          <w:p w:rsidR="00663462" w:rsidRPr="00663462" w:rsidRDefault="00663462">
            <w:pPr>
              <w:tabs>
                <w:tab w:val="left" w:pos="1134"/>
              </w:tabs>
              <w:overflowPunct w:val="0"/>
              <w:adjustRightInd w:val="0"/>
              <w:jc w:val="center"/>
              <w:rPr>
                <w:rFonts w:ascii="Times New Roman" w:hAnsi="Times New Roman" w:cs="Times New Roman"/>
                <w:sz w:val="20"/>
                <w:szCs w:val="20"/>
              </w:rPr>
            </w:pPr>
            <w:r w:rsidRPr="00663462">
              <w:rPr>
                <w:rFonts w:ascii="Times New Roman" w:hAnsi="Times New Roman" w:cs="Times New Roman"/>
                <w:sz w:val="20"/>
                <w:szCs w:val="20"/>
              </w:rPr>
              <w:t>Alparslan ALTAN</w:t>
            </w:r>
          </w:p>
        </w:tc>
      </w:tr>
    </w:tbl>
    <w:p w:rsidR="00663462" w:rsidRPr="00663462" w:rsidRDefault="00663462" w:rsidP="00663462">
      <w:pPr>
        <w:jc w:val="center"/>
        <w:rPr>
          <w:rFonts w:ascii="Times New Roman" w:hAnsi="Times New Roman" w:cs="Times New Roman"/>
          <w:vanish/>
          <w:sz w:val="20"/>
          <w:szCs w:val="20"/>
        </w:rPr>
      </w:pPr>
    </w:p>
    <w:tbl>
      <w:tblPr>
        <w:tblW w:w="7090" w:type="dxa"/>
        <w:jc w:val="center"/>
        <w:tblCellMar>
          <w:left w:w="70" w:type="dxa"/>
          <w:right w:w="70" w:type="dxa"/>
        </w:tblCellMar>
        <w:tblLook w:val="04A0"/>
      </w:tblPr>
      <w:tblGrid>
        <w:gridCol w:w="2410"/>
        <w:gridCol w:w="2520"/>
        <w:gridCol w:w="2160"/>
      </w:tblGrid>
      <w:tr w:rsidR="00663462" w:rsidRPr="00663462">
        <w:trPr>
          <w:jc w:val="center"/>
        </w:trPr>
        <w:tc>
          <w:tcPr>
            <w:tcW w:w="2410" w:type="dxa"/>
            <w:hideMark/>
          </w:tcPr>
          <w:p w:rsidR="00663462" w:rsidRPr="00663462" w:rsidRDefault="00663462">
            <w:pPr>
              <w:tabs>
                <w:tab w:val="left" w:pos="1134"/>
              </w:tabs>
              <w:jc w:val="center"/>
              <w:rPr>
                <w:rFonts w:ascii="Times New Roman" w:hAnsi="Times New Roman" w:cs="Times New Roman"/>
                <w:sz w:val="20"/>
                <w:szCs w:val="20"/>
              </w:rPr>
            </w:pPr>
            <w:r w:rsidRPr="00663462">
              <w:rPr>
                <w:rFonts w:ascii="Times New Roman" w:hAnsi="Times New Roman" w:cs="Times New Roman"/>
                <w:sz w:val="20"/>
                <w:szCs w:val="20"/>
              </w:rPr>
              <w:t>Üye</w:t>
            </w:r>
          </w:p>
          <w:p w:rsidR="00663462" w:rsidRPr="00663462" w:rsidRDefault="00663462">
            <w:pPr>
              <w:tabs>
                <w:tab w:val="left" w:pos="1134"/>
              </w:tabs>
              <w:overflowPunct w:val="0"/>
              <w:adjustRightInd w:val="0"/>
              <w:jc w:val="center"/>
              <w:rPr>
                <w:rFonts w:ascii="Times New Roman" w:hAnsi="Times New Roman" w:cs="Times New Roman"/>
                <w:sz w:val="20"/>
                <w:szCs w:val="20"/>
              </w:rPr>
            </w:pPr>
            <w:r w:rsidRPr="00663462">
              <w:rPr>
                <w:rFonts w:ascii="Times New Roman" w:hAnsi="Times New Roman" w:cs="Times New Roman"/>
                <w:sz w:val="20"/>
                <w:szCs w:val="20"/>
              </w:rPr>
              <w:t>Ahmet AKYALÇIN</w:t>
            </w:r>
          </w:p>
        </w:tc>
        <w:tc>
          <w:tcPr>
            <w:tcW w:w="2520" w:type="dxa"/>
            <w:hideMark/>
          </w:tcPr>
          <w:p w:rsidR="00663462" w:rsidRPr="00663462" w:rsidRDefault="00663462">
            <w:pPr>
              <w:tabs>
                <w:tab w:val="left" w:pos="1134"/>
              </w:tabs>
              <w:jc w:val="center"/>
              <w:rPr>
                <w:rFonts w:ascii="Times New Roman" w:hAnsi="Times New Roman" w:cs="Times New Roman"/>
                <w:sz w:val="20"/>
                <w:szCs w:val="20"/>
              </w:rPr>
            </w:pPr>
            <w:r w:rsidRPr="00663462">
              <w:rPr>
                <w:rFonts w:ascii="Times New Roman" w:hAnsi="Times New Roman" w:cs="Times New Roman"/>
                <w:sz w:val="20"/>
                <w:szCs w:val="20"/>
              </w:rPr>
              <w:t>Üye</w:t>
            </w:r>
          </w:p>
          <w:p w:rsidR="00663462" w:rsidRPr="00663462" w:rsidRDefault="00663462">
            <w:pPr>
              <w:tabs>
                <w:tab w:val="left" w:pos="1134"/>
              </w:tabs>
              <w:overflowPunct w:val="0"/>
              <w:adjustRightInd w:val="0"/>
              <w:jc w:val="center"/>
              <w:rPr>
                <w:rFonts w:ascii="Times New Roman" w:hAnsi="Times New Roman" w:cs="Times New Roman"/>
                <w:sz w:val="20"/>
                <w:szCs w:val="20"/>
              </w:rPr>
            </w:pPr>
            <w:r w:rsidRPr="00663462">
              <w:rPr>
                <w:rFonts w:ascii="Times New Roman" w:hAnsi="Times New Roman" w:cs="Times New Roman"/>
                <w:sz w:val="20"/>
                <w:szCs w:val="20"/>
              </w:rPr>
              <w:t>Mehmet ERTEN</w:t>
            </w:r>
          </w:p>
        </w:tc>
        <w:tc>
          <w:tcPr>
            <w:tcW w:w="2160" w:type="dxa"/>
            <w:hideMark/>
          </w:tcPr>
          <w:p w:rsidR="00663462" w:rsidRPr="00663462" w:rsidRDefault="00663462">
            <w:pPr>
              <w:tabs>
                <w:tab w:val="left" w:pos="1134"/>
              </w:tabs>
              <w:jc w:val="center"/>
              <w:rPr>
                <w:rFonts w:ascii="Times New Roman" w:hAnsi="Times New Roman" w:cs="Times New Roman"/>
                <w:sz w:val="20"/>
                <w:szCs w:val="20"/>
              </w:rPr>
            </w:pPr>
            <w:r w:rsidRPr="00663462">
              <w:rPr>
                <w:rFonts w:ascii="Times New Roman" w:hAnsi="Times New Roman" w:cs="Times New Roman"/>
                <w:sz w:val="20"/>
                <w:szCs w:val="20"/>
              </w:rPr>
              <w:t>Üye</w:t>
            </w:r>
          </w:p>
          <w:p w:rsidR="00663462" w:rsidRPr="00663462" w:rsidRDefault="00663462">
            <w:pPr>
              <w:tabs>
                <w:tab w:val="left" w:pos="1134"/>
              </w:tabs>
              <w:overflowPunct w:val="0"/>
              <w:adjustRightInd w:val="0"/>
              <w:jc w:val="center"/>
              <w:rPr>
                <w:rFonts w:ascii="Times New Roman" w:hAnsi="Times New Roman" w:cs="Times New Roman"/>
                <w:sz w:val="20"/>
                <w:szCs w:val="20"/>
              </w:rPr>
            </w:pPr>
            <w:r w:rsidRPr="00663462">
              <w:rPr>
                <w:rFonts w:ascii="Times New Roman" w:hAnsi="Times New Roman" w:cs="Times New Roman"/>
                <w:sz w:val="20"/>
                <w:szCs w:val="20"/>
              </w:rPr>
              <w:t>Serdar ÖZGÜLDÜR</w:t>
            </w:r>
          </w:p>
        </w:tc>
      </w:tr>
    </w:tbl>
    <w:p w:rsidR="00663462" w:rsidRPr="00663462" w:rsidRDefault="00663462" w:rsidP="00663462">
      <w:pPr>
        <w:jc w:val="center"/>
        <w:rPr>
          <w:rFonts w:ascii="Times New Roman" w:hAnsi="Times New Roman" w:cs="Times New Roman"/>
          <w:vanish/>
          <w:sz w:val="20"/>
          <w:szCs w:val="20"/>
        </w:rPr>
      </w:pPr>
    </w:p>
    <w:tbl>
      <w:tblPr>
        <w:tblW w:w="7090" w:type="dxa"/>
        <w:jc w:val="center"/>
        <w:tblCellMar>
          <w:left w:w="70" w:type="dxa"/>
          <w:right w:w="70" w:type="dxa"/>
        </w:tblCellMar>
        <w:tblLook w:val="04A0"/>
      </w:tblPr>
      <w:tblGrid>
        <w:gridCol w:w="2410"/>
        <w:gridCol w:w="2520"/>
        <w:gridCol w:w="2160"/>
      </w:tblGrid>
      <w:tr w:rsidR="00663462" w:rsidRPr="00663462">
        <w:trPr>
          <w:jc w:val="center"/>
        </w:trPr>
        <w:tc>
          <w:tcPr>
            <w:tcW w:w="2410" w:type="dxa"/>
            <w:hideMark/>
          </w:tcPr>
          <w:p w:rsidR="00663462" w:rsidRPr="00663462" w:rsidRDefault="00663462">
            <w:pPr>
              <w:tabs>
                <w:tab w:val="left" w:pos="1134"/>
              </w:tabs>
              <w:jc w:val="center"/>
              <w:rPr>
                <w:rFonts w:ascii="Times New Roman" w:hAnsi="Times New Roman" w:cs="Times New Roman"/>
                <w:sz w:val="20"/>
                <w:szCs w:val="20"/>
              </w:rPr>
            </w:pPr>
            <w:r w:rsidRPr="00663462">
              <w:rPr>
                <w:rFonts w:ascii="Times New Roman" w:hAnsi="Times New Roman" w:cs="Times New Roman"/>
                <w:sz w:val="20"/>
                <w:szCs w:val="20"/>
              </w:rPr>
              <w:t>Üye</w:t>
            </w:r>
          </w:p>
          <w:p w:rsidR="00663462" w:rsidRPr="00663462" w:rsidRDefault="00663462">
            <w:pPr>
              <w:tabs>
                <w:tab w:val="left" w:pos="1134"/>
              </w:tabs>
              <w:overflowPunct w:val="0"/>
              <w:adjustRightInd w:val="0"/>
              <w:jc w:val="center"/>
              <w:rPr>
                <w:rFonts w:ascii="Times New Roman" w:hAnsi="Times New Roman" w:cs="Times New Roman"/>
                <w:sz w:val="20"/>
                <w:szCs w:val="20"/>
              </w:rPr>
            </w:pPr>
            <w:r w:rsidRPr="00663462">
              <w:rPr>
                <w:rFonts w:ascii="Times New Roman" w:hAnsi="Times New Roman" w:cs="Times New Roman"/>
                <w:sz w:val="20"/>
                <w:szCs w:val="20"/>
              </w:rPr>
              <w:t xml:space="preserve">Osman </w:t>
            </w:r>
            <w:proofErr w:type="spellStart"/>
            <w:r w:rsidRPr="00663462">
              <w:rPr>
                <w:rStyle w:val="spelle"/>
                <w:rFonts w:ascii="Times New Roman" w:hAnsi="Times New Roman" w:cs="Times New Roman"/>
                <w:sz w:val="20"/>
                <w:szCs w:val="20"/>
              </w:rPr>
              <w:t>Alifeyyaz</w:t>
            </w:r>
            <w:proofErr w:type="spellEnd"/>
            <w:r w:rsidRPr="00663462">
              <w:rPr>
                <w:rFonts w:ascii="Times New Roman" w:hAnsi="Times New Roman" w:cs="Times New Roman"/>
                <w:sz w:val="20"/>
                <w:szCs w:val="20"/>
              </w:rPr>
              <w:t xml:space="preserve"> PAKSÜT</w:t>
            </w:r>
          </w:p>
        </w:tc>
        <w:tc>
          <w:tcPr>
            <w:tcW w:w="2520" w:type="dxa"/>
            <w:hideMark/>
          </w:tcPr>
          <w:p w:rsidR="00663462" w:rsidRPr="00663462" w:rsidRDefault="00663462">
            <w:pPr>
              <w:tabs>
                <w:tab w:val="left" w:pos="1134"/>
              </w:tabs>
              <w:jc w:val="center"/>
              <w:rPr>
                <w:rFonts w:ascii="Times New Roman" w:hAnsi="Times New Roman" w:cs="Times New Roman"/>
                <w:sz w:val="20"/>
                <w:szCs w:val="20"/>
              </w:rPr>
            </w:pPr>
            <w:r w:rsidRPr="00663462">
              <w:rPr>
                <w:rFonts w:ascii="Times New Roman" w:hAnsi="Times New Roman" w:cs="Times New Roman"/>
                <w:sz w:val="20"/>
                <w:szCs w:val="20"/>
              </w:rPr>
              <w:t>Üye</w:t>
            </w:r>
          </w:p>
          <w:p w:rsidR="00663462" w:rsidRPr="00663462" w:rsidRDefault="00663462">
            <w:pPr>
              <w:tabs>
                <w:tab w:val="left" w:pos="1134"/>
              </w:tabs>
              <w:overflowPunct w:val="0"/>
              <w:adjustRightInd w:val="0"/>
              <w:jc w:val="center"/>
              <w:rPr>
                <w:rFonts w:ascii="Times New Roman" w:hAnsi="Times New Roman" w:cs="Times New Roman"/>
                <w:sz w:val="20"/>
                <w:szCs w:val="20"/>
              </w:rPr>
            </w:pPr>
            <w:r w:rsidRPr="00663462">
              <w:rPr>
                <w:rFonts w:ascii="Times New Roman" w:hAnsi="Times New Roman" w:cs="Times New Roman"/>
                <w:sz w:val="20"/>
                <w:szCs w:val="20"/>
              </w:rPr>
              <w:t>Zehra Ayla PERKTAŞ</w:t>
            </w:r>
          </w:p>
        </w:tc>
        <w:tc>
          <w:tcPr>
            <w:tcW w:w="2160" w:type="dxa"/>
            <w:hideMark/>
          </w:tcPr>
          <w:p w:rsidR="00663462" w:rsidRPr="00663462" w:rsidRDefault="00663462">
            <w:pPr>
              <w:tabs>
                <w:tab w:val="left" w:pos="1134"/>
              </w:tabs>
              <w:jc w:val="center"/>
              <w:rPr>
                <w:rFonts w:ascii="Times New Roman" w:hAnsi="Times New Roman" w:cs="Times New Roman"/>
                <w:sz w:val="20"/>
                <w:szCs w:val="20"/>
              </w:rPr>
            </w:pPr>
            <w:r w:rsidRPr="00663462">
              <w:rPr>
                <w:rFonts w:ascii="Times New Roman" w:hAnsi="Times New Roman" w:cs="Times New Roman"/>
                <w:sz w:val="20"/>
                <w:szCs w:val="20"/>
              </w:rPr>
              <w:t>Üye</w:t>
            </w:r>
          </w:p>
          <w:p w:rsidR="00663462" w:rsidRPr="00663462" w:rsidRDefault="00663462">
            <w:pPr>
              <w:tabs>
                <w:tab w:val="left" w:pos="1134"/>
              </w:tabs>
              <w:overflowPunct w:val="0"/>
              <w:adjustRightInd w:val="0"/>
              <w:jc w:val="center"/>
              <w:rPr>
                <w:rFonts w:ascii="Times New Roman" w:hAnsi="Times New Roman" w:cs="Times New Roman"/>
                <w:sz w:val="20"/>
                <w:szCs w:val="20"/>
              </w:rPr>
            </w:pPr>
            <w:r w:rsidRPr="00663462">
              <w:rPr>
                <w:rFonts w:ascii="Times New Roman" w:hAnsi="Times New Roman" w:cs="Times New Roman"/>
                <w:sz w:val="20"/>
                <w:szCs w:val="20"/>
              </w:rPr>
              <w:t>Recep KÖMÜRCÜ</w:t>
            </w:r>
          </w:p>
        </w:tc>
      </w:tr>
    </w:tbl>
    <w:p w:rsidR="00663462" w:rsidRPr="00663462" w:rsidRDefault="00663462" w:rsidP="00663462">
      <w:pPr>
        <w:jc w:val="center"/>
        <w:rPr>
          <w:rFonts w:ascii="Times New Roman" w:hAnsi="Times New Roman" w:cs="Times New Roman"/>
          <w:vanish/>
          <w:sz w:val="20"/>
          <w:szCs w:val="20"/>
        </w:rPr>
      </w:pPr>
    </w:p>
    <w:tbl>
      <w:tblPr>
        <w:tblW w:w="7090" w:type="dxa"/>
        <w:jc w:val="center"/>
        <w:tblCellMar>
          <w:left w:w="70" w:type="dxa"/>
          <w:right w:w="70" w:type="dxa"/>
        </w:tblCellMar>
        <w:tblLook w:val="04A0"/>
      </w:tblPr>
      <w:tblGrid>
        <w:gridCol w:w="2410"/>
        <w:gridCol w:w="2520"/>
        <w:gridCol w:w="2160"/>
      </w:tblGrid>
      <w:tr w:rsidR="00663462" w:rsidRPr="00663462">
        <w:trPr>
          <w:jc w:val="center"/>
        </w:trPr>
        <w:tc>
          <w:tcPr>
            <w:tcW w:w="2410" w:type="dxa"/>
            <w:hideMark/>
          </w:tcPr>
          <w:p w:rsidR="00663462" w:rsidRPr="00663462" w:rsidRDefault="00663462">
            <w:pPr>
              <w:tabs>
                <w:tab w:val="left" w:pos="1134"/>
              </w:tabs>
              <w:jc w:val="center"/>
              <w:rPr>
                <w:rFonts w:ascii="Times New Roman" w:hAnsi="Times New Roman" w:cs="Times New Roman"/>
                <w:sz w:val="20"/>
                <w:szCs w:val="20"/>
              </w:rPr>
            </w:pPr>
            <w:r w:rsidRPr="00663462">
              <w:rPr>
                <w:rFonts w:ascii="Times New Roman" w:hAnsi="Times New Roman" w:cs="Times New Roman"/>
                <w:sz w:val="20"/>
                <w:szCs w:val="20"/>
              </w:rPr>
              <w:t>Üye</w:t>
            </w:r>
          </w:p>
          <w:p w:rsidR="00663462" w:rsidRPr="00663462" w:rsidRDefault="00663462">
            <w:pPr>
              <w:tabs>
                <w:tab w:val="left" w:pos="1134"/>
              </w:tabs>
              <w:overflowPunct w:val="0"/>
              <w:adjustRightInd w:val="0"/>
              <w:jc w:val="center"/>
              <w:rPr>
                <w:rFonts w:ascii="Times New Roman" w:hAnsi="Times New Roman" w:cs="Times New Roman"/>
                <w:sz w:val="20"/>
                <w:szCs w:val="20"/>
              </w:rPr>
            </w:pPr>
            <w:r w:rsidRPr="00663462">
              <w:rPr>
                <w:rFonts w:ascii="Times New Roman" w:hAnsi="Times New Roman" w:cs="Times New Roman"/>
                <w:sz w:val="20"/>
                <w:szCs w:val="20"/>
              </w:rPr>
              <w:t>Burhan ÜSTÜN</w:t>
            </w:r>
          </w:p>
        </w:tc>
        <w:tc>
          <w:tcPr>
            <w:tcW w:w="2520" w:type="dxa"/>
            <w:hideMark/>
          </w:tcPr>
          <w:p w:rsidR="00663462" w:rsidRPr="00663462" w:rsidRDefault="00663462">
            <w:pPr>
              <w:tabs>
                <w:tab w:val="left" w:pos="1134"/>
              </w:tabs>
              <w:jc w:val="center"/>
              <w:rPr>
                <w:rFonts w:ascii="Times New Roman" w:hAnsi="Times New Roman" w:cs="Times New Roman"/>
                <w:sz w:val="20"/>
                <w:szCs w:val="20"/>
              </w:rPr>
            </w:pPr>
            <w:r w:rsidRPr="00663462">
              <w:rPr>
                <w:rFonts w:ascii="Times New Roman" w:hAnsi="Times New Roman" w:cs="Times New Roman"/>
                <w:sz w:val="20"/>
                <w:szCs w:val="20"/>
              </w:rPr>
              <w:t>Üye</w:t>
            </w:r>
          </w:p>
          <w:p w:rsidR="00663462" w:rsidRPr="00663462" w:rsidRDefault="00663462">
            <w:pPr>
              <w:tabs>
                <w:tab w:val="left" w:pos="1134"/>
              </w:tabs>
              <w:overflowPunct w:val="0"/>
              <w:adjustRightInd w:val="0"/>
              <w:jc w:val="center"/>
              <w:rPr>
                <w:rFonts w:ascii="Times New Roman" w:hAnsi="Times New Roman" w:cs="Times New Roman"/>
                <w:sz w:val="20"/>
                <w:szCs w:val="20"/>
              </w:rPr>
            </w:pPr>
            <w:r w:rsidRPr="00663462">
              <w:rPr>
                <w:rFonts w:ascii="Times New Roman" w:hAnsi="Times New Roman" w:cs="Times New Roman"/>
                <w:sz w:val="20"/>
                <w:szCs w:val="20"/>
              </w:rPr>
              <w:t>Engin YILDIRIM</w:t>
            </w:r>
          </w:p>
        </w:tc>
        <w:tc>
          <w:tcPr>
            <w:tcW w:w="2160" w:type="dxa"/>
            <w:hideMark/>
          </w:tcPr>
          <w:p w:rsidR="00663462" w:rsidRPr="00663462" w:rsidRDefault="00663462">
            <w:pPr>
              <w:tabs>
                <w:tab w:val="left" w:pos="1134"/>
              </w:tabs>
              <w:jc w:val="center"/>
              <w:rPr>
                <w:rFonts w:ascii="Times New Roman" w:hAnsi="Times New Roman" w:cs="Times New Roman"/>
                <w:sz w:val="20"/>
                <w:szCs w:val="20"/>
              </w:rPr>
            </w:pPr>
            <w:r w:rsidRPr="00663462">
              <w:rPr>
                <w:rFonts w:ascii="Times New Roman" w:hAnsi="Times New Roman" w:cs="Times New Roman"/>
                <w:sz w:val="20"/>
                <w:szCs w:val="20"/>
              </w:rPr>
              <w:t>Üye</w:t>
            </w:r>
          </w:p>
          <w:p w:rsidR="00663462" w:rsidRPr="00663462" w:rsidRDefault="00663462">
            <w:pPr>
              <w:tabs>
                <w:tab w:val="left" w:pos="1134"/>
              </w:tabs>
              <w:overflowPunct w:val="0"/>
              <w:adjustRightInd w:val="0"/>
              <w:jc w:val="center"/>
              <w:rPr>
                <w:rFonts w:ascii="Times New Roman" w:hAnsi="Times New Roman" w:cs="Times New Roman"/>
                <w:sz w:val="20"/>
                <w:szCs w:val="20"/>
              </w:rPr>
            </w:pPr>
            <w:r w:rsidRPr="00663462">
              <w:rPr>
                <w:rFonts w:ascii="Times New Roman" w:hAnsi="Times New Roman" w:cs="Times New Roman"/>
                <w:sz w:val="20"/>
                <w:szCs w:val="20"/>
              </w:rPr>
              <w:t>Nuri NECİPOĞLU</w:t>
            </w:r>
          </w:p>
        </w:tc>
      </w:tr>
    </w:tbl>
    <w:p w:rsidR="00663462" w:rsidRPr="00663462" w:rsidRDefault="00663462" w:rsidP="00663462">
      <w:pPr>
        <w:jc w:val="center"/>
        <w:rPr>
          <w:rFonts w:ascii="Times New Roman" w:hAnsi="Times New Roman" w:cs="Times New Roman"/>
          <w:vanish/>
          <w:sz w:val="20"/>
          <w:szCs w:val="20"/>
        </w:rPr>
      </w:pPr>
    </w:p>
    <w:tbl>
      <w:tblPr>
        <w:tblW w:w="7090" w:type="dxa"/>
        <w:jc w:val="center"/>
        <w:tblCellMar>
          <w:left w:w="70" w:type="dxa"/>
          <w:right w:w="70" w:type="dxa"/>
        </w:tblCellMar>
        <w:tblLook w:val="04A0"/>
      </w:tblPr>
      <w:tblGrid>
        <w:gridCol w:w="2410"/>
        <w:gridCol w:w="2520"/>
        <w:gridCol w:w="2160"/>
      </w:tblGrid>
      <w:tr w:rsidR="00663462" w:rsidRPr="00663462">
        <w:trPr>
          <w:jc w:val="center"/>
        </w:trPr>
        <w:tc>
          <w:tcPr>
            <w:tcW w:w="2410" w:type="dxa"/>
            <w:hideMark/>
          </w:tcPr>
          <w:p w:rsidR="00663462" w:rsidRPr="00663462" w:rsidRDefault="00663462">
            <w:pPr>
              <w:tabs>
                <w:tab w:val="left" w:pos="1134"/>
              </w:tabs>
              <w:jc w:val="center"/>
              <w:rPr>
                <w:rFonts w:ascii="Times New Roman" w:hAnsi="Times New Roman" w:cs="Times New Roman"/>
                <w:sz w:val="20"/>
                <w:szCs w:val="20"/>
              </w:rPr>
            </w:pPr>
            <w:r w:rsidRPr="00663462">
              <w:rPr>
                <w:rFonts w:ascii="Times New Roman" w:hAnsi="Times New Roman" w:cs="Times New Roman"/>
                <w:sz w:val="20"/>
                <w:szCs w:val="20"/>
              </w:rPr>
              <w:t>Üye</w:t>
            </w:r>
          </w:p>
          <w:p w:rsidR="00663462" w:rsidRPr="00663462" w:rsidRDefault="00663462">
            <w:pPr>
              <w:tabs>
                <w:tab w:val="left" w:pos="1134"/>
              </w:tabs>
              <w:overflowPunct w:val="0"/>
              <w:adjustRightInd w:val="0"/>
              <w:jc w:val="center"/>
              <w:rPr>
                <w:rFonts w:ascii="Times New Roman" w:hAnsi="Times New Roman" w:cs="Times New Roman"/>
                <w:sz w:val="20"/>
                <w:szCs w:val="20"/>
              </w:rPr>
            </w:pPr>
            <w:proofErr w:type="spellStart"/>
            <w:r w:rsidRPr="00663462">
              <w:rPr>
                <w:rStyle w:val="spelle"/>
                <w:rFonts w:ascii="Times New Roman" w:hAnsi="Times New Roman" w:cs="Times New Roman"/>
                <w:sz w:val="20"/>
                <w:szCs w:val="20"/>
              </w:rPr>
              <w:t>Hicabi</w:t>
            </w:r>
            <w:proofErr w:type="spellEnd"/>
            <w:r w:rsidRPr="00663462">
              <w:rPr>
                <w:rFonts w:ascii="Times New Roman" w:hAnsi="Times New Roman" w:cs="Times New Roman"/>
                <w:sz w:val="20"/>
                <w:szCs w:val="20"/>
              </w:rPr>
              <w:t xml:space="preserve"> DURSUN</w:t>
            </w:r>
          </w:p>
        </w:tc>
        <w:tc>
          <w:tcPr>
            <w:tcW w:w="2520" w:type="dxa"/>
            <w:hideMark/>
          </w:tcPr>
          <w:p w:rsidR="00663462" w:rsidRPr="00663462" w:rsidRDefault="00663462">
            <w:pPr>
              <w:tabs>
                <w:tab w:val="left" w:pos="1134"/>
              </w:tabs>
              <w:jc w:val="center"/>
              <w:rPr>
                <w:rFonts w:ascii="Times New Roman" w:hAnsi="Times New Roman" w:cs="Times New Roman"/>
                <w:sz w:val="20"/>
                <w:szCs w:val="20"/>
              </w:rPr>
            </w:pPr>
            <w:r w:rsidRPr="00663462">
              <w:rPr>
                <w:rFonts w:ascii="Times New Roman" w:hAnsi="Times New Roman" w:cs="Times New Roman"/>
                <w:sz w:val="20"/>
                <w:szCs w:val="20"/>
              </w:rPr>
              <w:t>Üye</w:t>
            </w:r>
          </w:p>
          <w:p w:rsidR="00663462" w:rsidRPr="00663462" w:rsidRDefault="00663462">
            <w:pPr>
              <w:tabs>
                <w:tab w:val="left" w:pos="1134"/>
              </w:tabs>
              <w:overflowPunct w:val="0"/>
              <w:adjustRightInd w:val="0"/>
              <w:jc w:val="center"/>
              <w:rPr>
                <w:rFonts w:ascii="Times New Roman" w:hAnsi="Times New Roman" w:cs="Times New Roman"/>
                <w:sz w:val="20"/>
                <w:szCs w:val="20"/>
              </w:rPr>
            </w:pPr>
            <w:r w:rsidRPr="00663462">
              <w:rPr>
                <w:rFonts w:ascii="Times New Roman" w:hAnsi="Times New Roman" w:cs="Times New Roman"/>
                <w:sz w:val="20"/>
                <w:szCs w:val="20"/>
              </w:rPr>
              <w:t>Celal Mümtaz AKINCI</w:t>
            </w:r>
          </w:p>
        </w:tc>
        <w:tc>
          <w:tcPr>
            <w:tcW w:w="2160" w:type="dxa"/>
            <w:hideMark/>
          </w:tcPr>
          <w:p w:rsidR="00663462" w:rsidRPr="00663462" w:rsidRDefault="00663462">
            <w:pPr>
              <w:tabs>
                <w:tab w:val="left" w:pos="1134"/>
              </w:tabs>
              <w:jc w:val="center"/>
              <w:rPr>
                <w:rFonts w:ascii="Times New Roman" w:hAnsi="Times New Roman" w:cs="Times New Roman"/>
                <w:sz w:val="20"/>
                <w:szCs w:val="20"/>
              </w:rPr>
            </w:pPr>
            <w:r w:rsidRPr="00663462">
              <w:rPr>
                <w:rFonts w:ascii="Times New Roman" w:hAnsi="Times New Roman" w:cs="Times New Roman"/>
                <w:sz w:val="20"/>
                <w:szCs w:val="20"/>
              </w:rPr>
              <w:t>Üye</w:t>
            </w:r>
          </w:p>
          <w:p w:rsidR="00663462" w:rsidRPr="00663462" w:rsidRDefault="00663462">
            <w:pPr>
              <w:tabs>
                <w:tab w:val="left" w:pos="1134"/>
              </w:tabs>
              <w:overflowPunct w:val="0"/>
              <w:adjustRightInd w:val="0"/>
              <w:jc w:val="center"/>
              <w:rPr>
                <w:rFonts w:ascii="Times New Roman" w:hAnsi="Times New Roman" w:cs="Times New Roman"/>
                <w:sz w:val="20"/>
                <w:szCs w:val="20"/>
              </w:rPr>
            </w:pPr>
            <w:r w:rsidRPr="00663462">
              <w:rPr>
                <w:rFonts w:ascii="Times New Roman" w:hAnsi="Times New Roman" w:cs="Times New Roman"/>
                <w:sz w:val="20"/>
                <w:szCs w:val="20"/>
              </w:rPr>
              <w:t>Erdal TERCAN</w:t>
            </w:r>
          </w:p>
        </w:tc>
      </w:tr>
    </w:tbl>
    <w:p w:rsidR="00663462" w:rsidRPr="00663462" w:rsidRDefault="00663462" w:rsidP="00EA071A">
      <w:pPr>
        <w:tabs>
          <w:tab w:val="left" w:pos="566"/>
          <w:tab w:val="center" w:pos="3543"/>
        </w:tabs>
        <w:spacing w:after="0" w:line="240" w:lineRule="exact"/>
        <w:rPr>
          <w:rFonts w:ascii="Times New Roman" w:eastAsia="Times New Roman" w:hAnsi="Times New Roman" w:cs="Times New Roman"/>
          <w:b/>
          <w:sz w:val="20"/>
          <w:szCs w:val="20"/>
          <w:lang w:val="en-GB" w:eastAsia="tr-TR"/>
        </w:rPr>
      </w:pPr>
    </w:p>
    <w:sectPr w:rsidR="00663462" w:rsidRPr="0066346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3">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171AD"/>
    <w:rsid w:val="00070B8E"/>
    <w:rsid w:val="00095430"/>
    <w:rsid w:val="000F54C7"/>
    <w:rsid w:val="00107FB0"/>
    <w:rsid w:val="00120093"/>
    <w:rsid w:val="00174AB0"/>
    <w:rsid w:val="001D713E"/>
    <w:rsid w:val="001F486E"/>
    <w:rsid w:val="001F5635"/>
    <w:rsid w:val="00223D87"/>
    <w:rsid w:val="00240D87"/>
    <w:rsid w:val="002759FE"/>
    <w:rsid w:val="002D005B"/>
    <w:rsid w:val="002D270D"/>
    <w:rsid w:val="002E04BF"/>
    <w:rsid w:val="002E5594"/>
    <w:rsid w:val="002F0219"/>
    <w:rsid w:val="00327A1E"/>
    <w:rsid w:val="0036526C"/>
    <w:rsid w:val="003B32F0"/>
    <w:rsid w:val="003F0B86"/>
    <w:rsid w:val="004027D1"/>
    <w:rsid w:val="004135DD"/>
    <w:rsid w:val="00443B47"/>
    <w:rsid w:val="004537CC"/>
    <w:rsid w:val="00461673"/>
    <w:rsid w:val="00476A6C"/>
    <w:rsid w:val="004910C6"/>
    <w:rsid w:val="00563427"/>
    <w:rsid w:val="005829E0"/>
    <w:rsid w:val="00591FA5"/>
    <w:rsid w:val="005A7AC6"/>
    <w:rsid w:val="005C0734"/>
    <w:rsid w:val="005C073A"/>
    <w:rsid w:val="005C483E"/>
    <w:rsid w:val="00620247"/>
    <w:rsid w:val="0062341E"/>
    <w:rsid w:val="00627628"/>
    <w:rsid w:val="00662288"/>
    <w:rsid w:val="00663462"/>
    <w:rsid w:val="00665A61"/>
    <w:rsid w:val="006B2190"/>
    <w:rsid w:val="006B2A64"/>
    <w:rsid w:val="006D0CC9"/>
    <w:rsid w:val="006D465D"/>
    <w:rsid w:val="007471EC"/>
    <w:rsid w:val="00776937"/>
    <w:rsid w:val="007B43A1"/>
    <w:rsid w:val="007D5C33"/>
    <w:rsid w:val="008528DF"/>
    <w:rsid w:val="008755B6"/>
    <w:rsid w:val="008A7D71"/>
    <w:rsid w:val="008E72B4"/>
    <w:rsid w:val="008E72F7"/>
    <w:rsid w:val="009727FC"/>
    <w:rsid w:val="0099659B"/>
    <w:rsid w:val="00997E74"/>
    <w:rsid w:val="009A7294"/>
    <w:rsid w:val="009E1AED"/>
    <w:rsid w:val="00B022B2"/>
    <w:rsid w:val="00B205BA"/>
    <w:rsid w:val="00B35160"/>
    <w:rsid w:val="00B3700A"/>
    <w:rsid w:val="00B40463"/>
    <w:rsid w:val="00B455B8"/>
    <w:rsid w:val="00B64000"/>
    <w:rsid w:val="00B66A9C"/>
    <w:rsid w:val="00B76B8A"/>
    <w:rsid w:val="00C17CDD"/>
    <w:rsid w:val="00C230B1"/>
    <w:rsid w:val="00C23953"/>
    <w:rsid w:val="00C33E05"/>
    <w:rsid w:val="00C51D2F"/>
    <w:rsid w:val="00C763FE"/>
    <w:rsid w:val="00CA4DF3"/>
    <w:rsid w:val="00CF57E4"/>
    <w:rsid w:val="00D368A8"/>
    <w:rsid w:val="00D509B8"/>
    <w:rsid w:val="00D757D2"/>
    <w:rsid w:val="00D8654E"/>
    <w:rsid w:val="00D90778"/>
    <w:rsid w:val="00E13049"/>
    <w:rsid w:val="00E14FBD"/>
    <w:rsid w:val="00E15152"/>
    <w:rsid w:val="00E1731A"/>
    <w:rsid w:val="00E40D4D"/>
    <w:rsid w:val="00E42DD7"/>
    <w:rsid w:val="00E72905"/>
    <w:rsid w:val="00EA071A"/>
    <w:rsid w:val="00EA23C0"/>
    <w:rsid w:val="00ED0C74"/>
    <w:rsid w:val="00F03433"/>
    <w:rsid w:val="00F336E2"/>
    <w:rsid w:val="00F43715"/>
    <w:rsid w:val="00F50A5B"/>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E17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1731A"/>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1731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E1731A"/>
    <w:rPr>
      <w:rFonts w:asciiTheme="majorHAnsi" w:eastAsiaTheme="majorEastAsia" w:hAnsiTheme="majorHAnsi" w:cstheme="majorBidi"/>
      <w:b/>
      <w:bCs/>
      <w:color w:val="4F81BD" w:themeColor="accent1"/>
    </w:rPr>
  </w:style>
  <w:style w:type="paragraph" w:customStyle="1" w:styleId="kaln">
    <w:name w:val="kaln"/>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alnchar">
    <w:name w:val="kalnchar"/>
    <w:basedOn w:val="VarsaylanParagrafYazTipi"/>
    <w:rsid w:val="00E1731A"/>
  </w:style>
  <w:style w:type="paragraph" w:customStyle="1" w:styleId="talik">
    <w:name w:val="talik"/>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talikchar">
    <w:name w:val="talikchar"/>
    <w:basedOn w:val="VarsaylanParagrafYazTipi"/>
    <w:rsid w:val="00E1731A"/>
  </w:style>
  <w:style w:type="character" w:customStyle="1" w:styleId="normal100">
    <w:name w:val="normal10"/>
    <w:basedOn w:val="VarsaylanParagrafYazTipi"/>
    <w:rsid w:val="00E1731A"/>
  </w:style>
  <w:style w:type="paragraph" w:customStyle="1" w:styleId="gvdemetni0">
    <w:name w:val="gvdemetni0"/>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0">
    <w:name w:val="gvdemetni10"/>
    <w:basedOn w:val="VarsaylanParagrafYazTipi"/>
    <w:rsid w:val="00EA23C0"/>
  </w:style>
  <w:style w:type="paragraph" w:customStyle="1" w:styleId="biem">
    <w:name w:val="biem"/>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gvdemetni1">
    <w:name w:val="gvdemetni1"/>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
    <w:name w:val="gvdemetnikaln"/>
    <w:basedOn w:val="VarsaylanParagrafYazTipi"/>
    <w:rsid w:val="00663462"/>
  </w:style>
  <w:style w:type="character" w:customStyle="1" w:styleId="gvdemetni9pt">
    <w:name w:val="gvdemetni9pt"/>
    <w:basedOn w:val="VarsaylanParagrafYazTipi"/>
    <w:rsid w:val="00663462"/>
  </w:style>
  <w:style w:type="character" w:customStyle="1" w:styleId="gvdemetnikaln3">
    <w:name w:val="gvdemetnikaln3"/>
    <w:basedOn w:val="VarsaylanParagrafYazTipi"/>
    <w:rsid w:val="00663462"/>
  </w:style>
  <w:style w:type="paragraph" w:customStyle="1" w:styleId="gvdemetni60">
    <w:name w:val="gvdemetni6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1">
    <w:name w:val="gvdemetnikaln1"/>
    <w:basedOn w:val="VarsaylanParagrafYazTipi"/>
    <w:rsid w:val="00663462"/>
  </w:style>
  <w:style w:type="paragraph" w:customStyle="1" w:styleId="gvdemetni40">
    <w:name w:val="gvdemetni4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4talikdeil">
    <w:name w:val="gvdemetni4talikdeil"/>
    <w:basedOn w:val="VarsaylanParagrafYazTipi"/>
    <w:rsid w:val="00663462"/>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3070</Words>
  <Characters>17501</Characters>
  <Application>Microsoft Office Word</Application>
  <DocSecurity>0</DocSecurity>
  <Lines>145</Lines>
  <Paragraphs>41</Paragraphs>
  <ScaleCrop>false</ScaleCrop>
  <Company>TURMOB</Company>
  <LinksUpToDate>false</LinksUpToDate>
  <CharactersWithSpaces>20530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101</cp:revision>
  <dcterms:created xsi:type="dcterms:W3CDTF">2012-04-03T05:36:00Z</dcterms:created>
  <dcterms:modified xsi:type="dcterms:W3CDTF">2012-05-21T05:43:00Z</dcterms:modified>
</cp:coreProperties>
</file>