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7F3656">
      <w:pPr>
        <w:rPr>
          <w:rFonts w:ascii="Times New Roman" w:hAnsi="Times New Roman" w:cs="Times New Roman"/>
          <w:b/>
          <w:sz w:val="20"/>
          <w:szCs w:val="20"/>
          <w:u w:val="single"/>
        </w:rPr>
      </w:pPr>
      <w:r>
        <w:rPr>
          <w:rFonts w:ascii="Times New Roman" w:hAnsi="Times New Roman" w:cs="Times New Roman"/>
          <w:b/>
          <w:sz w:val="20"/>
          <w:szCs w:val="20"/>
          <w:u w:val="single"/>
        </w:rPr>
        <w:t>3</w:t>
      </w:r>
      <w:r w:rsidR="00553DD2" w:rsidRPr="00553DD2">
        <w:rPr>
          <w:rFonts w:ascii="Times New Roman" w:hAnsi="Times New Roman" w:cs="Times New Roman"/>
          <w:b/>
          <w:sz w:val="20"/>
          <w:szCs w:val="20"/>
          <w:u w:val="single"/>
        </w:rPr>
        <w:t xml:space="preserve"> Haziran 2012-06</w:t>
      </w:r>
      <w:r>
        <w:rPr>
          <w:rFonts w:ascii="Times New Roman" w:hAnsi="Times New Roman" w:cs="Times New Roman"/>
          <w:b/>
          <w:sz w:val="20"/>
          <w:szCs w:val="20"/>
          <w:u w:val="single"/>
        </w:rPr>
        <w:t>-01</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28312</w:t>
      </w:r>
      <w:proofErr w:type="gramEnd"/>
    </w:p>
    <w:p w:rsidR="007F3656" w:rsidRDefault="007F3656" w:rsidP="007F3656">
      <w:pPr>
        <w:spacing w:after="0" w:line="240" w:lineRule="exact"/>
        <w:jc w:val="center"/>
        <w:rPr>
          <w:rFonts w:ascii="Times New Roman" w:eastAsia="Times New Roman" w:hAnsi="Times New Roman" w:cs="Times New Roman"/>
          <w:b/>
          <w:sz w:val="18"/>
          <w:szCs w:val="18"/>
          <w:lang w:eastAsia="tr-TR"/>
        </w:rPr>
      </w:pPr>
      <w:r w:rsidRPr="007F3656">
        <w:rPr>
          <w:rFonts w:ascii="Times New Roman" w:eastAsia="Times New Roman" w:hAnsi="Times New Roman" w:cs="Times New Roman"/>
          <w:b/>
          <w:sz w:val="18"/>
          <w:szCs w:val="18"/>
          <w:lang w:eastAsia="tr-TR"/>
        </w:rPr>
        <w:t>BAZI KANUNLARDA DEĞİŞİKLİK YAPILMASI HAKKINDA KANUN</w:t>
      </w:r>
    </w:p>
    <w:p w:rsidR="007F3656" w:rsidRPr="007F3656" w:rsidRDefault="007F3656" w:rsidP="007F3656">
      <w:pPr>
        <w:spacing w:after="0" w:line="240" w:lineRule="exact"/>
        <w:jc w:val="center"/>
        <w:rPr>
          <w:rFonts w:ascii="Times New Roman" w:eastAsia="Times New Roman" w:hAnsi="Times New Roman" w:cs="Times New Roman"/>
          <w:b/>
          <w:sz w:val="18"/>
          <w:szCs w:val="18"/>
          <w:lang w:eastAsia="tr-TR"/>
        </w:rPr>
      </w:pPr>
    </w:p>
    <w:p w:rsidR="007F3656" w:rsidRDefault="007F3656" w:rsidP="007F3656">
      <w:pPr>
        <w:tabs>
          <w:tab w:val="right" w:pos="8391"/>
        </w:tabs>
        <w:spacing w:after="0" w:line="240" w:lineRule="exact"/>
        <w:ind w:firstLine="567"/>
        <w:jc w:val="both"/>
        <w:rPr>
          <w:rFonts w:ascii="Times New Roman" w:eastAsia="Times New Roman" w:hAnsi="Times New Roman" w:cs="Times New Roman"/>
          <w:b/>
          <w:sz w:val="18"/>
          <w:szCs w:val="18"/>
          <w:u w:val="single"/>
          <w:lang w:eastAsia="tr-TR"/>
        </w:rPr>
      </w:pPr>
      <w:r w:rsidRPr="007F3656">
        <w:rPr>
          <w:rFonts w:ascii="Times New Roman" w:eastAsia="Times New Roman" w:hAnsi="Times New Roman" w:cs="Times New Roman"/>
          <w:b/>
          <w:sz w:val="18"/>
          <w:szCs w:val="18"/>
          <w:u w:val="single"/>
          <w:lang w:eastAsia="tr-TR"/>
        </w:rPr>
        <w:t>Kanun No. 6321</w:t>
      </w:r>
      <w:r w:rsidRPr="007F3656">
        <w:rPr>
          <w:rFonts w:ascii="Times New Roman" w:eastAsia="Times New Roman" w:hAnsi="Times New Roman" w:cs="Times New Roman"/>
          <w:b/>
          <w:sz w:val="18"/>
          <w:szCs w:val="18"/>
          <w:lang w:eastAsia="tr-TR"/>
        </w:rPr>
        <w:tab/>
      </w:r>
      <w:r w:rsidRPr="007F3656">
        <w:rPr>
          <w:rFonts w:ascii="Times New Roman" w:eastAsia="Times New Roman" w:hAnsi="Times New Roman" w:cs="Times New Roman"/>
          <w:b/>
          <w:sz w:val="18"/>
          <w:szCs w:val="18"/>
          <w:u w:val="single"/>
          <w:lang w:eastAsia="tr-TR"/>
        </w:rPr>
        <w:t xml:space="preserve">Kabul Tarihi: </w:t>
      </w:r>
      <w:proofErr w:type="gramStart"/>
      <w:r w:rsidRPr="007F3656">
        <w:rPr>
          <w:rFonts w:ascii="Times New Roman" w:eastAsia="Times New Roman" w:hAnsi="Times New Roman" w:cs="Times New Roman"/>
          <w:b/>
          <w:sz w:val="18"/>
          <w:szCs w:val="18"/>
          <w:u w:val="single"/>
          <w:lang w:eastAsia="tr-TR"/>
        </w:rPr>
        <w:t>31/5/2012</w:t>
      </w:r>
      <w:proofErr w:type="gramEnd"/>
    </w:p>
    <w:p w:rsidR="007F3656" w:rsidRPr="007F3656" w:rsidRDefault="007F3656" w:rsidP="007F3656">
      <w:pPr>
        <w:tabs>
          <w:tab w:val="right" w:pos="8391"/>
        </w:tabs>
        <w:spacing w:after="0" w:line="240" w:lineRule="exact"/>
        <w:ind w:firstLine="567"/>
        <w:jc w:val="both"/>
        <w:rPr>
          <w:rFonts w:ascii="Times New Roman" w:eastAsia="Times New Roman" w:hAnsi="Times New Roman" w:cs="Times New Roman"/>
          <w:b/>
          <w:sz w:val="18"/>
          <w:szCs w:val="18"/>
          <w:u w:val="single"/>
          <w:lang w:eastAsia="tr-TR"/>
        </w:rPr>
      </w:pP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1 –</w:t>
      </w:r>
      <w:r w:rsidRPr="007F3656">
        <w:rPr>
          <w:rFonts w:ascii="Times New Roman" w:eastAsia="Times New Roman" w:hAnsi="Times New Roman" w:cs="Times New Roman"/>
          <w:sz w:val="18"/>
          <w:szCs w:val="18"/>
          <w:lang w:eastAsia="tr-TR"/>
        </w:rPr>
        <w:t xml:space="preserve"> </w:t>
      </w:r>
      <w:proofErr w:type="gramStart"/>
      <w:r w:rsidRPr="007F3656">
        <w:rPr>
          <w:rFonts w:ascii="Times New Roman" w:eastAsia="Times New Roman" w:hAnsi="Times New Roman" w:cs="Times New Roman"/>
          <w:sz w:val="18"/>
          <w:szCs w:val="18"/>
          <w:lang w:eastAsia="tr-TR"/>
        </w:rPr>
        <w:t>5/5/1983</w:t>
      </w:r>
      <w:proofErr w:type="gramEnd"/>
      <w:r w:rsidRPr="007F3656">
        <w:rPr>
          <w:rFonts w:ascii="Times New Roman" w:eastAsia="Times New Roman" w:hAnsi="Times New Roman" w:cs="Times New Roman"/>
          <w:sz w:val="18"/>
          <w:szCs w:val="18"/>
          <w:lang w:eastAsia="tr-TR"/>
        </w:rPr>
        <w:t xml:space="preserve"> tarihli ve 2822 sayılı Toplu İş Sözleşmesi, Grev ve Lokavt Kanununun 29 uncu maddesinin birinci fıkrasına aşağıdaki bent eklenmiştir.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“6. Havacılık hizmetlerinde.”</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2 –</w:t>
      </w:r>
      <w:proofErr w:type="gramStart"/>
      <w:r w:rsidRPr="007F3656">
        <w:rPr>
          <w:rFonts w:ascii="Times New Roman" w:eastAsia="Times New Roman" w:hAnsi="Times New Roman" w:cs="Times New Roman"/>
          <w:sz w:val="18"/>
          <w:szCs w:val="18"/>
          <w:lang w:eastAsia="tr-TR"/>
        </w:rPr>
        <w:t>13/10/1983</w:t>
      </w:r>
      <w:proofErr w:type="gramEnd"/>
      <w:r w:rsidRPr="007F3656">
        <w:rPr>
          <w:rFonts w:ascii="Times New Roman" w:eastAsia="Times New Roman" w:hAnsi="Times New Roman" w:cs="Times New Roman"/>
          <w:sz w:val="18"/>
          <w:szCs w:val="18"/>
          <w:lang w:eastAsia="tr-TR"/>
        </w:rPr>
        <w:t xml:space="preserve"> tarihli ve 2918 sayılı Karayolları Trafik Kanununun 79 uncu maddesi başlığı ile birlikte aşağıdaki şekilde değiştirilmiştir.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“Park ücretinin alınması, araçların çektirilmesi ve kaldırılması ile muhafazası:</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MADDE 79- Karayolu üzeri park yerindeki araçlar için park ücreti, yetki ve sorumluluk alanına göre park yerini tespite yetkili idarece veya bu idare tarafından işletme izni verilen gerçek veya tüzel kişilerce alınabilir. Bunlar dışında hiçbir gerçek veya tüzel kişi herhangi bir şekilde park ücreti alamaz. Erişme kontrollü karayolları (otoyol-</w:t>
      </w:r>
      <w:proofErr w:type="spellStart"/>
      <w:r w:rsidRPr="007F3656">
        <w:rPr>
          <w:rFonts w:ascii="Times New Roman" w:eastAsia="Times New Roman" w:hAnsi="Times New Roman" w:cs="Times New Roman"/>
          <w:sz w:val="18"/>
          <w:szCs w:val="18"/>
          <w:lang w:eastAsia="tr-TR"/>
        </w:rPr>
        <w:t>ekspresyol</w:t>
      </w:r>
      <w:proofErr w:type="spellEnd"/>
      <w:r w:rsidRPr="007F3656">
        <w:rPr>
          <w:rFonts w:ascii="Times New Roman" w:eastAsia="Times New Roman" w:hAnsi="Times New Roman" w:cs="Times New Roman"/>
          <w:sz w:val="18"/>
          <w:szCs w:val="18"/>
          <w:lang w:eastAsia="tr-TR"/>
        </w:rPr>
        <w:t>) hariç olmak üzere büyükşehirlerde yetkili idareler, büyükşehir belediyeleridir.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Birinci fıkra hükmüne aykırı olarak park ücreti alan veya almaya teşebbüs edenler, fiilleri daha ağır bir ceza gerektiren bir suç oluşturmadığı takdirde, altı aydan iki yıla kadar hapis ve beş bin güne kadar adli para cezası ile cezalandırılır.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Trafikten men edilen veya çeşitli nedenlerle muhafaza altına alınan araçların, çektirilmesi ya da kaldırılıp götürülmesi ile bu araçların koyulacağı yerler ve bu işlemlerin ücretlerine ilişkin usul ve esaslar yönetmelikte belirtilir.”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3 –</w:t>
      </w:r>
      <w:r w:rsidRPr="007F3656">
        <w:rPr>
          <w:rFonts w:ascii="Times New Roman" w:eastAsia="Times New Roman" w:hAnsi="Times New Roman" w:cs="Times New Roman"/>
          <w:sz w:val="18"/>
          <w:szCs w:val="18"/>
          <w:lang w:eastAsia="tr-TR"/>
        </w:rPr>
        <w:t xml:space="preserve"> 2918 sayılı Kanunun ek 2 </w:t>
      </w:r>
      <w:proofErr w:type="spellStart"/>
      <w:r w:rsidRPr="007F3656">
        <w:rPr>
          <w:rFonts w:ascii="Times New Roman" w:eastAsia="Times New Roman" w:hAnsi="Times New Roman" w:cs="Times New Roman"/>
          <w:sz w:val="18"/>
          <w:szCs w:val="18"/>
          <w:lang w:eastAsia="tr-TR"/>
        </w:rPr>
        <w:t>nci</w:t>
      </w:r>
      <w:proofErr w:type="spellEnd"/>
      <w:r w:rsidRPr="007F3656">
        <w:rPr>
          <w:rFonts w:ascii="Times New Roman" w:eastAsia="Times New Roman" w:hAnsi="Times New Roman" w:cs="Times New Roman"/>
          <w:sz w:val="18"/>
          <w:szCs w:val="18"/>
          <w:lang w:eastAsia="tr-TR"/>
        </w:rPr>
        <w:t xml:space="preserve"> maddesine aşağıdaki fıkralar eklenmiştir.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“İlgili belediyeden izin veya ruhsat almaksızın, belediye sınırları dâhilinde ticari amaçlı yolcu taşıyan kişiye, araç sahibine, bağlı bulunduğu durak, işyeri ve işletmelerin sorumlularına birinci fıkrada gösterilen idari para cezası üç kat olarak, fiilin işlendiği tarihten itibaren bir yıl içinde tekerrürü halinde ise beş kat olarak uygulanır. Ayrıca, araç her defasında altmış gün süre ile trafikten men edilir.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Ayırıcı işareti bulunmayan üçüncü fıkra kapsamındaki araçlardan taşımacılık hizmeti alanlara da birinci fıkrada belirtilen cezanın üçte biri oranında idari para cezası uygulanır.”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4 –</w:t>
      </w:r>
      <w:r w:rsidRPr="007F3656">
        <w:rPr>
          <w:rFonts w:ascii="Times New Roman" w:eastAsia="Times New Roman" w:hAnsi="Times New Roman" w:cs="Times New Roman"/>
          <w:sz w:val="18"/>
          <w:szCs w:val="18"/>
          <w:lang w:eastAsia="tr-TR"/>
        </w:rPr>
        <w:t xml:space="preserve"> </w:t>
      </w:r>
      <w:proofErr w:type="gramStart"/>
      <w:r w:rsidRPr="007F3656">
        <w:rPr>
          <w:rFonts w:ascii="Times New Roman" w:eastAsia="Times New Roman" w:hAnsi="Times New Roman" w:cs="Times New Roman"/>
          <w:sz w:val="18"/>
          <w:szCs w:val="18"/>
          <w:lang w:eastAsia="tr-TR"/>
        </w:rPr>
        <w:t>10/6/1985</w:t>
      </w:r>
      <w:proofErr w:type="gramEnd"/>
      <w:r w:rsidRPr="007F3656">
        <w:rPr>
          <w:rFonts w:ascii="Times New Roman" w:eastAsia="Times New Roman" w:hAnsi="Times New Roman" w:cs="Times New Roman"/>
          <w:sz w:val="18"/>
          <w:szCs w:val="18"/>
          <w:lang w:eastAsia="tr-TR"/>
        </w:rPr>
        <w:t xml:space="preserve"> tarihli ve 3226 sayılı Finansal Kiralama Kanununa aşağıdaki ek madde eklenmiştir.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proofErr w:type="gramStart"/>
      <w:r w:rsidRPr="007F3656">
        <w:rPr>
          <w:rFonts w:ascii="Times New Roman" w:eastAsia="Times New Roman" w:hAnsi="Times New Roman" w:cs="Times New Roman"/>
          <w:sz w:val="18"/>
          <w:szCs w:val="18"/>
          <w:lang w:eastAsia="tr-TR"/>
        </w:rPr>
        <w:t>“EK MADDE 1- Yolcu ve yük taşıma faaliyetinde bulunan hava yolu şirketlerine hava taşıma araçlarının, motorlarının ve bunların aksam ve parçalarının; kurulu bulunulan ülke mevzuatına göre bunları kiralama yetkisini haiz olan şirket, kuruluş ve finansal kiralama şirketleri tarafından, finansal kiralama sözleşmesine dayalı olarak en az 2 yıl süreyle yurt dışından kiralanması işlemleri, bu Kanun kapsamında finansal kiralama olarak değerlendirilir.”</w:t>
      </w:r>
      <w:proofErr w:type="gramEnd"/>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5 –</w:t>
      </w:r>
      <w:r w:rsidRPr="007F3656">
        <w:rPr>
          <w:rFonts w:ascii="Times New Roman" w:eastAsia="Times New Roman" w:hAnsi="Times New Roman" w:cs="Times New Roman"/>
          <w:sz w:val="18"/>
          <w:szCs w:val="18"/>
          <w:lang w:eastAsia="tr-TR"/>
        </w:rPr>
        <w:t xml:space="preserve"> </w:t>
      </w:r>
      <w:proofErr w:type="gramStart"/>
      <w:r w:rsidRPr="007F3656">
        <w:rPr>
          <w:rFonts w:ascii="Times New Roman" w:eastAsia="Times New Roman" w:hAnsi="Times New Roman" w:cs="Times New Roman"/>
          <w:sz w:val="18"/>
          <w:szCs w:val="18"/>
          <w:lang w:eastAsia="tr-TR"/>
        </w:rPr>
        <w:t>3/7/2005</w:t>
      </w:r>
      <w:proofErr w:type="gramEnd"/>
      <w:r w:rsidRPr="007F3656">
        <w:rPr>
          <w:rFonts w:ascii="Times New Roman" w:eastAsia="Times New Roman" w:hAnsi="Times New Roman" w:cs="Times New Roman"/>
          <w:sz w:val="18"/>
          <w:szCs w:val="18"/>
          <w:lang w:eastAsia="tr-TR"/>
        </w:rPr>
        <w:t xml:space="preserve"> tarihli ve 5393 sayılı Belediye Kanununa aşağıdaki geçici madde eklenmiştir.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sz w:val="18"/>
          <w:szCs w:val="18"/>
          <w:lang w:eastAsia="tr-TR"/>
        </w:rPr>
        <w:t xml:space="preserve"> </w:t>
      </w:r>
      <w:proofErr w:type="gramStart"/>
      <w:r w:rsidRPr="007F3656">
        <w:rPr>
          <w:rFonts w:ascii="Times New Roman" w:eastAsia="Times New Roman" w:hAnsi="Times New Roman" w:cs="Times New Roman"/>
          <w:sz w:val="18"/>
          <w:szCs w:val="18"/>
          <w:lang w:eastAsia="tr-TR"/>
        </w:rPr>
        <w:t xml:space="preserve">“GEÇİCİ MADDE 7- Bu Kanunun 52 </w:t>
      </w:r>
      <w:proofErr w:type="spellStart"/>
      <w:r w:rsidRPr="007F3656">
        <w:rPr>
          <w:rFonts w:ascii="Times New Roman" w:eastAsia="Times New Roman" w:hAnsi="Times New Roman" w:cs="Times New Roman"/>
          <w:sz w:val="18"/>
          <w:szCs w:val="18"/>
          <w:lang w:eastAsia="tr-TR"/>
        </w:rPr>
        <w:t>nci</w:t>
      </w:r>
      <w:proofErr w:type="spellEnd"/>
      <w:r w:rsidRPr="007F3656">
        <w:rPr>
          <w:rFonts w:ascii="Times New Roman" w:eastAsia="Times New Roman" w:hAnsi="Times New Roman" w:cs="Times New Roman"/>
          <w:sz w:val="18"/>
          <w:szCs w:val="18"/>
          <w:lang w:eastAsia="tr-TR"/>
        </w:rPr>
        <w:t xml:space="preserve"> maddesine göre çıkarılan Yönetmelik çerçevesinde “İtfaiye Eri” kadro unvanına atanmak üzere açılmış olan sınav sonucunda başarılı oldukları ilan edildiği halde herhangi bir sebeple atamaları yapılmamış olanlar, bu işlemler sebebiyle dava açmış olmaları halinde davadan vazgeçmeleri, açmış oldukları dava lehlerine sonuçlananlar ise mahkeme tarafından karara bağlanmış tazminat veya geriye dönük maaş haklarından yazılı olarak feragat etmeleri kaydıyla, bu maddenin yürürlüğe girdiği tarihten itibaren 30 gün içinde atama işlemleri tamamlanarak göreve başlatılır.”</w:t>
      </w:r>
      <w:proofErr w:type="gramEnd"/>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6 –</w:t>
      </w:r>
      <w:r w:rsidRPr="007F3656">
        <w:rPr>
          <w:rFonts w:ascii="Times New Roman" w:eastAsia="Times New Roman" w:hAnsi="Times New Roman" w:cs="Times New Roman"/>
          <w:sz w:val="18"/>
          <w:szCs w:val="18"/>
          <w:lang w:eastAsia="tr-TR"/>
        </w:rPr>
        <w:t xml:space="preserve"> Bu Kanun yayımı tarihinde yürürlüğe girer.</w:t>
      </w:r>
    </w:p>
    <w:p w:rsidR="007F3656" w:rsidRPr="007F3656" w:rsidRDefault="007F3656" w:rsidP="007F3656">
      <w:pPr>
        <w:spacing w:after="0" w:line="240" w:lineRule="exact"/>
        <w:ind w:firstLine="567"/>
        <w:jc w:val="both"/>
        <w:rPr>
          <w:rFonts w:ascii="Times New Roman" w:eastAsia="Times New Roman" w:hAnsi="Times New Roman" w:cs="Times New Roman"/>
          <w:sz w:val="18"/>
          <w:szCs w:val="18"/>
          <w:lang w:eastAsia="tr-TR"/>
        </w:rPr>
      </w:pPr>
      <w:r w:rsidRPr="007F3656">
        <w:rPr>
          <w:rFonts w:ascii="Times New Roman" w:eastAsia="Times New Roman" w:hAnsi="Times New Roman" w:cs="Times New Roman"/>
          <w:b/>
          <w:sz w:val="18"/>
          <w:szCs w:val="18"/>
          <w:lang w:eastAsia="tr-TR"/>
        </w:rPr>
        <w:t>MADDE 7 –</w:t>
      </w:r>
      <w:r w:rsidRPr="007F3656">
        <w:rPr>
          <w:rFonts w:ascii="Times New Roman" w:eastAsia="Times New Roman" w:hAnsi="Times New Roman" w:cs="Times New Roman"/>
          <w:sz w:val="18"/>
          <w:szCs w:val="18"/>
          <w:lang w:eastAsia="tr-TR"/>
        </w:rPr>
        <w:t xml:space="preserve"> Bu Kanun hükümlerini Bakanlar Kurulu yürütür.</w:t>
      </w:r>
    </w:p>
    <w:p w:rsidR="007F3656" w:rsidRPr="007F3656" w:rsidRDefault="007F3656" w:rsidP="007F3656">
      <w:pPr>
        <w:spacing w:after="0" w:line="240" w:lineRule="exact"/>
        <w:jc w:val="center"/>
        <w:rPr>
          <w:rFonts w:ascii="Times New Roman" w:eastAsia="Times New Roman" w:hAnsi="Times New Roman" w:cs="Times New Roman"/>
          <w:sz w:val="18"/>
          <w:szCs w:val="18"/>
          <w:lang w:eastAsia="tr-TR"/>
        </w:rPr>
      </w:pPr>
      <w:proofErr w:type="gramStart"/>
      <w:r w:rsidRPr="007F3656">
        <w:rPr>
          <w:rFonts w:ascii="Times New Roman" w:eastAsia="Times New Roman" w:hAnsi="Times New Roman" w:cs="Times New Roman"/>
          <w:sz w:val="18"/>
          <w:szCs w:val="18"/>
          <w:lang w:eastAsia="tr-TR"/>
        </w:rPr>
        <w:t>2/6/2012</w:t>
      </w:r>
      <w:proofErr w:type="gramEnd"/>
    </w:p>
    <w:p w:rsidR="007F3656" w:rsidRPr="00553DD2" w:rsidRDefault="007F3656">
      <w:pPr>
        <w:rPr>
          <w:rFonts w:ascii="Times New Roman" w:hAnsi="Times New Roman" w:cs="Times New Roman"/>
          <w:b/>
          <w:sz w:val="20"/>
          <w:szCs w:val="20"/>
          <w:u w:val="single"/>
        </w:rPr>
      </w:pPr>
    </w:p>
    <w:sectPr w:rsidR="007F3656" w:rsidRPr="00553DD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2673F0"/>
    <w:rsid w:val="00287F1D"/>
    <w:rsid w:val="00553DD2"/>
    <w:rsid w:val="00627628"/>
    <w:rsid w:val="007F3656"/>
    <w:rsid w:val="008628D5"/>
    <w:rsid w:val="00B14E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2989</Characters>
  <Application>Microsoft Office Word</Application>
  <DocSecurity>0</DocSecurity>
  <Lines>24</Lines>
  <Paragraphs>7</Paragraphs>
  <ScaleCrop>false</ScaleCrop>
  <Company>TURMOB</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2012-06-01T06:02:00Z</dcterms:created>
  <dcterms:modified xsi:type="dcterms:W3CDTF">2012-06-04T06:09:00Z</dcterms:modified>
</cp:coreProperties>
</file>