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3DD2" w:rsidRPr="00CF2D7A" w:rsidRDefault="00910ABC" w:rsidP="00F17BB7">
      <w:pPr>
        <w:spacing w:after="0" w:line="300" w:lineRule="atLeast"/>
        <w:rPr>
          <w:rFonts w:ascii="Times New Roman" w:hAnsi="Times New Roman" w:cs="Times New Roman"/>
          <w:b/>
          <w:sz w:val="20"/>
          <w:szCs w:val="20"/>
          <w:u w:val="single"/>
        </w:rPr>
      </w:pPr>
      <w:r>
        <w:rPr>
          <w:rFonts w:ascii="Times New Roman" w:hAnsi="Times New Roman" w:cs="Times New Roman"/>
          <w:b/>
          <w:sz w:val="20"/>
          <w:szCs w:val="20"/>
          <w:u w:val="single"/>
        </w:rPr>
        <w:t>29</w:t>
      </w:r>
      <w:r w:rsidR="00E04371" w:rsidRPr="00CF2D7A">
        <w:rPr>
          <w:rFonts w:ascii="Times New Roman" w:hAnsi="Times New Roman" w:cs="Times New Roman"/>
          <w:b/>
          <w:sz w:val="20"/>
          <w:szCs w:val="20"/>
          <w:u w:val="single"/>
        </w:rPr>
        <w:t xml:space="preserve"> </w:t>
      </w:r>
      <w:r w:rsidR="00553DD2" w:rsidRPr="00CF2D7A">
        <w:rPr>
          <w:rFonts w:ascii="Times New Roman" w:hAnsi="Times New Roman" w:cs="Times New Roman"/>
          <w:b/>
          <w:sz w:val="20"/>
          <w:szCs w:val="20"/>
          <w:u w:val="single"/>
        </w:rPr>
        <w:t>Haziran 2012</w:t>
      </w:r>
      <w:r w:rsidR="00ED523B" w:rsidRPr="00CF2D7A">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r>
      <w:r>
        <w:rPr>
          <w:rFonts w:ascii="Times New Roman" w:hAnsi="Times New Roman" w:cs="Times New Roman"/>
          <w:b/>
          <w:sz w:val="20"/>
          <w:szCs w:val="20"/>
          <w:u w:val="single"/>
        </w:rPr>
        <w:tab/>
        <w:t xml:space="preserve">           </w:t>
      </w:r>
      <w:proofErr w:type="gramStart"/>
      <w:r>
        <w:rPr>
          <w:rFonts w:ascii="Times New Roman" w:hAnsi="Times New Roman" w:cs="Times New Roman"/>
          <w:b/>
          <w:sz w:val="20"/>
          <w:szCs w:val="20"/>
          <w:u w:val="single"/>
        </w:rPr>
        <w:t>Sayı : 28338</w:t>
      </w:r>
      <w:proofErr w:type="gramEnd"/>
    </w:p>
    <w:p w:rsidR="007D3A13" w:rsidRDefault="007D3A13" w:rsidP="00F17BB7">
      <w:pPr>
        <w:spacing w:after="0" w:line="300" w:lineRule="atLeast"/>
        <w:jc w:val="right"/>
        <w:rPr>
          <w:rFonts w:ascii="Times New Roman" w:eastAsia="Times New Roman" w:hAnsi="Times New Roman" w:cs="Times New Roman"/>
          <w:sz w:val="20"/>
          <w:szCs w:val="20"/>
          <w:lang w:eastAsia="tr-TR"/>
        </w:rPr>
      </w:pPr>
    </w:p>
    <w:p w:rsidR="00910ABC" w:rsidRDefault="00910ABC" w:rsidP="00F17BB7">
      <w:pPr>
        <w:spacing w:after="0" w:line="300" w:lineRule="atLeast"/>
        <w:jc w:val="right"/>
        <w:rPr>
          <w:rFonts w:ascii="Times New Roman" w:eastAsia="Times New Roman" w:hAnsi="Times New Roman" w:cs="Times New Roman"/>
          <w:sz w:val="20"/>
          <w:szCs w:val="20"/>
          <w:lang w:eastAsia="tr-TR"/>
        </w:rPr>
      </w:pPr>
    </w:p>
    <w:p w:rsidR="00D20AC6" w:rsidRDefault="00D20AC6" w:rsidP="00F17BB7">
      <w:pPr>
        <w:spacing w:after="0" w:line="300" w:lineRule="atLeast"/>
        <w:jc w:val="right"/>
        <w:rPr>
          <w:rFonts w:ascii="Times New Roman" w:eastAsia="Times New Roman" w:hAnsi="Times New Roman" w:cs="Times New Roman"/>
          <w:sz w:val="20"/>
          <w:szCs w:val="20"/>
          <w:lang w:eastAsia="tr-TR"/>
        </w:rPr>
      </w:pPr>
    </w:p>
    <w:p w:rsidR="00F43558" w:rsidRPr="00F43558" w:rsidRDefault="00F43558" w:rsidP="00F43558">
      <w:pPr>
        <w:spacing w:after="0" w:line="240" w:lineRule="exact"/>
        <w:jc w:val="center"/>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KAMU DENETÇİLİĞİ KURUMU KANUNU</w:t>
      </w:r>
    </w:p>
    <w:p w:rsidR="00F43558" w:rsidRPr="00F43558" w:rsidRDefault="00F43558" w:rsidP="00F43558">
      <w:pPr>
        <w:tabs>
          <w:tab w:val="left" w:pos="566"/>
          <w:tab w:val="right" w:pos="7671"/>
        </w:tabs>
        <w:spacing w:before="120" w:after="120" w:line="240" w:lineRule="exact"/>
        <w:ind w:firstLine="567"/>
        <w:jc w:val="both"/>
        <w:rPr>
          <w:rFonts w:ascii="Times New Roman" w:eastAsia="ヒラギノ明朝 Pro W3" w:hAnsi="Times New Roman" w:cs="Times New Roman"/>
          <w:b/>
          <w:sz w:val="18"/>
          <w:szCs w:val="18"/>
          <w:u w:val="single"/>
        </w:rPr>
      </w:pPr>
      <w:r w:rsidRPr="00F43558">
        <w:rPr>
          <w:rFonts w:ascii="Times New Roman" w:eastAsia="ヒラギノ明朝 Pro W3" w:hAnsi="Times New Roman" w:cs="Times New Roman"/>
          <w:b/>
          <w:sz w:val="18"/>
          <w:szCs w:val="18"/>
          <w:u w:val="single"/>
        </w:rPr>
        <w:t>Kanun No. 6328</w:t>
      </w:r>
      <w:r w:rsidRPr="00F43558">
        <w:rPr>
          <w:rFonts w:ascii="Times New Roman" w:eastAsia="ヒラギノ明朝 Pro W3" w:hAnsi="Times New Roman" w:cs="Times New Roman"/>
          <w:b/>
          <w:sz w:val="18"/>
          <w:szCs w:val="18"/>
        </w:rPr>
        <w:tab/>
      </w:r>
      <w:r w:rsidRPr="00F43558">
        <w:rPr>
          <w:rFonts w:ascii="Times New Roman" w:eastAsia="ヒラギノ明朝 Pro W3" w:hAnsi="Times New Roman" w:cs="Times New Roman"/>
          <w:b/>
          <w:sz w:val="18"/>
          <w:szCs w:val="18"/>
          <w:u w:val="single"/>
        </w:rPr>
        <w:t xml:space="preserve">Kabul Tarihi: </w:t>
      </w:r>
      <w:proofErr w:type="gramStart"/>
      <w:r w:rsidRPr="00F43558">
        <w:rPr>
          <w:rFonts w:ascii="Times New Roman" w:eastAsia="ヒラギノ明朝 Pro W3" w:hAnsi="Times New Roman" w:cs="Times New Roman"/>
          <w:b/>
          <w:sz w:val="18"/>
          <w:szCs w:val="18"/>
          <w:u w:val="single"/>
        </w:rPr>
        <w:t>14/6/2012</w:t>
      </w:r>
      <w:proofErr w:type="gramEnd"/>
    </w:p>
    <w:p w:rsidR="00F43558" w:rsidRPr="00F43558" w:rsidRDefault="00F43558" w:rsidP="00F43558">
      <w:pPr>
        <w:spacing w:after="0" w:line="240" w:lineRule="exact"/>
        <w:jc w:val="center"/>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BİRİNCİ BÖLÜM</w:t>
      </w:r>
    </w:p>
    <w:p w:rsidR="00F43558" w:rsidRPr="00F43558" w:rsidRDefault="00F43558" w:rsidP="00F43558">
      <w:pPr>
        <w:spacing w:after="0" w:line="240" w:lineRule="exact"/>
        <w:jc w:val="center"/>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Genel Hükümler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Amaç</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t>MADDE 1 –</w:t>
      </w:r>
      <w:r w:rsidRPr="00F43558">
        <w:rPr>
          <w:rFonts w:ascii="Times New Roman" w:eastAsia="ヒラギノ明朝 Pro W3" w:hAnsi="Times New Roman" w:cs="Times New Roman"/>
          <w:sz w:val="18"/>
          <w:szCs w:val="18"/>
        </w:rPr>
        <w:t xml:space="preserve"> (1) Bu Kanunun amacı; kamu hizmetlerinin işleyişinde bağımsız ve etkin bir şikâyet mekanizması oluşturmak suretiyle, idarenin her türlü eylem ve işlemleri ile tutum ve davranışlarını; insan haklarına dayalı adalet anlayışı içinde, hukuka ve hakkaniyete uygunluk yönlerinden incelemek, araştırmak ve önerilerde bulunmak üzere Kamu Denetçiliği Kurumunu oluşturmaktır.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Kapsam</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t>MADDE 2 –</w:t>
      </w:r>
      <w:r w:rsidRPr="00F43558">
        <w:rPr>
          <w:rFonts w:ascii="Times New Roman" w:eastAsia="ヒラギノ明朝 Pro W3" w:hAnsi="Times New Roman" w:cs="Times New Roman"/>
          <w:sz w:val="18"/>
          <w:szCs w:val="18"/>
        </w:rPr>
        <w:t xml:space="preserve"> (1) Bu Kanun; Kamu Denetçiliği Kurumunun kuruluş, görev ve çalışma usullerine ilişkin ilkeler ile Kamu </w:t>
      </w:r>
      <w:proofErr w:type="spellStart"/>
      <w:r w:rsidRPr="00F43558">
        <w:rPr>
          <w:rFonts w:ascii="Times New Roman" w:eastAsia="ヒラギノ明朝 Pro W3" w:hAnsi="Times New Roman" w:cs="Times New Roman"/>
          <w:sz w:val="18"/>
          <w:szCs w:val="18"/>
        </w:rPr>
        <w:t>Başdenetçisi</w:t>
      </w:r>
      <w:proofErr w:type="spellEnd"/>
      <w:r w:rsidRPr="00F43558">
        <w:rPr>
          <w:rFonts w:ascii="Times New Roman" w:eastAsia="ヒラギノ明朝 Pro W3" w:hAnsi="Times New Roman" w:cs="Times New Roman"/>
          <w:sz w:val="18"/>
          <w:szCs w:val="18"/>
        </w:rPr>
        <w:t xml:space="preserve"> ve kamu denetçilerinin niteliklerine, seçimlerine, özlük haklarına ve Kurum personelinin atanmaları ile özlük haklarına ilişkin hükümleri kapsar.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Tanımlar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t xml:space="preserve">MADDE 3 – </w:t>
      </w:r>
      <w:r w:rsidRPr="00F43558">
        <w:rPr>
          <w:rFonts w:ascii="Times New Roman" w:eastAsia="ヒラギノ明朝 Pro W3" w:hAnsi="Times New Roman" w:cs="Times New Roman"/>
          <w:sz w:val="18"/>
          <w:szCs w:val="18"/>
        </w:rPr>
        <w:t>(1) Bu Kanunun uygulanmasında;</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a)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Kamu </w:t>
      </w:r>
      <w:proofErr w:type="spellStart"/>
      <w:r w:rsidRPr="00F43558">
        <w:rPr>
          <w:rFonts w:ascii="Times New Roman" w:eastAsia="ヒラギノ明朝 Pro W3" w:hAnsi="Times New Roman" w:cs="Times New Roman"/>
          <w:sz w:val="18"/>
          <w:szCs w:val="18"/>
        </w:rPr>
        <w:t>Başdenetçisini</w:t>
      </w:r>
      <w:proofErr w:type="spellEnd"/>
      <w:r w:rsidRPr="00F43558">
        <w:rPr>
          <w:rFonts w:ascii="Times New Roman" w:eastAsia="ヒラギノ明朝 Pro W3" w:hAnsi="Times New Roman" w:cs="Times New Roman"/>
          <w:sz w:val="18"/>
          <w:szCs w:val="18"/>
        </w:rPr>
        <w:t>,</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b) </w:t>
      </w:r>
      <w:proofErr w:type="spellStart"/>
      <w:r w:rsidRPr="00F43558">
        <w:rPr>
          <w:rFonts w:ascii="Times New Roman" w:eastAsia="ヒラギノ明朝 Pro W3" w:hAnsi="Times New Roman" w:cs="Times New Roman"/>
          <w:sz w:val="18"/>
          <w:szCs w:val="18"/>
        </w:rPr>
        <w:t>Başdenetçilik</w:t>
      </w:r>
      <w:proofErr w:type="spellEnd"/>
      <w:r w:rsidRPr="00F43558">
        <w:rPr>
          <w:rFonts w:ascii="Times New Roman" w:eastAsia="ヒラギノ明朝 Pro W3" w:hAnsi="Times New Roman" w:cs="Times New Roman"/>
          <w:sz w:val="18"/>
          <w:szCs w:val="18"/>
        </w:rPr>
        <w:t xml:space="preserve">: Kamu Denetçiliği Kurumu </w:t>
      </w:r>
      <w:proofErr w:type="spellStart"/>
      <w:r w:rsidRPr="00F43558">
        <w:rPr>
          <w:rFonts w:ascii="Times New Roman" w:eastAsia="ヒラギノ明朝 Pro W3" w:hAnsi="Times New Roman" w:cs="Times New Roman"/>
          <w:sz w:val="18"/>
          <w:szCs w:val="18"/>
        </w:rPr>
        <w:t>Başdenetçiliğini</w:t>
      </w:r>
      <w:proofErr w:type="spellEnd"/>
      <w:r w:rsidRPr="00F43558">
        <w:rPr>
          <w:rFonts w:ascii="Times New Roman" w:eastAsia="ヒラギノ明朝 Pro W3" w:hAnsi="Times New Roman" w:cs="Times New Roman"/>
          <w:sz w:val="18"/>
          <w:szCs w:val="18"/>
        </w:rPr>
        <w:t>,</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c) Başkanlık: Türkiye Büyük Millet Meclisi Başkanlığını,</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ç) Denetçi: Kamu denetçisini,</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d) Genel Kurul: Türkiye Büyük Millet Meclisi Genel Kurulunu,</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43558">
        <w:rPr>
          <w:rFonts w:ascii="Times New Roman" w:eastAsia="ヒラギノ明朝 Pro W3" w:hAnsi="Times New Roman" w:cs="Times New Roman"/>
          <w:sz w:val="18"/>
          <w:szCs w:val="18"/>
        </w:rPr>
        <w:t>e) İdare: Merkezî yönetim kapsamındaki kamu idareleri ile sosyal güvenlik kurumlarını, mahallî idareleri, mahallî idarelerin bağlı idarelerini, mahallî idare birliklerini, döner sermayeli kuruluşları, kanunlarla kurulan fonları, kamu tüzel kişiliğini haiz kuruluşları, kamu iktisadi teşebbüslerini, sermayesinin yüzde ellisinden fazlası kamuya ait kuruluşlar ile bunlara bağlı ortaklıklar ve müesseseleri, kamu kurumu niteliğindeki meslek kuruluşlarını, kamu hizmeti yürüten özel hukuk tüzel kişilerini,</w:t>
      </w:r>
      <w:proofErr w:type="gramEnd"/>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f) Komisyon: Türkiye Büyük Millet Meclisi Dilekçe Komisyonu ile İnsan Haklarını İnceleme Komisyonu üyelerinden oluşan Karma Komisyonu,</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g) Kurum: Kamu Denetçiliği Kurumunu,</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43558">
        <w:rPr>
          <w:rFonts w:ascii="Times New Roman" w:eastAsia="ヒラギノ明朝 Pro W3" w:hAnsi="Times New Roman" w:cs="Times New Roman"/>
          <w:sz w:val="18"/>
          <w:szCs w:val="18"/>
        </w:rPr>
        <w:t>ifade</w:t>
      </w:r>
      <w:proofErr w:type="gramEnd"/>
      <w:r w:rsidRPr="00F43558">
        <w:rPr>
          <w:rFonts w:ascii="Times New Roman" w:eastAsia="ヒラギノ明朝 Pro W3" w:hAnsi="Times New Roman" w:cs="Times New Roman"/>
          <w:sz w:val="18"/>
          <w:szCs w:val="18"/>
        </w:rPr>
        <w:t xml:space="preserve"> eder.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(2) Komisyonun Başkanı, Başkanvekili, Sözcüsü ve Kâtibi; Dilekçe Komisyonunun Başkanı, Başkanvekili, Sözcüsü ve Kâtibidir.</w:t>
      </w:r>
    </w:p>
    <w:p w:rsidR="00F43558" w:rsidRPr="00F43558" w:rsidRDefault="00F43558" w:rsidP="00F43558">
      <w:pPr>
        <w:spacing w:after="0" w:line="240" w:lineRule="exact"/>
        <w:jc w:val="center"/>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İKİNCİ BÖLÜM</w:t>
      </w:r>
    </w:p>
    <w:p w:rsidR="00F43558" w:rsidRPr="00F43558" w:rsidRDefault="00F43558" w:rsidP="00F43558">
      <w:pPr>
        <w:spacing w:after="0" w:line="240" w:lineRule="exact"/>
        <w:jc w:val="center"/>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Kuruluş, Görev ve Çalışma İlkeleri</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Kuruluş</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t>MADDE 4 –</w:t>
      </w:r>
      <w:r w:rsidRPr="00F43558">
        <w:rPr>
          <w:rFonts w:ascii="Times New Roman" w:eastAsia="ヒラギノ明朝 Pro W3" w:hAnsi="Times New Roman" w:cs="Times New Roman"/>
          <w:sz w:val="18"/>
          <w:szCs w:val="18"/>
        </w:rPr>
        <w:t xml:space="preserve"> (1) Bu Kanunda belirtilen görevleri yerine getirmek amacıyla, Türkiye Büyük Millet Meclisi Başkanlığına bağlı, kamu tüzel kişiliğini haiz, özel bütçeli ve merkezi Ankara’da bulunan Kamu Denetçiliği Kurumu kurulmuştur.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(2) Kurum, </w:t>
      </w:r>
      <w:proofErr w:type="spellStart"/>
      <w:r w:rsidRPr="00F43558">
        <w:rPr>
          <w:rFonts w:ascii="Times New Roman" w:eastAsia="ヒラギノ明朝 Pro W3" w:hAnsi="Times New Roman" w:cs="Times New Roman"/>
          <w:sz w:val="18"/>
          <w:szCs w:val="18"/>
        </w:rPr>
        <w:t>Başdenetçilik</w:t>
      </w:r>
      <w:proofErr w:type="spellEnd"/>
      <w:r w:rsidRPr="00F43558">
        <w:rPr>
          <w:rFonts w:ascii="Times New Roman" w:eastAsia="ヒラギノ明朝 Pro W3" w:hAnsi="Times New Roman" w:cs="Times New Roman"/>
          <w:sz w:val="18"/>
          <w:szCs w:val="18"/>
        </w:rPr>
        <w:t xml:space="preserve"> ve Genel Sekreterlikten oluşur.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(3) Kurumda, bir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ve beş denetçi ile Genel Sekreter ve diğer personel görev yapar.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(4) Kurum, gerekli gördüğü yerlerde büro açabilir.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Kurumun görevi</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t>MADDE 5 –</w:t>
      </w:r>
      <w:r w:rsidRPr="00F43558">
        <w:rPr>
          <w:rFonts w:ascii="Times New Roman" w:eastAsia="ヒラギノ明朝 Pro W3" w:hAnsi="Times New Roman" w:cs="Times New Roman"/>
          <w:sz w:val="18"/>
          <w:szCs w:val="18"/>
        </w:rPr>
        <w:t xml:space="preserve"> (1) Kurum, idarenin işleyişi ile ilgili şikâyet üzerine, idarenin her türlü eylem ve işlemleri ile tutum ve davranışlarını; insan haklarına dayalı adalet anlayışı içinde, hukuka ve hakkaniyete uygunluk yönlerinden incelemek, araştırmak ve idareye önerilerde bulunmakla görevlidir.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(2) Ancak;</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a) Cumhurbaşkanının tek başına yaptığı işlemler ile resen imzaladığı kararlar ve emirler,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b) Yasama yetkisinin kullanılmasına ilişkin işlemler,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c) Yargı yetkisinin kullanılmasına ilişkin kararlar,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ç) Türk Silahlı Kuvvetlerinin sırf askerî nitelikteki faaliyetleri,</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Kurumun görev alanı dışındadır.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proofErr w:type="spellStart"/>
      <w:r w:rsidRPr="00F43558">
        <w:rPr>
          <w:rFonts w:ascii="Times New Roman" w:eastAsia="ヒラギノ明朝 Pro W3" w:hAnsi="Times New Roman" w:cs="Times New Roman"/>
          <w:b/>
          <w:sz w:val="18"/>
          <w:szCs w:val="18"/>
        </w:rPr>
        <w:t>Başdenetçilik</w:t>
      </w:r>
      <w:proofErr w:type="spellEnd"/>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t>MADDE 6 –</w:t>
      </w:r>
      <w:r w:rsidRPr="00F43558">
        <w:rPr>
          <w:rFonts w:ascii="Times New Roman" w:eastAsia="ヒラギノ明朝 Pro W3" w:hAnsi="Times New Roman" w:cs="Times New Roman"/>
          <w:sz w:val="18"/>
          <w:szCs w:val="18"/>
        </w:rPr>
        <w:t xml:space="preserve"> (1) </w:t>
      </w:r>
      <w:proofErr w:type="spellStart"/>
      <w:r w:rsidRPr="00F43558">
        <w:rPr>
          <w:rFonts w:ascii="Times New Roman" w:eastAsia="ヒラギノ明朝 Pro W3" w:hAnsi="Times New Roman" w:cs="Times New Roman"/>
          <w:sz w:val="18"/>
          <w:szCs w:val="18"/>
        </w:rPr>
        <w:t>Başdenetçilik</w:t>
      </w:r>
      <w:proofErr w:type="spellEnd"/>
      <w:r w:rsidRPr="00F43558">
        <w:rPr>
          <w:rFonts w:ascii="Times New Roman" w:eastAsia="ヒラギノ明朝 Pro W3" w:hAnsi="Times New Roman" w:cs="Times New Roman"/>
          <w:sz w:val="18"/>
          <w:szCs w:val="18"/>
        </w:rPr>
        <w:t xml:space="preserve">;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ve denetçilerden oluşur.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lastRenderedPageBreak/>
        <w:t xml:space="preserve">(2) Kurum,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tarafından yönetilir ve temsil edilir.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proofErr w:type="spellStart"/>
      <w:r w:rsidRPr="00F43558">
        <w:rPr>
          <w:rFonts w:ascii="Times New Roman" w:eastAsia="ヒラギノ明朝 Pro W3" w:hAnsi="Times New Roman" w:cs="Times New Roman"/>
          <w:b/>
          <w:sz w:val="18"/>
          <w:szCs w:val="18"/>
        </w:rPr>
        <w:t>Başdenetçinin</w:t>
      </w:r>
      <w:proofErr w:type="spellEnd"/>
      <w:r w:rsidRPr="00F43558">
        <w:rPr>
          <w:rFonts w:ascii="Times New Roman" w:eastAsia="ヒラギノ明朝 Pro W3" w:hAnsi="Times New Roman" w:cs="Times New Roman"/>
          <w:b/>
          <w:sz w:val="18"/>
          <w:szCs w:val="18"/>
        </w:rPr>
        <w:t xml:space="preserve"> ve denetçilerin görevleri</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t>MADDE 7 –</w:t>
      </w:r>
      <w:r w:rsidRPr="00F43558">
        <w:rPr>
          <w:rFonts w:ascii="Times New Roman" w:eastAsia="ヒラギノ明朝 Pro W3" w:hAnsi="Times New Roman" w:cs="Times New Roman"/>
          <w:sz w:val="18"/>
          <w:szCs w:val="18"/>
        </w:rPr>
        <w:t xml:space="preserve"> (1) </w:t>
      </w:r>
      <w:proofErr w:type="spellStart"/>
      <w:r w:rsidRPr="00F43558">
        <w:rPr>
          <w:rFonts w:ascii="Times New Roman" w:eastAsia="ヒラギノ明朝 Pro W3" w:hAnsi="Times New Roman" w:cs="Times New Roman"/>
          <w:sz w:val="18"/>
          <w:szCs w:val="18"/>
        </w:rPr>
        <w:t>Başdenetçinin</w:t>
      </w:r>
      <w:proofErr w:type="spellEnd"/>
      <w:r w:rsidRPr="00F43558">
        <w:rPr>
          <w:rFonts w:ascii="Times New Roman" w:eastAsia="ヒラギノ明朝 Pro W3" w:hAnsi="Times New Roman" w:cs="Times New Roman"/>
          <w:sz w:val="18"/>
          <w:szCs w:val="18"/>
        </w:rPr>
        <w:t xml:space="preserve"> görevleri şunlardır: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a) Kuruma gelen şikâyetleri incelemek, araştırmak ve idareye önerilerde bulunmak.</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b) Bu Kanunun uygulanmasına ilişkin yönetmelikleri hazırlamak.</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c) Yıllık raporu hazırlamak.</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ç) Yıllık raporu beklemeksizin gerek gördüğü konularda özel rapor hazırlamak.</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d) Raporları kamuoyuna duyurmak.</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e) Yokluğunda kendisine vekâlet edecek denetçiyi belirlemek.</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f) Birisi kadın ve çocuk hakları alanında görevlendirilmek üzere, denetçiler arasındaki iş bölümünü düzenlemek.</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g) Genel Sekreteri ve diğer personeli atamak.</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ğ) Kanunlarla verilen diğer görevleri yapmak.</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(2) Denetçilerin görevleri şunlardır: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a) Bu Kanunda verilen görevlerin yapılmasında </w:t>
      </w:r>
      <w:proofErr w:type="spellStart"/>
      <w:r w:rsidRPr="00F43558">
        <w:rPr>
          <w:rFonts w:ascii="Times New Roman" w:eastAsia="ヒラギノ明朝 Pro W3" w:hAnsi="Times New Roman" w:cs="Times New Roman"/>
          <w:sz w:val="18"/>
          <w:szCs w:val="18"/>
        </w:rPr>
        <w:t>Başdenetçiye</w:t>
      </w:r>
      <w:proofErr w:type="spellEnd"/>
      <w:r w:rsidRPr="00F43558">
        <w:rPr>
          <w:rFonts w:ascii="Times New Roman" w:eastAsia="ヒラギノ明朝 Pro W3" w:hAnsi="Times New Roman" w:cs="Times New Roman"/>
          <w:sz w:val="18"/>
          <w:szCs w:val="18"/>
        </w:rPr>
        <w:t xml:space="preserve"> yardımcı olmak.</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b)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tarafından verilen görevleri yapmak.</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Çalışma ilkeleri</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t>MADDE 8 –</w:t>
      </w:r>
      <w:r w:rsidRPr="00F43558">
        <w:rPr>
          <w:rFonts w:ascii="Times New Roman" w:eastAsia="ヒラギノ明朝 Pro W3" w:hAnsi="Times New Roman" w:cs="Times New Roman"/>
          <w:sz w:val="18"/>
          <w:szCs w:val="18"/>
        </w:rPr>
        <w:t xml:space="preserve"> (1)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denetçiler arasında iş birliğini sağlar ve bunların uyumlu çalışmasını gözetir.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(2) Denetçiler,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tarafından görevlendirildikleri konu veya alanlarda tek başlarına çalışır ve önerilerini </w:t>
      </w:r>
      <w:proofErr w:type="spellStart"/>
      <w:r w:rsidRPr="00F43558">
        <w:rPr>
          <w:rFonts w:ascii="Times New Roman" w:eastAsia="ヒラギノ明朝 Pro W3" w:hAnsi="Times New Roman" w:cs="Times New Roman"/>
          <w:sz w:val="18"/>
          <w:szCs w:val="18"/>
        </w:rPr>
        <w:t>Başdenetçiye</w:t>
      </w:r>
      <w:proofErr w:type="spellEnd"/>
      <w:r w:rsidRPr="00F43558">
        <w:rPr>
          <w:rFonts w:ascii="Times New Roman" w:eastAsia="ヒラギノ明朝 Pro W3" w:hAnsi="Times New Roman" w:cs="Times New Roman"/>
          <w:sz w:val="18"/>
          <w:szCs w:val="18"/>
        </w:rPr>
        <w:t xml:space="preserve"> sunarlar.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(3) Kurum, faaliyetlerinde elektronik ortam ve iletişim araçlarının kullanılmasını gözetir.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(4) Denetçilerin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tarafından görevlendirilecekleri konu veya alanlara ve aralarındaki iş bölümüne ilişkin ilkeler yönetmelikle belirlenir.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Genel Sekreterliğin oluşumu ve görevleri</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t>MADDE 9 –</w:t>
      </w:r>
      <w:r w:rsidRPr="00F43558">
        <w:rPr>
          <w:rFonts w:ascii="Times New Roman" w:eastAsia="ヒラギノ明朝 Pro W3" w:hAnsi="Times New Roman" w:cs="Times New Roman"/>
          <w:sz w:val="18"/>
          <w:szCs w:val="18"/>
        </w:rPr>
        <w:t xml:space="preserve"> (1) Genel Sekreterlik; Kurumun idari ve mali işleriyle sekretarya hizmetlerini yerine getirir. Genel Sekreterlikte Genel Sekreter ve diğer idari personel görev yapar.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(2) Genel Sekreterliğin görevleri şunlardır: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a) Kurumun büro işlemini yürütmek.</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b) Personelin şahsi dosyalarını tutmak.</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c) Kurumun arşiv hizmetlerini yürütmek.</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ç) </w:t>
      </w:r>
      <w:proofErr w:type="gramStart"/>
      <w:r w:rsidRPr="00F43558">
        <w:rPr>
          <w:rFonts w:ascii="Times New Roman" w:eastAsia="ヒラギノ明朝 Pro W3" w:hAnsi="Times New Roman" w:cs="Times New Roman"/>
          <w:sz w:val="18"/>
          <w:szCs w:val="18"/>
        </w:rPr>
        <w:t>10/12/2003</w:t>
      </w:r>
      <w:proofErr w:type="gramEnd"/>
      <w:r w:rsidRPr="00F43558">
        <w:rPr>
          <w:rFonts w:ascii="Times New Roman" w:eastAsia="ヒラギノ明朝 Pro W3" w:hAnsi="Times New Roman" w:cs="Times New Roman"/>
          <w:sz w:val="18"/>
          <w:szCs w:val="18"/>
        </w:rPr>
        <w:t xml:space="preserve"> tarihli ve 5018 sayılı Kamu Malî Yönetimi ve Kontrol Kanunu ile 22/12/2005 tarihli ve 5436 sayılı Kamu Malî Yönetimi ve Kontrol Kanunu ile Bazı Kanun ve Kanun Hükmünde Kararnamelerde Değişiklik Yapılması Hakkında Kanunun 15 inci maddesi ve diğer mevzuatla mali hizmetler birimi ve strateji geliştirme birimlerine verilen görevleri yapmak.</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d) Personelin izin ve emeklilik işlemlerini yürütmek.</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e) Kurumda çalışan personelin özlük işleri ile sağlık ve sosyal hizmet faaliyetlerini yürütmek.</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f) Kurumun görev alanıyla ilgili hususlarda bilişim sisteminin kullanılmasını sağlamak.</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g) Kanunlarla verilen veya </w:t>
      </w:r>
      <w:proofErr w:type="spellStart"/>
      <w:r w:rsidRPr="00F43558">
        <w:rPr>
          <w:rFonts w:ascii="Times New Roman" w:eastAsia="ヒラギノ明朝 Pro W3" w:hAnsi="Times New Roman" w:cs="Times New Roman"/>
          <w:sz w:val="18"/>
          <w:szCs w:val="18"/>
        </w:rPr>
        <w:t>Başdenetçilik</w:t>
      </w:r>
      <w:proofErr w:type="spellEnd"/>
      <w:r w:rsidRPr="00F43558">
        <w:rPr>
          <w:rFonts w:ascii="Times New Roman" w:eastAsia="ヒラギノ明朝 Pro W3" w:hAnsi="Times New Roman" w:cs="Times New Roman"/>
          <w:sz w:val="18"/>
          <w:szCs w:val="18"/>
        </w:rPr>
        <w:t xml:space="preserve"> tarafından verilen diğer işleri yapmak.</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proofErr w:type="spellStart"/>
      <w:r w:rsidRPr="00F43558">
        <w:rPr>
          <w:rFonts w:ascii="Times New Roman" w:eastAsia="ヒラギノ明朝 Pro W3" w:hAnsi="Times New Roman" w:cs="Times New Roman"/>
          <w:b/>
          <w:sz w:val="18"/>
          <w:szCs w:val="18"/>
        </w:rPr>
        <w:t>Başdenetçi</w:t>
      </w:r>
      <w:proofErr w:type="spellEnd"/>
      <w:r w:rsidRPr="00F43558">
        <w:rPr>
          <w:rFonts w:ascii="Times New Roman" w:eastAsia="ヒラギノ明朝 Pro W3" w:hAnsi="Times New Roman" w:cs="Times New Roman"/>
          <w:b/>
          <w:sz w:val="18"/>
          <w:szCs w:val="18"/>
        </w:rPr>
        <w:t xml:space="preserve"> ve denetçilerin nitelikleri</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t>MADDE 10 –</w:t>
      </w:r>
      <w:r w:rsidRPr="00F43558">
        <w:rPr>
          <w:rFonts w:ascii="Times New Roman" w:eastAsia="ヒラギノ明朝 Pro W3" w:hAnsi="Times New Roman" w:cs="Times New Roman"/>
          <w:sz w:val="18"/>
          <w:szCs w:val="18"/>
        </w:rPr>
        <w:t xml:space="preserve"> (1)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veya denetçi seçilebilmek için aşağıdaki şartlar aranır: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a) Türk vatandaşı olmak.</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b) Seçimin yapıldığı tarihte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için elli, denetçi için kırk yaşını doldurmuş olmak.</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c) Tercihen hukuk, siyasal bilgiler, iktisadi ve idarî bilimler, iktisat ve işletme fakültelerinden olmak üzere dört yıllık eğitim veren fakültelerden veya bunlara denkliği kabul edilmiş yurt içi veya yurt dışındaki yükseköğretim kurumlarından mezun olmak.</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ç) Kamu kurum ve kuruluşlarında, uluslararası kuruluşlarda, sivil toplum kuruluşlarında veya kamu kurumu niteliğindeki meslek kuruluşlarında ya da özel sektörde toplamda en az on yıl çalışmış olmak.</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d) Kamu haklarından yasaklı olmamak.</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e) Başvuru sırasında herhangi bir siyasi partiye üye olmamak.</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f) </w:t>
      </w:r>
      <w:proofErr w:type="gramStart"/>
      <w:r w:rsidRPr="00F43558">
        <w:rPr>
          <w:rFonts w:ascii="Times New Roman" w:eastAsia="ヒラギノ明朝 Pro W3" w:hAnsi="Times New Roman" w:cs="Times New Roman"/>
          <w:sz w:val="18"/>
          <w:szCs w:val="18"/>
        </w:rPr>
        <w:t>26/9/2004</w:t>
      </w:r>
      <w:proofErr w:type="gramEnd"/>
      <w:r w:rsidRPr="00F43558">
        <w:rPr>
          <w:rFonts w:ascii="Times New Roman" w:eastAsia="ヒラギノ明朝 Pro W3" w:hAnsi="Times New Roman" w:cs="Times New Roman"/>
          <w:sz w:val="18"/>
          <w:szCs w:val="18"/>
        </w:rPr>
        <w:t xml:space="preserve"> tarihli ve 5237 sayılı Türk Ceza Kanununun 53 üncü maddesinde belirtilen süreler geçmiş olsa bile kasten işlenen bir suçtan dolayı hapis cezasına ya da affa uğramış olsa veya hükmün açıklanmasının geri bırakılması kararı verilmiş olsa bile Türk Ceza Kanununun ikinci kitabının birinci kısmının bir ve ikinci bölümündeki suçlar, Devletin güvenliğine karşı suçlar, anayasal düzene ve bu düzenin işleyişine karşı suçlar, millî savunmaya karşı suçlar, Devlet sırlarına karşı suçlar ve casusluk suçları ile yabancı devletlerle olan ilişkilere karşı suçlardan veya zimmet, irtikap, rüşvet, hırsızlık, dolandırıcılık, sahtecilik, güveni kötüye kullanma, hileli iflas, ihaleye fesat karıştırma, edimin ifasına fesat karıştırma, suçtan kaynaklanan malvarlığı değerlerini aklama veya kaçakçılık suçlarından mahkûm olmamak.</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Adaylık ve seçim</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lastRenderedPageBreak/>
        <w:t xml:space="preserve">MADDE 11 – </w:t>
      </w:r>
      <w:r w:rsidRPr="00F43558">
        <w:rPr>
          <w:rFonts w:ascii="Times New Roman" w:eastAsia="ヒラギノ明朝 Pro W3" w:hAnsi="Times New Roman" w:cs="Times New Roman"/>
          <w:sz w:val="18"/>
          <w:szCs w:val="18"/>
        </w:rPr>
        <w:t xml:space="preserve">(1)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veya denetçilerden birinin görev süresinin bitmesinden doksan gün önce, bu görevlerin herhangi bir sebeple sona ermesi hâlinde ise sona erme tarihinden itibaren </w:t>
      </w:r>
      <w:proofErr w:type="spellStart"/>
      <w:r w:rsidRPr="00F43558">
        <w:rPr>
          <w:rFonts w:ascii="Times New Roman" w:eastAsia="ヒラギノ明朝 Pro W3" w:hAnsi="Times New Roman" w:cs="Times New Roman"/>
          <w:sz w:val="18"/>
          <w:szCs w:val="18"/>
        </w:rPr>
        <w:t>onbeş</w:t>
      </w:r>
      <w:proofErr w:type="spellEnd"/>
      <w:r w:rsidRPr="00F43558">
        <w:rPr>
          <w:rFonts w:ascii="Times New Roman" w:eastAsia="ヒラギノ明朝 Pro W3" w:hAnsi="Times New Roman" w:cs="Times New Roman"/>
          <w:sz w:val="18"/>
          <w:szCs w:val="18"/>
        </w:rPr>
        <w:t xml:space="preserve"> gün içinde durum, Kurum tarafından Başkanlığa bildirilir.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(2) Başkanlık tarafından ilân edilen başvuru süresi içinde, 10 uncu maddede yazılı nitelikleri taşıyanlardan,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veya denetçi aday adayı olmak isteyenler Başkanlığa başvuruda bulunurlar.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(3) Komisyon,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seçiminde başvuruda bulunan aday adayları arasından üç adayı, başvuru süresinin bittiği tarihten itibaren </w:t>
      </w:r>
      <w:proofErr w:type="spellStart"/>
      <w:r w:rsidRPr="00F43558">
        <w:rPr>
          <w:rFonts w:ascii="Times New Roman" w:eastAsia="ヒラギノ明朝 Pro W3" w:hAnsi="Times New Roman" w:cs="Times New Roman"/>
          <w:sz w:val="18"/>
          <w:szCs w:val="18"/>
        </w:rPr>
        <w:t>onbeş</w:t>
      </w:r>
      <w:proofErr w:type="spellEnd"/>
      <w:r w:rsidRPr="00F43558">
        <w:rPr>
          <w:rFonts w:ascii="Times New Roman" w:eastAsia="ヒラギノ明朝 Pro W3" w:hAnsi="Times New Roman" w:cs="Times New Roman"/>
          <w:sz w:val="18"/>
          <w:szCs w:val="18"/>
        </w:rPr>
        <w:t xml:space="preserve"> gün içinde belirleyerek Genel Kurula sunulmak üzere Başkanlığa bildirir.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(4) Genel Kurul, bildirim tarihinden itibaren </w:t>
      </w:r>
      <w:proofErr w:type="spellStart"/>
      <w:r w:rsidRPr="00F43558">
        <w:rPr>
          <w:rFonts w:ascii="Times New Roman" w:eastAsia="ヒラギノ明朝 Pro W3" w:hAnsi="Times New Roman" w:cs="Times New Roman"/>
          <w:sz w:val="18"/>
          <w:szCs w:val="18"/>
        </w:rPr>
        <w:t>onbeş</w:t>
      </w:r>
      <w:proofErr w:type="spellEnd"/>
      <w:r w:rsidRPr="00F43558">
        <w:rPr>
          <w:rFonts w:ascii="Times New Roman" w:eastAsia="ヒラギノ明朝 Pro W3" w:hAnsi="Times New Roman" w:cs="Times New Roman"/>
          <w:sz w:val="18"/>
          <w:szCs w:val="18"/>
        </w:rPr>
        <w:t xml:space="preserve"> gün içinde,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seçimlerine başlar.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gizli oyla seçilir.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(5)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üye tamsayısının üçte iki çoğunluğu ile seçilir. Birinci oylamada bu çoğunluk sağlanamadığı takdirde ikinci oylamaya geçilir. İkinci oylamada da üye tamsayısının üçte iki çoğunluğunun oyu aranır. Bu oylamada üye tamsayısının üçte iki çoğunluğu sağlanamadığı takdirde üçüncü oylamaya geçilir ve üye tamsayısının salt çoğunluğunun oyunu alan aday seçilmiş sayılır. Üçüncü oylamada üye tamsayısının salt çoğunluğu sağlanamazsa, bu oylamada en çok oy alan iki aday için dördüncü oylama yapılır. Dördüncü oylamada karar yeter sayısı olmak şartıyla en fazla oy alan aday seçilmiş olur.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(6) Komisyon tarafından oluşturulacak alt komisyon, başvuruda bulunan aday adayları arasından, seçilecek denetçi sayısının üç katı kadar adayı, başvuru süresinin bittiği tarihten itibaren </w:t>
      </w:r>
      <w:proofErr w:type="spellStart"/>
      <w:r w:rsidRPr="00F43558">
        <w:rPr>
          <w:rFonts w:ascii="Times New Roman" w:eastAsia="ヒラギノ明朝 Pro W3" w:hAnsi="Times New Roman" w:cs="Times New Roman"/>
          <w:sz w:val="18"/>
          <w:szCs w:val="18"/>
        </w:rPr>
        <w:t>onbeş</w:t>
      </w:r>
      <w:proofErr w:type="spellEnd"/>
      <w:r w:rsidRPr="00F43558">
        <w:rPr>
          <w:rFonts w:ascii="Times New Roman" w:eastAsia="ヒラギノ明朝 Pro W3" w:hAnsi="Times New Roman" w:cs="Times New Roman"/>
          <w:sz w:val="18"/>
          <w:szCs w:val="18"/>
        </w:rPr>
        <w:t xml:space="preserve"> gün içinde belirler ve Komisyona sunar. Komisyon sonraki </w:t>
      </w:r>
      <w:proofErr w:type="spellStart"/>
      <w:r w:rsidRPr="00F43558">
        <w:rPr>
          <w:rFonts w:ascii="Times New Roman" w:eastAsia="ヒラギノ明朝 Pro W3" w:hAnsi="Times New Roman" w:cs="Times New Roman"/>
          <w:sz w:val="18"/>
          <w:szCs w:val="18"/>
        </w:rPr>
        <w:t>onbeş</w:t>
      </w:r>
      <w:proofErr w:type="spellEnd"/>
      <w:r w:rsidRPr="00F43558">
        <w:rPr>
          <w:rFonts w:ascii="Times New Roman" w:eastAsia="ヒラギノ明朝 Pro W3" w:hAnsi="Times New Roman" w:cs="Times New Roman"/>
          <w:sz w:val="18"/>
          <w:szCs w:val="18"/>
        </w:rPr>
        <w:t xml:space="preserve"> gün içinde denetçi seçimlerini yapar. Denetçiler, üye tamsayısının üçte iki çoğunluğu ile seçilir. Birinci oylamada bu çoğunluk sağlanamadığı takdirde ikinci oylamaya geçilir. İkinci oylamada da üye tamsayısının üçte iki çoğunluğunun oyu aranır. Bu oylamada üye tamsayısının üçte iki çoğunluğu sağlanamadığı takdirde üçüncü oylamaya geçilir ve üye tamsayısının salt çoğunluğunun oyunu alan aday seçilmiş olur. Üçüncü oylamada üye tamsayısının salt çoğunluğu sağlanamadığı takdirde en çok oy alan adaylardan, seçilecek aday sayısının iki katı kadar aday ile seçime gidilir. Dördüncü oylamada karar yeter sayısı olmak şartıyla en fazla oy alan aday seçilmiş olur. Birden fazla denetçi seçimi yapılacağı durumlarda adaylar için birleşik oy pusulası düzenlenir. Adayların adlarının karşısındaki özel yer işaretlenmek suretiyle oy kullanılır. Seçilecek denetçilerin sayısından fazla verilen oylar geçersiz sayılır.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(7) Seçimler, Kurumun Başkanlığa başvuruda bulunduğu tarihten itibaren en geç doksan gün içinde sonuçlandırılır.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(8) Bu maddede yer alan süreler, Türkiye Büyük Millet Meclisinin tatilde olması veya </w:t>
      </w:r>
      <w:proofErr w:type="spellStart"/>
      <w:r w:rsidRPr="00F43558">
        <w:rPr>
          <w:rFonts w:ascii="Times New Roman" w:eastAsia="ヒラギノ明朝 Pro W3" w:hAnsi="Times New Roman" w:cs="Times New Roman"/>
          <w:sz w:val="18"/>
          <w:szCs w:val="18"/>
        </w:rPr>
        <w:t>araverme</w:t>
      </w:r>
      <w:proofErr w:type="spellEnd"/>
      <w:r w:rsidRPr="00F43558">
        <w:rPr>
          <w:rFonts w:ascii="Times New Roman" w:eastAsia="ヒラギノ明朝 Pro W3" w:hAnsi="Times New Roman" w:cs="Times New Roman"/>
          <w:sz w:val="18"/>
          <w:szCs w:val="18"/>
        </w:rPr>
        <w:t xml:space="preserve"> sırasında işlemez.</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Bağımsızlık ve tarafsızlık</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t xml:space="preserve">MADDE 12 – </w:t>
      </w:r>
      <w:r w:rsidRPr="00F43558">
        <w:rPr>
          <w:rFonts w:ascii="Times New Roman" w:eastAsia="ヒラギノ明朝 Pro W3" w:hAnsi="Times New Roman" w:cs="Times New Roman"/>
          <w:sz w:val="18"/>
          <w:szCs w:val="18"/>
        </w:rPr>
        <w:t xml:space="preserve">(1) Hiçbir organ, makam, merci veya kişi, </w:t>
      </w:r>
      <w:proofErr w:type="spellStart"/>
      <w:r w:rsidRPr="00F43558">
        <w:rPr>
          <w:rFonts w:ascii="Times New Roman" w:eastAsia="ヒラギノ明朝 Pro W3" w:hAnsi="Times New Roman" w:cs="Times New Roman"/>
          <w:sz w:val="18"/>
          <w:szCs w:val="18"/>
        </w:rPr>
        <w:t>Başdenetçiye</w:t>
      </w:r>
      <w:proofErr w:type="spellEnd"/>
      <w:r w:rsidRPr="00F43558">
        <w:rPr>
          <w:rFonts w:ascii="Times New Roman" w:eastAsia="ヒラギノ明朝 Pro W3" w:hAnsi="Times New Roman" w:cs="Times New Roman"/>
          <w:sz w:val="18"/>
          <w:szCs w:val="18"/>
        </w:rPr>
        <w:t xml:space="preserve"> ve denetçilere görevleriyle ilgili olarak emir ve talimat veremez, genelge gönderemez, tavsiye ve telkinde bulunamaz.</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(2)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ve denetçiler, görevlerini yerine getirirken tarafsızlık ilkesine uygun davranmak zorundadır.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proofErr w:type="spellStart"/>
      <w:r w:rsidRPr="00F43558">
        <w:rPr>
          <w:rFonts w:ascii="Times New Roman" w:eastAsia="ヒラギノ明朝 Pro W3" w:hAnsi="Times New Roman" w:cs="Times New Roman"/>
          <w:b/>
          <w:sz w:val="18"/>
          <w:szCs w:val="18"/>
        </w:rPr>
        <w:t>Andiçme</w:t>
      </w:r>
      <w:proofErr w:type="spellEnd"/>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t>MADDE 13 –</w:t>
      </w:r>
      <w:r w:rsidRPr="00F43558">
        <w:rPr>
          <w:rFonts w:ascii="Times New Roman" w:eastAsia="ヒラギノ明朝 Pro W3" w:hAnsi="Times New Roman" w:cs="Times New Roman"/>
          <w:sz w:val="18"/>
          <w:szCs w:val="18"/>
        </w:rPr>
        <w:t xml:space="preserve"> (1) Görevlerine başlarken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Genel Kurulda, denetçiler ise Komisyonda aşağıdaki şekilde </w:t>
      </w:r>
      <w:proofErr w:type="spellStart"/>
      <w:r w:rsidRPr="00F43558">
        <w:rPr>
          <w:rFonts w:ascii="Times New Roman" w:eastAsia="ヒラギノ明朝 Pro W3" w:hAnsi="Times New Roman" w:cs="Times New Roman"/>
          <w:sz w:val="18"/>
          <w:szCs w:val="18"/>
        </w:rPr>
        <w:t>andiçerler</w:t>
      </w:r>
      <w:proofErr w:type="spellEnd"/>
      <w:r w:rsidRPr="00F43558">
        <w:rPr>
          <w:rFonts w:ascii="Times New Roman" w:eastAsia="ヒラギノ明朝 Pro W3" w:hAnsi="Times New Roman" w:cs="Times New Roman"/>
          <w:sz w:val="18"/>
          <w:szCs w:val="18"/>
        </w:rPr>
        <w:t>:</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“Görevimi tam bir tarafsızlık, dürüstlük, hakkaniyet ve adalet anlayışı içinde yerine getireceğime, namusum ve şerefim üzerine </w:t>
      </w:r>
      <w:proofErr w:type="spellStart"/>
      <w:r w:rsidRPr="00F43558">
        <w:rPr>
          <w:rFonts w:ascii="Times New Roman" w:eastAsia="ヒラギノ明朝 Pro W3" w:hAnsi="Times New Roman" w:cs="Times New Roman"/>
          <w:sz w:val="18"/>
          <w:szCs w:val="18"/>
        </w:rPr>
        <w:t>andiçerim</w:t>
      </w:r>
      <w:proofErr w:type="spellEnd"/>
      <w:r w:rsidRPr="00F43558">
        <w:rPr>
          <w:rFonts w:ascii="Times New Roman" w:eastAsia="ヒラギノ明朝 Pro W3" w:hAnsi="Times New Roman" w:cs="Times New Roman"/>
          <w:sz w:val="18"/>
          <w:szCs w:val="18"/>
        </w:rPr>
        <w:t>.”</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Görev süresi</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t xml:space="preserve">MADDE 14 – </w:t>
      </w:r>
      <w:r w:rsidRPr="00F43558">
        <w:rPr>
          <w:rFonts w:ascii="Times New Roman" w:eastAsia="ヒラギノ明朝 Pro W3" w:hAnsi="Times New Roman" w:cs="Times New Roman"/>
          <w:sz w:val="18"/>
          <w:szCs w:val="18"/>
        </w:rPr>
        <w:t xml:space="preserve">(1)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ve denetçilerin görev süreleri dört yıldır.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(2) İstifa, ölüm veya görevden alınma gibi herhangi bir nedenle süresi bitmeden görevinden ayrılan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veya denetçinin yerine yeni seçilen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veya denetçinin görev süresi de dört yıldır.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(3) Bir dönem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veya denetçi olarak görev yapan bir kimse sadece bir dönem daha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veya denetçi seçilebilir.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(4)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veya denetçiliğe seçilenlerin görev yaptıkları sürede eski görevleriyle olan ilişikleri kesilir. Ancak kamu görevlisiyken </w:t>
      </w:r>
      <w:proofErr w:type="spellStart"/>
      <w:r w:rsidRPr="00F43558">
        <w:rPr>
          <w:rFonts w:ascii="Times New Roman" w:eastAsia="ヒラギノ明朝 Pro W3" w:hAnsi="Times New Roman" w:cs="Times New Roman"/>
          <w:sz w:val="18"/>
          <w:szCs w:val="18"/>
        </w:rPr>
        <w:t>Başdenetçiliğe</w:t>
      </w:r>
      <w:proofErr w:type="spellEnd"/>
      <w:r w:rsidRPr="00F43558">
        <w:rPr>
          <w:rFonts w:ascii="Times New Roman" w:eastAsia="ヒラギノ明朝 Pro W3" w:hAnsi="Times New Roman" w:cs="Times New Roman"/>
          <w:sz w:val="18"/>
          <w:szCs w:val="18"/>
        </w:rPr>
        <w:t xml:space="preserve"> veya denetçiliğe seçilenler, memuriyete giriş şartlarını kaybetme dışındaki herhangi bir nedenle görevlerinin sona ermesi, görevden ayrılma isteğinde bulunması veya görev sürelerinin dolması durumunda, otuz gün içinde eski kurumlarına başvurmaları hâlinde, atamaya yetkili makamlar tarafından otuz gün içinde mükteseplerine uygun bir kadroya atanırlar. Yüksek mahkeme üyeliğinden seçilenlerden görevi sona erenler, herhangi bir işleme gerek olmaksızın ve boş kadro şartı aranmaksızın, geldikleri yüksek mahkeme üyeliği görevine geri dönerler ve boşalan ilk üye kadrosu kendilerine tahsis olunur. Belirtilen atama yapılırken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veya denetçilerin Kurumda geçirdikleri süreler makam veya hâkim sınıfından olup da yüksek hâkimlik tazminatını almaya başladıktan sonra seçilenler için yüksek hâkimlik tazminatı ödenmesini gerektiren görevlerde geçmiş olarak değerlendirilir. Bu hükümler, akademik unvanların kazanılmasına ilişkin hükümler saklı kalmak kaydıyla üniversitelerden gelen personel hakkında da uygulanır. Mükteseplerine uygun bir kadroya atamaları gerçekleşinceye kadar süresi dolması sebebiyle görevi sona eren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ve denetçilere almakta oldukları aylık ücret ile sosyal hak ve yardımların Kurum tarafından ödenmesine devam olunur. Mükteseplerine uygun kadrolara atananlara, atama yapıldığı tarih itibarıyla Kurum tarafından ödemede bulunulmasına son verilir.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Görevden alınma ve görevin sona ermesi</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t>MADDE 15 –</w:t>
      </w:r>
      <w:r w:rsidRPr="00F43558">
        <w:rPr>
          <w:rFonts w:ascii="Times New Roman" w:eastAsia="ヒラギノ明朝 Pro W3" w:hAnsi="Times New Roman" w:cs="Times New Roman"/>
          <w:sz w:val="18"/>
          <w:szCs w:val="18"/>
        </w:rPr>
        <w:t xml:space="preserve"> (1) </w:t>
      </w:r>
      <w:proofErr w:type="spellStart"/>
      <w:r w:rsidRPr="00F43558">
        <w:rPr>
          <w:rFonts w:ascii="Times New Roman" w:eastAsia="ヒラギノ明朝 Pro W3" w:hAnsi="Times New Roman" w:cs="Times New Roman"/>
          <w:sz w:val="18"/>
          <w:szCs w:val="18"/>
        </w:rPr>
        <w:t>Başdenetçinin</w:t>
      </w:r>
      <w:proofErr w:type="spellEnd"/>
      <w:r w:rsidRPr="00F43558">
        <w:rPr>
          <w:rFonts w:ascii="Times New Roman" w:eastAsia="ヒラギノ明朝 Pro W3" w:hAnsi="Times New Roman" w:cs="Times New Roman"/>
          <w:sz w:val="18"/>
          <w:szCs w:val="18"/>
        </w:rPr>
        <w:t xml:space="preserve"> veya denetçilerin 10 uncu maddede sayılan nitelikleri taşımadıklarının sonradan anlaşılması veya bu nitelikleri seçildikten sonra kaybetmeleri hâlinde, durumun Komisyon tarafından tespit edilmesini </w:t>
      </w:r>
      <w:r w:rsidRPr="00F43558">
        <w:rPr>
          <w:rFonts w:ascii="Times New Roman" w:eastAsia="ヒラギノ明朝 Pro W3" w:hAnsi="Times New Roman" w:cs="Times New Roman"/>
          <w:sz w:val="18"/>
          <w:szCs w:val="18"/>
        </w:rPr>
        <w:lastRenderedPageBreak/>
        <w:t xml:space="preserve">takiben </w:t>
      </w:r>
      <w:proofErr w:type="spellStart"/>
      <w:r w:rsidRPr="00F43558">
        <w:rPr>
          <w:rFonts w:ascii="Times New Roman" w:eastAsia="ヒラギノ明朝 Pro W3" w:hAnsi="Times New Roman" w:cs="Times New Roman"/>
          <w:sz w:val="18"/>
          <w:szCs w:val="18"/>
        </w:rPr>
        <w:t>Başdenetçinin</w:t>
      </w:r>
      <w:proofErr w:type="spellEnd"/>
      <w:r w:rsidRPr="00F43558">
        <w:rPr>
          <w:rFonts w:ascii="Times New Roman" w:eastAsia="ヒラギノ明朝 Pro W3" w:hAnsi="Times New Roman" w:cs="Times New Roman"/>
          <w:sz w:val="18"/>
          <w:szCs w:val="18"/>
        </w:rPr>
        <w:t xml:space="preserve"> görevinin sona ermesine Genel Kurul tarafından görüşmesiz olarak; denetçilerin görevinin sona ermesine ise Komisyon tarafından karar verilir.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(2) Seçilmeye engel bir suçtan dolayı kesin hüküm giyen veya kısıtlanan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hakkındaki kesinleşmiş mahkeme kararının Genel Kurulun; denetçi hakkındaki kesinleşmiş mahkeme kararının Komisyonun bilgisine sunulmasıyla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veya denetçi sıfatı sona erer.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proofErr w:type="spellStart"/>
      <w:r w:rsidRPr="00F43558">
        <w:rPr>
          <w:rFonts w:ascii="Times New Roman" w:eastAsia="ヒラギノ明朝 Pro W3" w:hAnsi="Times New Roman" w:cs="Times New Roman"/>
          <w:b/>
          <w:sz w:val="18"/>
          <w:szCs w:val="18"/>
        </w:rPr>
        <w:t>Başdenetçi</w:t>
      </w:r>
      <w:proofErr w:type="spellEnd"/>
      <w:r w:rsidRPr="00F43558">
        <w:rPr>
          <w:rFonts w:ascii="Times New Roman" w:eastAsia="ヒラギノ明朝 Pro W3" w:hAnsi="Times New Roman" w:cs="Times New Roman"/>
          <w:b/>
          <w:sz w:val="18"/>
          <w:szCs w:val="18"/>
        </w:rPr>
        <w:t xml:space="preserve"> ve denetçilerin mali ve sosyal hakları</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t>MADDE 16 –</w:t>
      </w:r>
      <w:r w:rsidRPr="00F43558">
        <w:rPr>
          <w:rFonts w:ascii="Times New Roman" w:eastAsia="ヒラギノ明朝 Pro W3" w:hAnsi="Times New Roman" w:cs="Times New Roman"/>
          <w:sz w:val="18"/>
          <w:szCs w:val="18"/>
        </w:rPr>
        <w:t xml:space="preserve"> (1) </w:t>
      </w:r>
      <w:proofErr w:type="spellStart"/>
      <w:r w:rsidRPr="00F43558">
        <w:rPr>
          <w:rFonts w:ascii="Times New Roman" w:eastAsia="ヒラギノ明朝 Pro W3" w:hAnsi="Times New Roman" w:cs="Times New Roman"/>
          <w:sz w:val="18"/>
          <w:szCs w:val="18"/>
        </w:rPr>
        <w:t>Başdenetçiye</w:t>
      </w:r>
      <w:proofErr w:type="spellEnd"/>
      <w:r w:rsidRPr="00F43558">
        <w:rPr>
          <w:rFonts w:ascii="Times New Roman" w:eastAsia="ヒラギノ明朝 Pro W3" w:hAnsi="Times New Roman" w:cs="Times New Roman"/>
          <w:sz w:val="18"/>
          <w:szCs w:val="18"/>
        </w:rPr>
        <w:t xml:space="preserve"> Başbakanlık Müsteşarı; denetçilere Başbakanlık müsteşar yardımcıları için belirlenen her türlü ödemeler dâhil mali haklar tutarında aylık ücret ödenir. Başbakanlık Müsteşarı ve müsteşar yardımcılarına ödenenlerden, vergi ve diğer kesintilere tabi olmayanlar bu Kanuna göre de vergi ve diğer kesintilere tabi olmaz. </w:t>
      </w:r>
      <w:proofErr w:type="gramStart"/>
      <w:r w:rsidRPr="00F43558">
        <w:rPr>
          <w:rFonts w:ascii="Times New Roman" w:eastAsia="ヒラギノ明朝 Pro W3" w:hAnsi="Times New Roman" w:cs="Times New Roman"/>
          <w:sz w:val="18"/>
          <w:szCs w:val="18"/>
        </w:rPr>
        <w:t>14/7/1965</w:t>
      </w:r>
      <w:proofErr w:type="gramEnd"/>
      <w:r w:rsidRPr="00F43558">
        <w:rPr>
          <w:rFonts w:ascii="Times New Roman" w:eastAsia="ヒラギノ明朝 Pro W3" w:hAnsi="Times New Roman" w:cs="Times New Roman"/>
          <w:sz w:val="18"/>
          <w:szCs w:val="18"/>
        </w:rPr>
        <w:t xml:space="preserve"> tarihli ve 657 sayılı Devlet Memurları Kanunu ve diğer mevzuat uyarınca Başbakanlık Müsteşarının yararlanmış olduğu sosyal hak ve yardımlardan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Başbakanlık müsteşar yardımcılarının yararlanmış olduğu sosyal hak ve yardımlardan da denetçiler aynı esas ve usuller çerçevesinde yararlanır.</w:t>
      </w:r>
    </w:p>
    <w:p w:rsidR="00F43558" w:rsidRPr="00F43558" w:rsidRDefault="00F43558" w:rsidP="00F43558">
      <w:pPr>
        <w:spacing w:after="0" w:line="240" w:lineRule="exact"/>
        <w:jc w:val="center"/>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ÜÇÜNCÜ BÖLÜM</w:t>
      </w:r>
    </w:p>
    <w:p w:rsidR="00F43558" w:rsidRPr="00F43558" w:rsidRDefault="00F43558" w:rsidP="00F43558">
      <w:pPr>
        <w:spacing w:after="0" w:line="240" w:lineRule="exact"/>
        <w:jc w:val="center"/>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Kuruma Başvuru ve Yapılacak İşlemler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Başvuru ve usulü</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t>MADDE 17 –</w:t>
      </w:r>
      <w:r w:rsidRPr="00F43558">
        <w:rPr>
          <w:rFonts w:ascii="Times New Roman" w:eastAsia="ヒラギノ明朝 Pro W3" w:hAnsi="Times New Roman" w:cs="Times New Roman"/>
          <w:sz w:val="18"/>
          <w:szCs w:val="18"/>
        </w:rPr>
        <w:t xml:space="preserve"> (1) Kuruma, gerçek ve tüzel kişiler başvurabilirler. Başvuru sahibinin talebi üzerine başvuru gizli tutulur.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43558">
        <w:rPr>
          <w:rFonts w:ascii="Times New Roman" w:eastAsia="ヒラギノ明朝 Pro W3" w:hAnsi="Times New Roman" w:cs="Times New Roman"/>
          <w:sz w:val="18"/>
          <w:szCs w:val="18"/>
        </w:rPr>
        <w:t xml:space="preserve">(2) Başvuru; başvuru sahibinin adı ve soyadı, imzası, yerleşim yeri veya iş adresini ve Türkiye Cumhuriyeti vatandaşları için vatandaşlık kimlik numarasını, yabancılar için pasaport numarasını, başvuru sahibi tüzel kişi ise tüzel kişinin unvanı ve yerleşim yeri ile yetkili kişinin imzasını, varsa, merkezi tüzel kişilik numarasını ve yetki belgesini içeren Türkçe dilekçe ile yapılır. </w:t>
      </w:r>
      <w:proofErr w:type="gramEnd"/>
      <w:r w:rsidRPr="00F43558">
        <w:rPr>
          <w:rFonts w:ascii="Times New Roman" w:eastAsia="ヒラギノ明朝 Pro W3" w:hAnsi="Times New Roman" w:cs="Times New Roman"/>
          <w:sz w:val="18"/>
          <w:szCs w:val="18"/>
        </w:rPr>
        <w:t>Bu başvuru, yönetmelikte belirlenen şartlara uyulmak kaydıyla elektronik ortamda veya diğer iletişim araçlarıyla da yapılabilir.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(3) Yapılan başvurulardan;</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a) Belli bir konuyu içermeyenler,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b) Yargı organlarında görülmekte olan veya yargı organlarınca karara bağlanmış uyuşmazlıklara ilişkin olanlar,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c) İkinci fıkrada belirtilen şartları taşımayanlar,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ç) Sebepleri, konusu ve tarafları aynı olanlar ile daha önce sonuçlandırılanlar,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43558">
        <w:rPr>
          <w:rFonts w:ascii="Times New Roman" w:eastAsia="ヒラギノ明朝 Pro W3" w:hAnsi="Times New Roman" w:cs="Times New Roman"/>
          <w:sz w:val="18"/>
          <w:szCs w:val="18"/>
        </w:rPr>
        <w:t>incelenmez</w:t>
      </w:r>
      <w:proofErr w:type="gramEnd"/>
      <w:r w:rsidRPr="00F43558">
        <w:rPr>
          <w:rFonts w:ascii="Times New Roman" w:eastAsia="ヒラギノ明朝 Pro W3" w:hAnsi="Times New Roman" w:cs="Times New Roman"/>
          <w:sz w:val="18"/>
          <w:szCs w:val="18"/>
        </w:rPr>
        <w:t>.</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(4) Kuruma başvuruda bulunulabilmesi için, </w:t>
      </w:r>
      <w:proofErr w:type="gramStart"/>
      <w:r w:rsidRPr="00F43558">
        <w:rPr>
          <w:rFonts w:ascii="Times New Roman" w:eastAsia="ヒラギノ明朝 Pro W3" w:hAnsi="Times New Roman" w:cs="Times New Roman"/>
          <w:sz w:val="18"/>
          <w:szCs w:val="18"/>
        </w:rPr>
        <w:t>6/1/1982</w:t>
      </w:r>
      <w:proofErr w:type="gramEnd"/>
      <w:r w:rsidRPr="00F43558">
        <w:rPr>
          <w:rFonts w:ascii="Times New Roman" w:eastAsia="ヒラギノ明朝 Pro W3" w:hAnsi="Times New Roman" w:cs="Times New Roman"/>
          <w:sz w:val="18"/>
          <w:szCs w:val="18"/>
        </w:rPr>
        <w:t xml:space="preserve"> tarihli ve 2577 sayılı İdari Yargılama Usulü Kanununda öngörülen idari başvuru yolları ile özel kanunlarda yer alan zorunlu idari başvuru yollarının tüketilmesi gereklidir. İdari başvuru yolları tüketilmeden yapılan başvurular ilgili kuruma gönderilir. Ancak Kurum, telafisi güç veya imkânsız zararların doğması ihtimali bulunan hâllerde, idari başvuru yolları tüketilmese dahi başvuruları kabul edebilir.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(5) Kuruma, illerde valilikler, ilçelerde kaymakamlıklar aracılığıyla da başvurulabilir.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(6) Başvurulardan herhangi bir ücret alınmaz.</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(7) Kuruma, dördüncü fıkra uyarınca yapılacak başvuruya idare tarafından verilecek cevabın tebliği tarihinden, idare başvuruya altmış gün içinde cevap vermediği takdirde bu sürenin bitmesinden itibaren altı ay içinde başvurulabilir. Başvuru tarihi, dilekçenin Kuruma, valilik veya kaymakamlıklara verildiği, diğer hâllerde başvurunun Kuruma ulaştığı tarihtir.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(8) Dava açma süresi içinde yapılan başvuru, işlemeye başlamış olan dava açma süresini durdurur.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Bilgi ve belge istenmesi</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t xml:space="preserve">MADDE 18 – </w:t>
      </w:r>
      <w:r w:rsidRPr="00F43558">
        <w:rPr>
          <w:rFonts w:ascii="Times New Roman" w:eastAsia="ヒラギノ明朝 Pro W3" w:hAnsi="Times New Roman" w:cs="Times New Roman"/>
          <w:sz w:val="18"/>
          <w:szCs w:val="18"/>
        </w:rPr>
        <w:t xml:space="preserve">(1) Kurumun inceleme ve araştırma konusu ile ilgili olarak istediği bilgi ve belgelerin, bu isteğin tebliğ edildiği tarihten itibaren otuz gün içinde verilmesi zorunludur. Bu süre içinde istenen bilgi ve belgeleri haklı bir neden olmaksızın vermeyenler hakkında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veya denetçinin başvurusu üzerine ilgili merci soruşturma açar.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(2) Devlet sırrı veya ticari sır niteliğindeki bilgi ve belgeler, yetkili mercilerin en üst makam veya kurulunca gerekçesi belirtilmek suretiyle verilmeyebilir. Ancak, Devlet sırrı niteliğindeki bilgi ve belgeler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veya görevlendireceği denetçi tarafından yerinde incelenebilir.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Bilirkişi görevlendirilmesi ve tanık dinlenmesi</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t>MADDE 19 –</w:t>
      </w:r>
      <w:r w:rsidRPr="00F43558">
        <w:rPr>
          <w:rFonts w:ascii="Times New Roman" w:eastAsia="ヒラギノ明朝 Pro W3" w:hAnsi="Times New Roman" w:cs="Times New Roman"/>
          <w:sz w:val="18"/>
          <w:szCs w:val="18"/>
        </w:rPr>
        <w:t xml:space="preserve"> (1) İnceleme ve araştırma konusu ile ilgili olarak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veya denetçiler bilirkişi görevlendirebilir.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(2) </w:t>
      </w:r>
      <w:proofErr w:type="gramStart"/>
      <w:r w:rsidRPr="00F43558">
        <w:rPr>
          <w:rFonts w:ascii="Times New Roman" w:eastAsia="ヒラギノ明朝 Pro W3" w:hAnsi="Times New Roman" w:cs="Times New Roman"/>
          <w:sz w:val="18"/>
          <w:szCs w:val="18"/>
        </w:rPr>
        <w:t>10/2/1954</w:t>
      </w:r>
      <w:proofErr w:type="gramEnd"/>
      <w:r w:rsidRPr="00F43558">
        <w:rPr>
          <w:rFonts w:ascii="Times New Roman" w:eastAsia="ヒラギノ明朝 Pro W3" w:hAnsi="Times New Roman" w:cs="Times New Roman"/>
          <w:sz w:val="18"/>
          <w:szCs w:val="18"/>
        </w:rPr>
        <w:t xml:space="preserve"> tarihli ve 6245 sayılı Harcırah Kanunu hükümleri saklı kalmak üzere, bilirkişi olarak görevlendirilen kamu görevlilerine her inceleme ve araştırma konusu için (1.000), diğer kişilere her inceleme ve araştırma konusu için (2.000) gösterge rakamının memur aylık katsayısıyla çarpımı sonucu bulunacak miktarı geçmemek üzere görevlendirmeyi yapanın kararı ile bilirkişi ücreti ödenir. Bu ödemeler, damga vergisi hariç herhangi bir vergi ve kesintiye tabi tutulmaz.</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(3) İnceleme ve araştırma konusu ile ilgili olarak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denetçiler veya uzmanlar tanık ya da ilgili kişileri dinleyebilir.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İnceleme ve araştırma</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t>MADDE 20 –</w:t>
      </w:r>
      <w:r w:rsidRPr="00F43558">
        <w:rPr>
          <w:rFonts w:ascii="Times New Roman" w:eastAsia="ヒラギノ明朝 Pro W3" w:hAnsi="Times New Roman" w:cs="Times New Roman"/>
          <w:sz w:val="18"/>
          <w:szCs w:val="18"/>
        </w:rPr>
        <w:t xml:space="preserve"> (1) Kurum, inceleme ve araştırmasını başvuru tarihinden itibaren en geç altı ay içinde sonuçlandırır.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(2) Kurum, inceleme ve araştırma sonucunu ve varsa önerilerini ilgili mercie ve başvurana bildirir. Kurum, başvurana, işleme karşı başvuru yollarını, başvuru süresini ve başvurulacak makamı da gösterir.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lastRenderedPageBreak/>
        <w:t>(3) İlgili merci, Kurumun önerileri doğrultusunda tesis ettiği işlemi veya Kurumun önerdiği çözümü uygulanabilir nitelikte görmediği takdirde bunun gerekçesini otuz gün içinde Kuruma bildirir.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Dava açma süresinin yeniden işlemeye başlaması</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t>MADDE 21 –</w:t>
      </w:r>
      <w:r w:rsidRPr="00F43558">
        <w:rPr>
          <w:rFonts w:ascii="Times New Roman" w:eastAsia="ヒラギノ明朝 Pro W3" w:hAnsi="Times New Roman" w:cs="Times New Roman"/>
          <w:sz w:val="18"/>
          <w:szCs w:val="18"/>
        </w:rPr>
        <w:t xml:space="preserve"> (1) Başvurunun Kurum tarafından reddedilmesi hâlinde, durmuş olan dava açma süresi gerekçeli ret kararının ilgiliye tebliğinden itibaren kaldığı yerden işlemeye başlar.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(2) Başvurunun Kurum tarafından yerinde görülerek kabul edilmesi hâlinde; ilgili merci Kurumun önerisi üzerine otuz gün içinde herhangi bir işlem tesis etmez veya eylemde bulunmaz ise durmuş olan dava açma süresi kaldığı yerden işlemeye başlar.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(3) Kurumun, inceleme ve araştırmasını, başvuru tarihinden itibaren altı ay içinde sonuçlandıramaması hâlinde de durmuş olan dava açma süresi kaldığı yerden işlemeye başlar.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Raporlar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t>MADDE 22 –</w:t>
      </w:r>
      <w:r w:rsidRPr="00F43558">
        <w:rPr>
          <w:rFonts w:ascii="Times New Roman" w:eastAsia="ヒラギノ明朝 Pro W3" w:hAnsi="Times New Roman" w:cs="Times New Roman"/>
          <w:sz w:val="18"/>
          <w:szCs w:val="18"/>
        </w:rPr>
        <w:t xml:space="preserve"> (1) Kurum, her takvim yılı sonunda yürütülen faaliyetleri ve önerileri kapsayan bir rapor hazırlayarak Komisyona sunar. Komisyon, bu raporu </w:t>
      </w:r>
      <w:proofErr w:type="spellStart"/>
      <w:r w:rsidRPr="00F43558">
        <w:rPr>
          <w:rFonts w:ascii="Times New Roman" w:eastAsia="ヒラギノ明朝 Pro W3" w:hAnsi="Times New Roman" w:cs="Times New Roman"/>
          <w:sz w:val="18"/>
          <w:szCs w:val="18"/>
        </w:rPr>
        <w:t>araverme</w:t>
      </w:r>
      <w:proofErr w:type="spellEnd"/>
      <w:r w:rsidRPr="00F43558">
        <w:rPr>
          <w:rFonts w:ascii="Times New Roman" w:eastAsia="ヒラギノ明朝 Pro W3" w:hAnsi="Times New Roman" w:cs="Times New Roman"/>
          <w:sz w:val="18"/>
          <w:szCs w:val="18"/>
        </w:rPr>
        <w:t xml:space="preserve"> ve tatil dönemleri hariç olmak üzere iki ay içinde görüşüp kendi kanaat ve görüşlerini de içerecek şekilde özetleyerek Genel Kurula sunulmak üzere hazırladığı raporu Başkanlığa gönderir. Komisyonun raporu Genel Kurulda ivedilikle görüşülür.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(2) Kurumun yıllık raporu, ayrıca Resmî Gazetede yayımlanmak suretiyle kamuoyuna duyurulur.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(3) Kurum; açıklanmasında fayda gördüğü hususları yıllık raporu beklemeksizin her zaman kamuoyuna duyurabilir.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Açıklama yapma yetkisi</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t>MADDE 23 –</w:t>
      </w:r>
      <w:r w:rsidRPr="00F43558">
        <w:rPr>
          <w:rFonts w:ascii="Times New Roman" w:eastAsia="ヒラギノ明朝 Pro W3" w:hAnsi="Times New Roman" w:cs="Times New Roman"/>
          <w:sz w:val="18"/>
          <w:szCs w:val="18"/>
        </w:rPr>
        <w:t xml:space="preserve"> (1) Kurumun faaliyetleri hakkında açıklama yapmaya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veya görevlendireceği denetçi yetkilidir.</w:t>
      </w:r>
    </w:p>
    <w:p w:rsidR="00F43558" w:rsidRPr="00F43558" w:rsidRDefault="00F43558" w:rsidP="00F43558">
      <w:pPr>
        <w:spacing w:after="0" w:line="240" w:lineRule="exact"/>
        <w:jc w:val="center"/>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DÖRDÜNCÜ BÖLÜM</w:t>
      </w:r>
    </w:p>
    <w:p w:rsidR="00F43558" w:rsidRPr="00F43558" w:rsidRDefault="00F43558" w:rsidP="00F43558">
      <w:pPr>
        <w:spacing w:after="0" w:line="240" w:lineRule="exact"/>
        <w:jc w:val="center"/>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Personele İlişkin Hükümler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Personelin atanması</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t>MADDE 24 –</w:t>
      </w:r>
      <w:r w:rsidRPr="00F43558">
        <w:rPr>
          <w:rFonts w:ascii="Times New Roman" w:eastAsia="ヒラギノ明朝 Pro W3" w:hAnsi="Times New Roman" w:cs="Times New Roman"/>
          <w:sz w:val="18"/>
          <w:szCs w:val="18"/>
        </w:rPr>
        <w:t xml:space="preserve"> (1) Genel Sekreter, en az dört yıllık yükseköğretim kurumu mezunu, Devlet Memurları Kanununa tabi görevlerde on yıl hizmeti bulunan ve aynı Kanunun 48 inci maddesinde yazılı şartlara sahip olanlar arasından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tarafından atanır.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(2) Diğer personel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tarafından atanır.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Kamu denetçiliği uzman yardımcılığı</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t xml:space="preserve">MADDE 25 – </w:t>
      </w:r>
      <w:r w:rsidRPr="00F43558">
        <w:rPr>
          <w:rFonts w:ascii="Times New Roman" w:eastAsia="ヒラギノ明朝 Pro W3" w:hAnsi="Times New Roman" w:cs="Times New Roman"/>
          <w:sz w:val="18"/>
          <w:szCs w:val="18"/>
        </w:rPr>
        <w:t>(1) Kamu denetçiliği uzman yardımcılığına atanabilmek için, Devlet Memurları Kanununun 48 inci maddesinde sayılan genel şartlar yanında aşağıdaki nitelikler de aranır: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a) Dört yıllık eğitim veren fakültelerden veya bunlara denkliği kabul edilmiş yurt içi veya yurt dışındaki yükseköğretim kurumlarından mezun olmak.</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b) Yapılacak giriş sınavında başarılı olmak.</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c) Sınavın yapıldığı yılın ocak ayının ilk günü itibarıyla </w:t>
      </w:r>
      <w:proofErr w:type="spellStart"/>
      <w:r w:rsidRPr="00F43558">
        <w:rPr>
          <w:rFonts w:ascii="Times New Roman" w:eastAsia="ヒラギノ明朝 Pro W3" w:hAnsi="Times New Roman" w:cs="Times New Roman"/>
          <w:sz w:val="18"/>
          <w:szCs w:val="18"/>
        </w:rPr>
        <w:t>otuzbeş</w:t>
      </w:r>
      <w:proofErr w:type="spellEnd"/>
      <w:r w:rsidRPr="00F43558">
        <w:rPr>
          <w:rFonts w:ascii="Times New Roman" w:eastAsia="ヒラギノ明朝 Pro W3" w:hAnsi="Times New Roman" w:cs="Times New Roman"/>
          <w:sz w:val="18"/>
          <w:szCs w:val="18"/>
        </w:rPr>
        <w:t xml:space="preserve"> yaşını doldurmamış olmak.</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Kamu denetçiliği uzmanlığı</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t>MADDE 26 –</w:t>
      </w:r>
      <w:r w:rsidRPr="00F43558">
        <w:rPr>
          <w:rFonts w:ascii="Times New Roman" w:eastAsia="ヒラギノ明朝 Pro W3" w:hAnsi="Times New Roman" w:cs="Times New Roman"/>
          <w:sz w:val="18"/>
          <w:szCs w:val="18"/>
        </w:rPr>
        <w:t xml:space="preserve"> (1) 25 inci maddeye göre kamu denetçiliği uzman yardımcılığına atananlar, en az üç yıl çalışmak kaydıyla açılacak yeterlik sınavına girmeye hak kazanırlar. Sınavda başarılı olanlar, Kamu Personeli Yabancı Dil Bilgisi Seviye Tespit Sınavında en az (C) düzeyinde puan veya uluslararası kabul görmüş yabancı dil seviye tespit sınavlarından bu puana denk puan almış olmak şartıyla kamu denetçiliği uzmanı unvanını alırlar. Sınavda başarılı olamayanlar, istekleri hâlinde Kurumunda veya Devlet Personel Başkanlığınca diğer kamu kurum ve kuruluşlarında uygun kadrolara atanırlar.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(2) Kamu denetçiliği uzman yardımcılarının mesleğe alınmaları, yetiştirilmeleri ve yeterlik sınavının şekli ile kamu denetçiliği uzman ve uzman yardımcılarının görev, yetki ve çalışmalarına ilişkin esas ve usuller yönetmelikle düzenlenir.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Personele uygulanacak hükümler ile personelin mali ve sosyal hakları</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t>MADDE 27 –</w:t>
      </w:r>
      <w:r w:rsidRPr="00F43558">
        <w:rPr>
          <w:rFonts w:ascii="Times New Roman" w:eastAsia="ヒラギノ明朝 Pro W3" w:hAnsi="Times New Roman" w:cs="Times New Roman"/>
          <w:sz w:val="18"/>
          <w:szCs w:val="18"/>
        </w:rPr>
        <w:t xml:space="preserve"> (1) Bu Kanunda hüküm bulunmayan hususlarda Kurum personeli hakkında Devlet Memurları Kanunu hükümleri uygulanır.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(2) Genel Sekretere Başbakanlıktaki genel müdürlere uygulanan mali ve sosyal hak ve yardımlara ilişkin hükümler uygulanır.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(3) Kamu denetçiliği uzmanlarına aynı derecede bulunan Başbakanlık uzmanları, kamu denetçiliği uzman yardımcılarına Başbakanlık uzman yardımcıları ve Kurumun diğer personeline ise Başbakanlıkta aynı unvanlı ve aynı dereceli kadrolarda çalışanlara uygulanan mali ve sosyal hak ve yardımlara ilişkin hükümler uygulanır. Başbakanlıkta emsali personele ödenenlerden vergi ve diğer kesintilere tabi olmayanlar bu maddeye göre de vergi ve diğer kesintilere tabi olmaz.</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Kamu kurum ve kuruluşlarındaki personelin görevlendirilmesi</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43558">
        <w:rPr>
          <w:rFonts w:ascii="Times New Roman" w:eastAsia="ヒラギノ明朝 Pro W3" w:hAnsi="Times New Roman" w:cs="Times New Roman"/>
          <w:b/>
          <w:sz w:val="18"/>
          <w:szCs w:val="18"/>
        </w:rPr>
        <w:t xml:space="preserve">MADDE 28 – </w:t>
      </w:r>
      <w:r w:rsidRPr="00F43558">
        <w:rPr>
          <w:rFonts w:ascii="Times New Roman" w:eastAsia="ヒラギノ明朝 Pro W3" w:hAnsi="Times New Roman" w:cs="Times New Roman"/>
          <w:sz w:val="18"/>
          <w:szCs w:val="18"/>
        </w:rPr>
        <w:t xml:space="preserve">(1) Merkezî yönetim kapsamındaki kamu idarelerinde, sosyal güvenlik kurumlarında, mahallî idarelerde, mahallî idarelerin bağlı idarelerinde, mahallî idare birliklerinde, döner sermayeli kuruluşlarda, kanunlarla kurulan fonlarda, kamu tüzel kişiliğini haiz kuruluşlarda, sermayesinin yüzde ellisinden fazlası kamuya ait kuruluşlarda, kamu iktisadi teşebbüsleri ile bunlara bağlı ortaklıklar ve müesseselerde çalışanlar, kurumlarının izni ile uzmanlık gerektiren işlerde görevlendirilebilirler. </w:t>
      </w:r>
      <w:proofErr w:type="gramEnd"/>
      <w:r w:rsidRPr="00F43558">
        <w:rPr>
          <w:rFonts w:ascii="Times New Roman" w:eastAsia="ヒラギノ明朝 Pro W3" w:hAnsi="Times New Roman" w:cs="Times New Roman"/>
          <w:sz w:val="18"/>
          <w:szCs w:val="18"/>
        </w:rPr>
        <w:t xml:space="preserve">Bu şekilde yapılan görevlendirmenin süresi altı ayı geçemez. Ancak ihtiyaç hâlinde bu süre üç ay daha uzatılabilir. Kurumun bu konudaki talepleri, ilgili kurum ve kuruluşlarca öncelikle sonuçlandırılır. Bu şekilde görevlendirilen </w:t>
      </w:r>
      <w:r w:rsidRPr="00F43558">
        <w:rPr>
          <w:rFonts w:ascii="Times New Roman" w:eastAsia="ヒラギノ明朝 Pro W3" w:hAnsi="Times New Roman" w:cs="Times New Roman"/>
          <w:sz w:val="18"/>
          <w:szCs w:val="18"/>
        </w:rPr>
        <w:lastRenderedPageBreak/>
        <w:t>personel, kurumlarından aylıklı izinli sayılır. Bu personelin izinli oldukları sürece memuriyetleri ile ilgileri ve özlük hakları devam ettiği gibi, bu süreler yükselme ve emekliliklerinde de hesaba katılır ve yükselmeleri başkaca bir işleme gerek duyulmadan süresinde yapılır.</w:t>
      </w:r>
    </w:p>
    <w:p w:rsidR="00F43558" w:rsidRPr="00F43558" w:rsidRDefault="00F43558" w:rsidP="00F43558">
      <w:pPr>
        <w:spacing w:after="0" w:line="240" w:lineRule="exact"/>
        <w:jc w:val="center"/>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BEŞİNCİ BÖLÜM</w:t>
      </w:r>
    </w:p>
    <w:p w:rsidR="00F43558" w:rsidRPr="00F43558" w:rsidRDefault="00F43558" w:rsidP="00F43558">
      <w:pPr>
        <w:spacing w:after="0" w:line="240" w:lineRule="exact"/>
        <w:jc w:val="center"/>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Çeşitli Hükümler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Bütçe</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t>MADDE 29 –</w:t>
      </w:r>
      <w:r w:rsidRPr="00F43558">
        <w:rPr>
          <w:rFonts w:ascii="Times New Roman" w:eastAsia="ヒラギノ明朝 Pro W3" w:hAnsi="Times New Roman" w:cs="Times New Roman"/>
          <w:sz w:val="18"/>
          <w:szCs w:val="18"/>
        </w:rPr>
        <w:t xml:space="preserve"> (1) Kurumun gelirleri şunlardır: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a) Türkiye Büyük Millet Meclisi bütçesinden alınacak Hazine yardımı.</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b) Diğer gelirler.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(2) Kurum bütçesinden bu Kanun kapsamındaki görevlerin gerçekleştirilmesine ilişkin giderler yapılır.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Yasaklar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43558">
        <w:rPr>
          <w:rFonts w:ascii="Times New Roman" w:eastAsia="ヒラギノ明朝 Pro W3" w:hAnsi="Times New Roman" w:cs="Times New Roman"/>
          <w:b/>
          <w:sz w:val="18"/>
          <w:szCs w:val="18"/>
        </w:rPr>
        <w:t>MADDE 30 –</w:t>
      </w:r>
      <w:r w:rsidRPr="00F43558">
        <w:rPr>
          <w:rFonts w:ascii="Times New Roman" w:eastAsia="ヒラギノ明朝 Pro W3" w:hAnsi="Times New Roman" w:cs="Times New Roman"/>
          <w:sz w:val="18"/>
          <w:szCs w:val="18"/>
        </w:rPr>
        <w:t xml:space="preserve"> (1)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denetçiler, Genel Sekreter, kamu denetçiliği uzman ve uzman yardımcıları ile diğer personel, siyasi partilere üye olamazlar; herhangi bir siyasî parti, kişi veya zümrenin yararını veya zararını hedef alan bir davranışta bulunamazlar; görevlerini yerine getirirken dil, ırk, cinsiyet, siyasi düşünce, felsefi inanç, din ve mezhep ayırımı yapamazlar; görevleri sebebiyle herhangi bir şekilde öğrendikleri mesleki veya ticari sırları görevlerinden ayrılmış olsalar bile açıklayamazlar, kendilerinin veya başkalarının yararına kullanamazlar.</w:t>
      </w:r>
      <w:proofErr w:type="gramEnd"/>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(2)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denetçiler, Genel Sekreter, kamu denetçiliği uzman ve uzman yardımcıları; kendilerinin, eşlerinin ve üçüncü dereceye kadar (bu derece dâhil) kan ve kayın hısımlarının şikâyetlerini inceleyemezler.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(3)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denetçiler, Genel Sekreter, kamu denetçiliği uzman ve uzman yardımcıları ile diğer personel, bu görevleri süresince resmî veya özel hiçbir görev alamazlar, ticaretle uğraşamazlar. Bilimsel yayınlarda bulunma, görevleri veya meslekleri ile ilgili olarak davet edildikleri ulusal veya uluslararası kongre, konferans ve benzeri toplantılara katılma, derneklerde üyelik ve kâr amacı gütmeyen kooperatiflerde ortaklık hâlinde bu madde hükümleri uygulanmaz.</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proofErr w:type="spellStart"/>
      <w:r w:rsidRPr="00F43558">
        <w:rPr>
          <w:rFonts w:ascii="Times New Roman" w:eastAsia="ヒラギノ明朝 Pro W3" w:hAnsi="Times New Roman" w:cs="Times New Roman"/>
          <w:b/>
          <w:sz w:val="18"/>
          <w:szCs w:val="18"/>
        </w:rPr>
        <w:t>Başdenetçi</w:t>
      </w:r>
      <w:proofErr w:type="spellEnd"/>
      <w:r w:rsidRPr="00F43558">
        <w:rPr>
          <w:rFonts w:ascii="Times New Roman" w:eastAsia="ヒラギノ明朝 Pro W3" w:hAnsi="Times New Roman" w:cs="Times New Roman"/>
          <w:b/>
          <w:sz w:val="18"/>
          <w:szCs w:val="18"/>
        </w:rPr>
        <w:t xml:space="preserve"> veya denetçiler hakkında ceza soruşturması ve kovuşturması usulü</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t>MADDE 31 –</w:t>
      </w:r>
      <w:r w:rsidRPr="00F43558">
        <w:rPr>
          <w:rFonts w:ascii="Times New Roman" w:eastAsia="ヒラギノ明朝 Pro W3" w:hAnsi="Times New Roman" w:cs="Times New Roman"/>
          <w:sz w:val="18"/>
          <w:szCs w:val="18"/>
        </w:rPr>
        <w:t xml:space="preserve"> (1)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ve denetçilerin görevleri sebebiyle bir suç işledikleri öne sürüldüğü takdirde haklarında ceza soruşturması ve kovuşturması yapılabilmesi Türkiye Büyük Millet Meclisi Başkanının iznine bağlıdır. İzin verilmesi veya verilmemesine ilişkin karara karşı itiraz mercii, </w:t>
      </w:r>
      <w:proofErr w:type="spellStart"/>
      <w:r w:rsidRPr="00F43558">
        <w:rPr>
          <w:rFonts w:ascii="Times New Roman" w:eastAsia="ヒラギノ明朝 Pro W3" w:hAnsi="Times New Roman" w:cs="Times New Roman"/>
          <w:sz w:val="18"/>
          <w:szCs w:val="18"/>
        </w:rPr>
        <w:t>Danıştayın</w:t>
      </w:r>
      <w:proofErr w:type="spellEnd"/>
      <w:r w:rsidRPr="00F43558">
        <w:rPr>
          <w:rFonts w:ascii="Times New Roman" w:eastAsia="ヒラギノ明朝 Pro W3" w:hAnsi="Times New Roman" w:cs="Times New Roman"/>
          <w:sz w:val="18"/>
          <w:szCs w:val="18"/>
        </w:rPr>
        <w:t xml:space="preserve"> ilgili dairesidir.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(2)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ve denetçiler hakkındaki soruşturma Yargıtay Cumhuriyet Başsavcısı tarafından yapılır. Açılacak kamu davası, </w:t>
      </w:r>
      <w:proofErr w:type="spellStart"/>
      <w:r w:rsidRPr="00F43558">
        <w:rPr>
          <w:rFonts w:ascii="Times New Roman" w:eastAsia="ヒラギノ明朝 Pro W3" w:hAnsi="Times New Roman" w:cs="Times New Roman"/>
          <w:sz w:val="18"/>
          <w:szCs w:val="18"/>
        </w:rPr>
        <w:t>Yargıtayın</w:t>
      </w:r>
      <w:proofErr w:type="spellEnd"/>
      <w:r w:rsidRPr="00F43558">
        <w:rPr>
          <w:rFonts w:ascii="Times New Roman" w:eastAsia="ヒラギノ明朝 Pro W3" w:hAnsi="Times New Roman" w:cs="Times New Roman"/>
          <w:sz w:val="18"/>
          <w:szCs w:val="18"/>
        </w:rPr>
        <w:t xml:space="preserve"> ilgili ceza dairesinde görülür. Temyiz mercii, Yargıtay Ceza Genel Kuruludur.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(3) Bu maddede hüküm bulunmayan hususlarda </w:t>
      </w:r>
      <w:proofErr w:type="gramStart"/>
      <w:r w:rsidRPr="00F43558">
        <w:rPr>
          <w:rFonts w:ascii="Times New Roman" w:eastAsia="ヒラギノ明朝 Pro W3" w:hAnsi="Times New Roman" w:cs="Times New Roman"/>
          <w:sz w:val="18"/>
          <w:szCs w:val="18"/>
        </w:rPr>
        <w:t>2/12/1999</w:t>
      </w:r>
      <w:proofErr w:type="gramEnd"/>
      <w:r w:rsidRPr="00F43558">
        <w:rPr>
          <w:rFonts w:ascii="Times New Roman" w:eastAsia="ヒラギノ明朝 Pro W3" w:hAnsi="Times New Roman" w:cs="Times New Roman"/>
          <w:sz w:val="18"/>
          <w:szCs w:val="18"/>
        </w:rPr>
        <w:t xml:space="preserve"> tarihli ve 4483 sayılı Memurlar ve Diğer Kamu Görevlilerinin Yargılanması Hakkında Kanun hükümleri uygulanır.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(4) Ağır ceza mahkemesinin görev alanına giren suçlara ilişkin suçüstü hâli genel hükümlere tabidir.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Genel Sekreter ve personel hakkında ceza soruşturması ve kovuşturması usulü</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t>MADDE 32 –</w:t>
      </w:r>
      <w:r w:rsidRPr="00F43558">
        <w:rPr>
          <w:rFonts w:ascii="Times New Roman" w:eastAsia="ヒラギノ明朝 Pro W3" w:hAnsi="Times New Roman" w:cs="Times New Roman"/>
          <w:sz w:val="18"/>
          <w:szCs w:val="18"/>
        </w:rPr>
        <w:t xml:space="preserve"> (1) Genel Sekreter, kamu denetçiliği uzman ve uzman yardımcılarının görevleri sebebiyle bir suç işledikleri öne sürüldüğü takdirde ceza soruşturması ve kovuşturması yapılabilmesi </w:t>
      </w:r>
      <w:proofErr w:type="spellStart"/>
      <w:r w:rsidRPr="00F43558">
        <w:rPr>
          <w:rFonts w:ascii="Times New Roman" w:eastAsia="ヒラギノ明朝 Pro W3" w:hAnsi="Times New Roman" w:cs="Times New Roman"/>
          <w:sz w:val="18"/>
          <w:szCs w:val="18"/>
        </w:rPr>
        <w:t>Başdenetçinin</w:t>
      </w:r>
      <w:proofErr w:type="spellEnd"/>
      <w:r w:rsidRPr="00F43558">
        <w:rPr>
          <w:rFonts w:ascii="Times New Roman" w:eastAsia="ヒラギノ明朝 Pro W3" w:hAnsi="Times New Roman" w:cs="Times New Roman"/>
          <w:sz w:val="18"/>
          <w:szCs w:val="18"/>
        </w:rPr>
        <w:t xml:space="preserve"> iznine bağlıdır. İzin verilmesi veya verilmemesine ilişkin karara karşı itiraz mercii Ankara Bölge İdare Mahkemesidir.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(2) Genel Sekreter, kamu denetçiliği uzman ve uzman yardımcıları ile diğer personel hakkındaki soruşturma, suçun işlendiği yer Cumhuriyet başsavcısı veya görevlendireceği Cumhuriyet savcısı tarafından yapılır. Açılacak kamu davası aynı yer mahkemesinde görülür.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(3) Bu maddede hüküm bulunmayan hususlarda, Memurlar ve Diğer Kamu Görevlilerinin Yargılanması Hakkında Kanun hükümleri uygulanır.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(4) Ağır ceza mahkemesinin görev alanına giren suçlara ilişkin suçüstü hâli genel hükümlere tabidir.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Emeklilik</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t>MADDE 33 –</w:t>
      </w:r>
      <w:r w:rsidRPr="00F43558">
        <w:rPr>
          <w:rFonts w:ascii="Times New Roman" w:eastAsia="ヒラギノ明朝 Pro W3" w:hAnsi="Times New Roman" w:cs="Times New Roman"/>
          <w:sz w:val="18"/>
          <w:szCs w:val="18"/>
        </w:rPr>
        <w:t xml:space="preserve"> (1)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denetçiler, Genel Sekreter, kamu denetçiliği uzman ve uzman yardımcıları ile diğer personel, </w:t>
      </w:r>
      <w:proofErr w:type="gramStart"/>
      <w:r w:rsidRPr="00F43558">
        <w:rPr>
          <w:rFonts w:ascii="Times New Roman" w:eastAsia="ヒラギノ明朝 Pro W3" w:hAnsi="Times New Roman" w:cs="Times New Roman"/>
          <w:sz w:val="18"/>
          <w:szCs w:val="18"/>
        </w:rPr>
        <w:t>31/5/2006</w:t>
      </w:r>
      <w:proofErr w:type="gramEnd"/>
      <w:r w:rsidRPr="00F43558">
        <w:rPr>
          <w:rFonts w:ascii="Times New Roman" w:eastAsia="ヒラギノ明朝 Pro W3" w:hAnsi="Times New Roman" w:cs="Times New Roman"/>
          <w:sz w:val="18"/>
          <w:szCs w:val="18"/>
        </w:rPr>
        <w:t xml:space="preserve"> tarihli ve 5510 sayılı Sosyal Sigortalar ve Genel Sağlık Sigortası Kanununun 4 üncü maddesinin birinci fıkrasının (c) bendi kapsamında sigortalı sayılır.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ve denetçilerin sigorta primine esas kazanç tutarları,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için Başbakanlık Müsteşarı, denetçiler için Başbakanlık müsteşar yardımcıları esas alınarak belirlenir. </w:t>
      </w:r>
      <w:proofErr w:type="gramStart"/>
      <w:r w:rsidRPr="00F43558">
        <w:rPr>
          <w:rFonts w:ascii="Times New Roman" w:eastAsia="ヒラギノ明朝 Pro W3" w:hAnsi="Times New Roman" w:cs="Times New Roman"/>
          <w:sz w:val="18"/>
          <w:szCs w:val="18"/>
        </w:rPr>
        <w:t xml:space="preserve">Bu görevleri sırasında 5510 sayılı Kanunun geçici 4 üncü maddesi kapsamına girenlerin bu görevde geçen süreleri makam tazminatı ile temsil tazminatı ödenmesi gereken süre olarak değerlendirilir ve emeklilik yönünden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Başbakanlık Müsteşarı, denetçiler Başbakanlık müsteşar yardımcıları için belirlenmiş olan ek gösterge, makam tazminatı ile temsil tazminatından aynı usul ve esaslara göre yararlandırılır.</w:t>
      </w:r>
      <w:proofErr w:type="gramEnd"/>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(2) Sosyal güvenlik kuruluşlarının herhangi birinden emekli aylığı almakta olanlardan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ve denetçi seçilenlerin, istekleri hâlinde emekli aylıkları kesilir ve 5510 sayılı Kanunun 4 üncü maddesinin birinci fıkrasının (c) bendi kapsamında yeniden sigortalı sayılır. Bu şekilde emekli aylıklarını kestirmek suretiyle yeniden sigorta primi ödeyenlerin görev sürelerinin bitiminde emekli aylıkları genel hükümlere göre yeniden belirlenir.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(3)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ve denetçiler hakkında </w:t>
      </w:r>
      <w:proofErr w:type="gramStart"/>
      <w:r w:rsidRPr="00F43558">
        <w:rPr>
          <w:rFonts w:ascii="Times New Roman" w:eastAsia="ヒラギノ明朝 Pro W3" w:hAnsi="Times New Roman" w:cs="Times New Roman"/>
          <w:sz w:val="18"/>
          <w:szCs w:val="18"/>
        </w:rPr>
        <w:t>8/6/1949</w:t>
      </w:r>
      <w:proofErr w:type="gramEnd"/>
      <w:r w:rsidRPr="00F43558">
        <w:rPr>
          <w:rFonts w:ascii="Times New Roman" w:eastAsia="ヒラギノ明朝 Pro W3" w:hAnsi="Times New Roman" w:cs="Times New Roman"/>
          <w:sz w:val="18"/>
          <w:szCs w:val="18"/>
        </w:rPr>
        <w:t xml:space="preserve"> tarihli ve 5434 sayılı Türkiye Cumhuriyeti Emekli Sandığı Kanununun 40 </w:t>
      </w:r>
      <w:proofErr w:type="spellStart"/>
      <w:r w:rsidRPr="00F43558">
        <w:rPr>
          <w:rFonts w:ascii="Times New Roman" w:eastAsia="ヒラギノ明朝 Pro W3" w:hAnsi="Times New Roman" w:cs="Times New Roman"/>
          <w:sz w:val="18"/>
          <w:szCs w:val="18"/>
        </w:rPr>
        <w:t>ıncı</w:t>
      </w:r>
      <w:proofErr w:type="spellEnd"/>
      <w:r w:rsidRPr="00F43558">
        <w:rPr>
          <w:rFonts w:ascii="Times New Roman" w:eastAsia="ヒラギノ明朝 Pro W3" w:hAnsi="Times New Roman" w:cs="Times New Roman"/>
          <w:sz w:val="18"/>
          <w:szCs w:val="18"/>
        </w:rPr>
        <w:t xml:space="preserve"> maddesinin birinci fıkrası ile 5510 sayılı Kanunda yer alan yaş haddine ilişkin hükümler uygulanmaz.</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Kadrolar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lastRenderedPageBreak/>
        <w:t>MADDE 34 –</w:t>
      </w:r>
      <w:r w:rsidRPr="00F43558">
        <w:rPr>
          <w:rFonts w:ascii="Times New Roman" w:eastAsia="ヒラギノ明朝 Pro W3" w:hAnsi="Times New Roman" w:cs="Times New Roman"/>
          <w:sz w:val="18"/>
          <w:szCs w:val="18"/>
        </w:rPr>
        <w:t xml:space="preserve"> (1) Ekli listede yer alan kadrolar ihdas edilerek </w:t>
      </w:r>
      <w:proofErr w:type="gramStart"/>
      <w:r w:rsidRPr="00F43558">
        <w:rPr>
          <w:rFonts w:ascii="Times New Roman" w:eastAsia="ヒラギノ明朝 Pro W3" w:hAnsi="Times New Roman" w:cs="Times New Roman"/>
          <w:sz w:val="18"/>
          <w:szCs w:val="18"/>
        </w:rPr>
        <w:t>13/12/1983</w:t>
      </w:r>
      <w:proofErr w:type="gramEnd"/>
      <w:r w:rsidRPr="00F43558">
        <w:rPr>
          <w:rFonts w:ascii="Times New Roman" w:eastAsia="ヒラギノ明朝 Pro W3" w:hAnsi="Times New Roman" w:cs="Times New Roman"/>
          <w:sz w:val="18"/>
          <w:szCs w:val="18"/>
        </w:rPr>
        <w:t xml:space="preserve"> tarihli ve 190 sayılı Genel Kadro ve Usulü Hakkında Kanun Hükmünde Kararnamenin eki (I) sayılı cetvele Kamu Denetçiliği Kurumu bölümü olarak eklenmiştir.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Değişiklik yapılan hükümler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t>MADDE 35 –</w:t>
      </w:r>
      <w:r w:rsidRPr="00F43558">
        <w:rPr>
          <w:rFonts w:ascii="Times New Roman" w:eastAsia="ヒラギノ明朝 Pro W3" w:hAnsi="Times New Roman" w:cs="Times New Roman"/>
          <w:sz w:val="18"/>
          <w:szCs w:val="18"/>
        </w:rPr>
        <w:t xml:space="preserve"> (1) </w:t>
      </w:r>
      <w:proofErr w:type="gramStart"/>
      <w:r w:rsidRPr="00F43558">
        <w:rPr>
          <w:rFonts w:ascii="Times New Roman" w:eastAsia="ヒラギノ明朝 Pro W3" w:hAnsi="Times New Roman" w:cs="Times New Roman"/>
          <w:sz w:val="18"/>
          <w:szCs w:val="18"/>
        </w:rPr>
        <w:t>14/7/1965</w:t>
      </w:r>
      <w:proofErr w:type="gramEnd"/>
      <w:r w:rsidRPr="00F43558">
        <w:rPr>
          <w:rFonts w:ascii="Times New Roman" w:eastAsia="ヒラギノ明朝 Pro W3" w:hAnsi="Times New Roman" w:cs="Times New Roman"/>
          <w:sz w:val="18"/>
          <w:szCs w:val="18"/>
        </w:rPr>
        <w:t xml:space="preserve"> tarihli ve 657 sayılı Devlet Memurları Kanununun 36 </w:t>
      </w:r>
      <w:proofErr w:type="spellStart"/>
      <w:r w:rsidRPr="00F43558">
        <w:rPr>
          <w:rFonts w:ascii="Times New Roman" w:eastAsia="ヒラギノ明朝 Pro W3" w:hAnsi="Times New Roman" w:cs="Times New Roman"/>
          <w:sz w:val="18"/>
          <w:szCs w:val="18"/>
        </w:rPr>
        <w:t>ncı</w:t>
      </w:r>
      <w:proofErr w:type="spellEnd"/>
      <w:r w:rsidRPr="00F43558">
        <w:rPr>
          <w:rFonts w:ascii="Times New Roman" w:eastAsia="ヒラギノ明朝 Pro W3" w:hAnsi="Times New Roman" w:cs="Times New Roman"/>
          <w:sz w:val="18"/>
          <w:szCs w:val="18"/>
        </w:rPr>
        <w:t xml:space="preserve"> maddesinin “Ortak Hükümler” bölümünün (A) fıkrasının (11) numaralı bendine “Yüksek Kurum Uzman Yardımcıları,” ibaresinden sonra gelmek üzere “Kamu Denetçiliği Uzman Yardımcıları,” ibaresi ve “Yüksek Kurum Uzmanlığına,” ibaresinden sonra gelmek üzere “Kamu Denetçiliği Uzmanlığına,” ibaresi eklenmiştir.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(2) </w:t>
      </w:r>
      <w:proofErr w:type="gramStart"/>
      <w:r w:rsidRPr="00F43558">
        <w:rPr>
          <w:rFonts w:ascii="Times New Roman" w:eastAsia="ヒラギノ明朝 Pro W3" w:hAnsi="Times New Roman" w:cs="Times New Roman"/>
          <w:sz w:val="18"/>
          <w:szCs w:val="18"/>
        </w:rPr>
        <w:t>10/12/2003</w:t>
      </w:r>
      <w:proofErr w:type="gramEnd"/>
      <w:r w:rsidRPr="00F43558">
        <w:rPr>
          <w:rFonts w:ascii="Times New Roman" w:eastAsia="ヒラギノ明朝 Pro W3" w:hAnsi="Times New Roman" w:cs="Times New Roman"/>
          <w:sz w:val="18"/>
          <w:szCs w:val="18"/>
        </w:rPr>
        <w:t xml:space="preserve"> tarihli ve 5018 sayılı Kamu Malî Yönetimi ve Kontrol Kanununa ekli (II) sayılı cetvelin “B) Özel Bütçeli Diğer İdareler” bölümünün Anayasa Mahkemesince iptal edilen 34 üncü sırası “34) Kamu Denetçiliği Kurumu” olarak yeniden düzenlenmiştir.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(3) </w:t>
      </w:r>
      <w:proofErr w:type="gramStart"/>
      <w:r w:rsidRPr="00F43558">
        <w:rPr>
          <w:rFonts w:ascii="Times New Roman" w:eastAsia="ヒラギノ明朝 Pro W3" w:hAnsi="Times New Roman" w:cs="Times New Roman"/>
          <w:sz w:val="18"/>
          <w:szCs w:val="18"/>
        </w:rPr>
        <w:t>5/1/1961</w:t>
      </w:r>
      <w:proofErr w:type="gramEnd"/>
      <w:r w:rsidRPr="00F43558">
        <w:rPr>
          <w:rFonts w:ascii="Times New Roman" w:eastAsia="ヒラギノ明朝 Pro W3" w:hAnsi="Times New Roman" w:cs="Times New Roman"/>
          <w:sz w:val="18"/>
          <w:szCs w:val="18"/>
        </w:rPr>
        <w:t xml:space="preserve"> tarihli ve 237 sayılı Taşıt Kanununun eki (2) sayılı cetvele “Başbakanlık Müsteşarlıkları” satırından sonra gelmek üzere aşağıdaki satır eklenmiştir.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“Kamu </w:t>
      </w:r>
      <w:proofErr w:type="spellStart"/>
      <w:r w:rsidRPr="00F43558">
        <w:rPr>
          <w:rFonts w:ascii="Times New Roman" w:eastAsia="ヒラギノ明朝 Pro W3" w:hAnsi="Times New Roman" w:cs="Times New Roman"/>
          <w:sz w:val="18"/>
          <w:szCs w:val="18"/>
        </w:rPr>
        <w:t>Başdenetçisi</w:t>
      </w:r>
      <w:proofErr w:type="spellEnd"/>
      <w:r w:rsidRPr="00F43558">
        <w:rPr>
          <w:rFonts w:ascii="Times New Roman" w:eastAsia="ヒラギノ明朝 Pro W3" w:hAnsi="Times New Roman" w:cs="Times New Roman"/>
          <w:sz w:val="18"/>
          <w:szCs w:val="18"/>
        </w:rPr>
        <w:t xml:space="preserve"> 1 er " 5 " ”</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Geçiş hükümleri</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t>GEÇİCİ MADDE 1 –</w:t>
      </w:r>
      <w:r w:rsidRPr="00F43558">
        <w:rPr>
          <w:rFonts w:ascii="Times New Roman" w:eastAsia="ヒラギノ明朝 Pro W3" w:hAnsi="Times New Roman" w:cs="Times New Roman"/>
          <w:sz w:val="18"/>
          <w:szCs w:val="18"/>
        </w:rPr>
        <w:t xml:space="preserve"> (1)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ve denetçilerin seçimi ile Kamu Denetçiliği Kurumu kurulur.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(2) Bu maddenin yürürlüğe girdiği tarihten </w:t>
      </w:r>
      <w:proofErr w:type="spellStart"/>
      <w:r w:rsidRPr="00F43558">
        <w:rPr>
          <w:rFonts w:ascii="Times New Roman" w:eastAsia="ヒラギノ明朝 Pro W3" w:hAnsi="Times New Roman" w:cs="Times New Roman"/>
          <w:sz w:val="18"/>
          <w:szCs w:val="18"/>
        </w:rPr>
        <w:t>onbeş</w:t>
      </w:r>
      <w:proofErr w:type="spellEnd"/>
      <w:r w:rsidRPr="00F43558">
        <w:rPr>
          <w:rFonts w:ascii="Times New Roman" w:eastAsia="ヒラギノ明朝 Pro W3" w:hAnsi="Times New Roman" w:cs="Times New Roman"/>
          <w:sz w:val="18"/>
          <w:szCs w:val="18"/>
        </w:rPr>
        <w:t xml:space="preserve"> gün sonra Başkanlık tarafından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ve denetçi seçimi için aday adaylığı başvuru süreci başlatılır ve 11 inci maddede öngörülen usule uyularak seçim sonuçlandırılır.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(3) Bu Kanunun uygulanmasına ilişkin yönetmelikler, bu maddenin yürürlüğe girdiği tarihten itibaren dokuz ay içinde yürürlüğe konulur.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F43558">
        <w:rPr>
          <w:rFonts w:ascii="Times New Roman" w:eastAsia="ヒラギノ明朝 Pro W3" w:hAnsi="Times New Roman" w:cs="Times New Roman"/>
          <w:sz w:val="18"/>
          <w:szCs w:val="18"/>
        </w:rPr>
        <w:t xml:space="preserve">(4)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ve denetçilerin seçimi tamamlandıktan sonra </w:t>
      </w:r>
      <w:proofErr w:type="spellStart"/>
      <w:r w:rsidRPr="00F43558">
        <w:rPr>
          <w:rFonts w:ascii="Times New Roman" w:eastAsia="ヒラギノ明朝 Pro W3" w:hAnsi="Times New Roman" w:cs="Times New Roman"/>
          <w:sz w:val="18"/>
          <w:szCs w:val="18"/>
        </w:rPr>
        <w:t>Başdenetçi</w:t>
      </w:r>
      <w:proofErr w:type="spellEnd"/>
      <w:r w:rsidRPr="00F43558">
        <w:rPr>
          <w:rFonts w:ascii="Times New Roman" w:eastAsia="ヒラギノ明朝 Pro W3" w:hAnsi="Times New Roman" w:cs="Times New Roman"/>
          <w:sz w:val="18"/>
          <w:szCs w:val="18"/>
        </w:rPr>
        <w:t xml:space="preserve"> tarafından doksan gün içinde; bir defaya mahsus olmak ve ekli listede yer alan Kamu Denetçiliği Uzmanı unvanlı serbest kadro adedinin yüzde ellisini geçmemek üzere, 25 inci ve 26 </w:t>
      </w:r>
      <w:proofErr w:type="spellStart"/>
      <w:r w:rsidRPr="00F43558">
        <w:rPr>
          <w:rFonts w:ascii="Times New Roman" w:eastAsia="ヒラギノ明朝 Pro W3" w:hAnsi="Times New Roman" w:cs="Times New Roman"/>
          <w:sz w:val="18"/>
          <w:szCs w:val="18"/>
        </w:rPr>
        <w:t>ncı</w:t>
      </w:r>
      <w:proofErr w:type="spellEnd"/>
      <w:r w:rsidRPr="00F43558">
        <w:rPr>
          <w:rFonts w:ascii="Times New Roman" w:eastAsia="ヒラギノ明朝 Pro W3" w:hAnsi="Times New Roman" w:cs="Times New Roman"/>
          <w:sz w:val="18"/>
          <w:szCs w:val="18"/>
        </w:rPr>
        <w:t xml:space="preserve"> maddelerdeki şartlar aranmaksızın, doktora yapmış üniversite öğretim elemanları veya kamu kurum ve kuruluşlarında görevli olup, mesleğe özel yarışma sınavı ile girilen ve belirli süreli meslek içi eğitimden sonra özel bir yeterlik sınavı sonunda atanmış olanlardan kamu denetçiliği uzmanı olarak atama yapılabilir. </w:t>
      </w:r>
      <w:proofErr w:type="gramEnd"/>
      <w:r w:rsidRPr="00F43558">
        <w:rPr>
          <w:rFonts w:ascii="Times New Roman" w:eastAsia="ヒラギノ明朝 Pro W3" w:hAnsi="Times New Roman" w:cs="Times New Roman"/>
          <w:sz w:val="18"/>
          <w:szCs w:val="18"/>
        </w:rPr>
        <w:t>Kamu denetçiliği uzmanı olarak atanacakların mesleklerinde en az beş yıllık deneyime sahip olmaları gerekir.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(5) Bu Kanun hükümleri, mahallî idarelerin eylem ve işlemleri ile tutum ve davranışları hakkında, bu Kanunun bütün hükümlerinin yürürlüğe girdiği tarihten bir yıl sonra uygulanmaya başlanır.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Yürürlük</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t>MADDE 36 –</w:t>
      </w:r>
      <w:r w:rsidRPr="00F43558">
        <w:rPr>
          <w:rFonts w:ascii="Times New Roman" w:eastAsia="ヒラギノ明朝 Pro W3" w:hAnsi="Times New Roman" w:cs="Times New Roman"/>
          <w:sz w:val="18"/>
          <w:szCs w:val="18"/>
        </w:rPr>
        <w:t xml:space="preserve"> (1) Bu Kanunun 17 </w:t>
      </w:r>
      <w:proofErr w:type="spellStart"/>
      <w:r w:rsidRPr="00F43558">
        <w:rPr>
          <w:rFonts w:ascii="Times New Roman" w:eastAsia="ヒラギノ明朝 Pro W3" w:hAnsi="Times New Roman" w:cs="Times New Roman"/>
          <w:sz w:val="18"/>
          <w:szCs w:val="18"/>
        </w:rPr>
        <w:t>nci</w:t>
      </w:r>
      <w:proofErr w:type="spellEnd"/>
      <w:r w:rsidRPr="00F43558">
        <w:rPr>
          <w:rFonts w:ascii="Times New Roman" w:eastAsia="ヒラギノ明朝 Pro W3" w:hAnsi="Times New Roman" w:cs="Times New Roman"/>
          <w:sz w:val="18"/>
          <w:szCs w:val="18"/>
        </w:rPr>
        <w:t xml:space="preserve"> maddesi yayımı tarihinden dokuz ay sonra, diğer maddeleri yayımı tarihinde yürürlüğe girer.</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Yürütme</w:t>
      </w:r>
    </w:p>
    <w:p w:rsidR="00F43558" w:rsidRPr="00F43558" w:rsidRDefault="00F43558" w:rsidP="00F43558">
      <w:pPr>
        <w:tabs>
          <w:tab w:val="left" w:pos="566"/>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t>MADDE 37 –</w:t>
      </w:r>
      <w:r w:rsidRPr="00F43558">
        <w:rPr>
          <w:rFonts w:ascii="Times New Roman" w:eastAsia="ヒラギノ明朝 Pro W3" w:hAnsi="Times New Roman" w:cs="Times New Roman"/>
          <w:sz w:val="18"/>
          <w:szCs w:val="18"/>
        </w:rPr>
        <w:t xml:space="preserve"> (1) Bu Kanun hükümlerini Türkiye Büyük Millet Meclisi Başkanı ve Bakanlar Kurulu yürütür.</w:t>
      </w:r>
    </w:p>
    <w:p w:rsidR="00F43558" w:rsidRPr="00F43558" w:rsidRDefault="00F43558" w:rsidP="00F43558">
      <w:pPr>
        <w:tabs>
          <w:tab w:val="left" w:pos="566"/>
        </w:tabs>
        <w:spacing w:after="0" w:line="240" w:lineRule="exact"/>
        <w:jc w:val="center"/>
        <w:rPr>
          <w:rFonts w:ascii="Times New Roman" w:eastAsia="ヒラギノ明朝 Pro W3" w:hAnsi="Times New Roman" w:cs="Times New Roman"/>
          <w:sz w:val="18"/>
          <w:szCs w:val="18"/>
        </w:rPr>
      </w:pPr>
      <w:proofErr w:type="gramStart"/>
      <w:r w:rsidRPr="00F43558">
        <w:rPr>
          <w:rFonts w:ascii="Times New Roman" w:eastAsia="ヒラギノ明朝 Pro W3" w:hAnsi="Times New Roman" w:cs="Times New Roman"/>
          <w:sz w:val="18"/>
          <w:szCs w:val="18"/>
        </w:rPr>
        <w:t>28/6/2012</w:t>
      </w:r>
      <w:proofErr w:type="gramEnd"/>
    </w:p>
    <w:p w:rsidR="00F43558" w:rsidRPr="00F43558" w:rsidRDefault="00F43558" w:rsidP="00F43558">
      <w:pPr>
        <w:spacing w:after="0" w:line="240" w:lineRule="auto"/>
        <w:rPr>
          <w:rFonts w:ascii="Times New Roman" w:eastAsia="Times New Roman" w:hAnsi="Times New Roman" w:cs="Times New Roman"/>
          <w:sz w:val="24"/>
          <w:szCs w:val="24"/>
        </w:rPr>
      </w:pPr>
    </w:p>
    <w:p w:rsidR="00F43558" w:rsidRPr="00F43558" w:rsidRDefault="00F43558" w:rsidP="00F43558">
      <w:pPr>
        <w:spacing w:after="0" w:line="240" w:lineRule="exact"/>
        <w:jc w:val="center"/>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LİSTE</w:t>
      </w:r>
    </w:p>
    <w:p w:rsidR="00F43558" w:rsidRPr="00F43558" w:rsidRDefault="00F43558" w:rsidP="00F43558">
      <w:pPr>
        <w:spacing w:after="0" w:line="240" w:lineRule="auto"/>
        <w:rPr>
          <w:rFonts w:ascii="Times New Roman" w:eastAsia="Times New Roman" w:hAnsi="Times New Roman" w:cs="Times New Roman"/>
          <w:sz w:val="24"/>
          <w:szCs w:val="24"/>
        </w:rPr>
      </w:pPr>
    </w:p>
    <w:p w:rsidR="00F43558" w:rsidRPr="00F43558" w:rsidRDefault="00F43558" w:rsidP="00F43558">
      <w:pPr>
        <w:tabs>
          <w:tab w:val="left" w:pos="566"/>
          <w:tab w:val="left" w:pos="1700"/>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bCs/>
          <w:sz w:val="18"/>
          <w:szCs w:val="18"/>
        </w:rPr>
        <w:t>KURUMU</w:t>
      </w:r>
      <w:r w:rsidRPr="00F43558">
        <w:rPr>
          <w:rFonts w:ascii="Times New Roman" w:eastAsia="ヒラギノ明朝 Pro W3" w:hAnsi="Times New Roman" w:cs="Times New Roman"/>
          <w:b/>
          <w:bCs/>
          <w:sz w:val="18"/>
          <w:szCs w:val="18"/>
        </w:rPr>
        <w:tab/>
        <w:t>:</w:t>
      </w:r>
      <w:r w:rsidRPr="00F43558">
        <w:rPr>
          <w:rFonts w:ascii="Times New Roman" w:eastAsia="ヒラギノ明朝 Pro W3" w:hAnsi="Times New Roman" w:cs="Times New Roman"/>
          <w:sz w:val="18"/>
          <w:szCs w:val="18"/>
        </w:rPr>
        <w:t xml:space="preserve"> KAMU DENETÇİLİĞİ KURUMU</w:t>
      </w:r>
    </w:p>
    <w:p w:rsidR="00F43558" w:rsidRPr="00F43558" w:rsidRDefault="00F43558" w:rsidP="00F43558">
      <w:pPr>
        <w:tabs>
          <w:tab w:val="left" w:pos="566"/>
          <w:tab w:val="left" w:pos="1700"/>
        </w:tabs>
        <w:spacing w:after="0" w:line="240" w:lineRule="exact"/>
        <w:ind w:firstLine="566"/>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b/>
          <w:sz w:val="18"/>
          <w:szCs w:val="18"/>
        </w:rPr>
        <w:t>TEŞKİLATI</w:t>
      </w:r>
      <w:r w:rsidRPr="00F43558">
        <w:rPr>
          <w:rFonts w:ascii="Times New Roman" w:eastAsia="ヒラギノ明朝 Pro W3" w:hAnsi="Times New Roman" w:cs="Times New Roman"/>
          <w:b/>
          <w:sz w:val="18"/>
          <w:szCs w:val="18"/>
        </w:rPr>
        <w:tab/>
        <w:t>:</w:t>
      </w:r>
      <w:r w:rsidRPr="00F43558">
        <w:rPr>
          <w:rFonts w:ascii="Times New Roman" w:eastAsia="ヒラギノ明朝 Pro W3" w:hAnsi="Times New Roman" w:cs="Times New Roman"/>
          <w:sz w:val="18"/>
          <w:szCs w:val="18"/>
        </w:rPr>
        <w:t xml:space="preserve"> MERKEZ</w:t>
      </w:r>
    </w:p>
    <w:p w:rsidR="00F43558" w:rsidRPr="00F43558" w:rsidRDefault="00F43558" w:rsidP="00F43558">
      <w:pPr>
        <w:spacing w:after="0" w:line="240" w:lineRule="exact"/>
        <w:jc w:val="center"/>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İHDAS EDİLEN KADROLARIN</w:t>
      </w:r>
    </w:p>
    <w:tbl>
      <w:tblPr>
        <w:tblW w:w="8505" w:type="dxa"/>
        <w:tblLook w:val="01E0"/>
      </w:tblPr>
      <w:tblGrid>
        <w:gridCol w:w="1050"/>
        <w:gridCol w:w="3552"/>
        <w:gridCol w:w="1058"/>
        <w:gridCol w:w="930"/>
        <w:gridCol w:w="968"/>
        <w:gridCol w:w="947"/>
      </w:tblGrid>
      <w:tr w:rsidR="00F43558" w:rsidRPr="00F43558">
        <w:tc>
          <w:tcPr>
            <w:tcW w:w="1050" w:type="dxa"/>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b/>
                <w:sz w:val="18"/>
                <w:szCs w:val="18"/>
              </w:rPr>
            </w:pPr>
          </w:p>
        </w:tc>
        <w:tc>
          <w:tcPr>
            <w:tcW w:w="3552" w:type="dxa"/>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b/>
                <w:sz w:val="18"/>
                <w:szCs w:val="18"/>
              </w:rPr>
            </w:pPr>
          </w:p>
        </w:tc>
        <w:tc>
          <w:tcPr>
            <w:tcW w:w="1058" w:type="dxa"/>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b/>
                <w:sz w:val="18"/>
                <w:szCs w:val="18"/>
              </w:rPr>
            </w:pPr>
          </w:p>
        </w:tc>
        <w:tc>
          <w:tcPr>
            <w:tcW w:w="930"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Serbest</w:t>
            </w:r>
          </w:p>
        </w:tc>
        <w:tc>
          <w:tcPr>
            <w:tcW w:w="968"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b/>
                <w:sz w:val="18"/>
                <w:szCs w:val="18"/>
              </w:rPr>
            </w:pPr>
            <w:r w:rsidRPr="00F43558">
              <w:rPr>
                <w:rFonts w:ascii="Times New Roman" w:eastAsia="ヒラギノ明朝 Pro W3" w:hAnsi="Times New Roman" w:cs="Times New Roman"/>
                <w:b/>
                <w:sz w:val="18"/>
                <w:szCs w:val="18"/>
              </w:rPr>
              <w:t>Tutulan</w:t>
            </w:r>
          </w:p>
        </w:tc>
        <w:tc>
          <w:tcPr>
            <w:tcW w:w="947" w:type="dxa"/>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b/>
                <w:sz w:val="18"/>
                <w:szCs w:val="18"/>
              </w:rPr>
            </w:pPr>
          </w:p>
        </w:tc>
      </w:tr>
      <w:tr w:rsidR="00F43558" w:rsidRPr="00F43558">
        <w:tc>
          <w:tcPr>
            <w:tcW w:w="1050" w:type="dxa"/>
          </w:tcPr>
          <w:p w:rsidR="00F43558" w:rsidRPr="00F43558" w:rsidRDefault="00F43558" w:rsidP="00F43558">
            <w:pPr>
              <w:spacing w:after="0" w:line="240" w:lineRule="exact"/>
              <w:jc w:val="both"/>
              <w:rPr>
                <w:rFonts w:ascii="Times New Roman" w:eastAsia="Times New Roman" w:hAnsi="Times New Roman" w:cs="Times New Roman"/>
                <w:b/>
                <w:sz w:val="18"/>
                <w:szCs w:val="18"/>
                <w:lang w:eastAsia="tr-TR"/>
              </w:rPr>
            </w:pPr>
          </w:p>
        </w:tc>
        <w:tc>
          <w:tcPr>
            <w:tcW w:w="3552" w:type="dxa"/>
          </w:tcPr>
          <w:p w:rsidR="00F43558" w:rsidRPr="00F43558" w:rsidRDefault="00F43558" w:rsidP="00F43558">
            <w:pPr>
              <w:spacing w:after="0" w:line="240" w:lineRule="exact"/>
              <w:jc w:val="both"/>
              <w:rPr>
                <w:rFonts w:ascii="Times New Roman" w:eastAsia="Times New Roman" w:hAnsi="Times New Roman" w:cs="Times New Roman"/>
                <w:b/>
                <w:sz w:val="18"/>
                <w:szCs w:val="18"/>
                <w:lang w:eastAsia="tr-TR"/>
              </w:rPr>
            </w:pPr>
          </w:p>
        </w:tc>
        <w:tc>
          <w:tcPr>
            <w:tcW w:w="1058" w:type="dxa"/>
          </w:tcPr>
          <w:p w:rsidR="00F43558" w:rsidRPr="00F43558" w:rsidRDefault="00F43558" w:rsidP="00F43558">
            <w:pPr>
              <w:spacing w:after="0" w:line="240" w:lineRule="exact"/>
              <w:jc w:val="center"/>
              <w:rPr>
                <w:rFonts w:ascii="Times New Roman" w:eastAsia="Times New Roman" w:hAnsi="Times New Roman" w:cs="Times New Roman"/>
                <w:b/>
                <w:sz w:val="18"/>
                <w:szCs w:val="18"/>
                <w:lang w:eastAsia="tr-TR"/>
              </w:rPr>
            </w:pPr>
          </w:p>
        </w:tc>
        <w:tc>
          <w:tcPr>
            <w:tcW w:w="930" w:type="dxa"/>
            <w:hideMark/>
          </w:tcPr>
          <w:p w:rsidR="00F43558" w:rsidRPr="00F43558" w:rsidRDefault="00F43558" w:rsidP="00F43558">
            <w:pPr>
              <w:spacing w:after="0" w:line="240" w:lineRule="exact"/>
              <w:jc w:val="center"/>
              <w:rPr>
                <w:rFonts w:ascii="Times New Roman" w:eastAsia="Times New Roman" w:hAnsi="Times New Roman" w:cs="Times New Roman"/>
                <w:b/>
                <w:sz w:val="18"/>
                <w:szCs w:val="18"/>
                <w:lang w:eastAsia="tr-TR"/>
              </w:rPr>
            </w:pPr>
            <w:r w:rsidRPr="00F43558">
              <w:rPr>
                <w:rFonts w:ascii="Times New Roman" w:eastAsia="Times New Roman" w:hAnsi="Times New Roman" w:cs="Times New Roman"/>
                <w:b/>
                <w:sz w:val="18"/>
                <w:szCs w:val="18"/>
                <w:lang w:eastAsia="tr-TR"/>
              </w:rPr>
              <w:t>Kadro</w:t>
            </w:r>
          </w:p>
        </w:tc>
        <w:tc>
          <w:tcPr>
            <w:tcW w:w="968" w:type="dxa"/>
            <w:hideMark/>
          </w:tcPr>
          <w:p w:rsidR="00F43558" w:rsidRPr="00F43558" w:rsidRDefault="00F43558" w:rsidP="00F43558">
            <w:pPr>
              <w:spacing w:after="0" w:line="240" w:lineRule="exact"/>
              <w:jc w:val="center"/>
              <w:rPr>
                <w:rFonts w:ascii="Times New Roman" w:eastAsia="Times New Roman" w:hAnsi="Times New Roman" w:cs="Times New Roman"/>
                <w:b/>
                <w:sz w:val="18"/>
                <w:szCs w:val="18"/>
                <w:lang w:eastAsia="tr-TR"/>
              </w:rPr>
            </w:pPr>
            <w:r w:rsidRPr="00F43558">
              <w:rPr>
                <w:rFonts w:ascii="Times New Roman" w:eastAsia="Times New Roman" w:hAnsi="Times New Roman" w:cs="Times New Roman"/>
                <w:b/>
                <w:sz w:val="18"/>
                <w:szCs w:val="18"/>
                <w:lang w:eastAsia="tr-TR"/>
              </w:rPr>
              <w:t>Kadro</w:t>
            </w:r>
          </w:p>
        </w:tc>
        <w:tc>
          <w:tcPr>
            <w:tcW w:w="947" w:type="dxa"/>
          </w:tcPr>
          <w:p w:rsidR="00F43558" w:rsidRPr="00F43558" w:rsidRDefault="00F43558" w:rsidP="00F43558">
            <w:pPr>
              <w:spacing w:after="0" w:line="240" w:lineRule="exact"/>
              <w:jc w:val="center"/>
              <w:rPr>
                <w:rFonts w:ascii="Times New Roman" w:eastAsia="Times New Roman" w:hAnsi="Times New Roman" w:cs="Times New Roman"/>
                <w:b/>
                <w:sz w:val="18"/>
                <w:szCs w:val="18"/>
                <w:lang w:eastAsia="tr-TR"/>
              </w:rPr>
            </w:pPr>
          </w:p>
        </w:tc>
      </w:tr>
      <w:tr w:rsidR="00F43558" w:rsidRPr="00F43558">
        <w:tc>
          <w:tcPr>
            <w:tcW w:w="1050"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b/>
                <w:sz w:val="18"/>
                <w:szCs w:val="18"/>
                <w:u w:val="single"/>
              </w:rPr>
            </w:pPr>
            <w:r w:rsidRPr="00F43558">
              <w:rPr>
                <w:rFonts w:ascii="Times New Roman" w:eastAsia="ヒラギノ明朝 Pro W3" w:hAnsi="Times New Roman" w:cs="Times New Roman"/>
                <w:b/>
                <w:sz w:val="18"/>
                <w:szCs w:val="18"/>
                <w:u w:val="single"/>
              </w:rPr>
              <w:t>Sınıfı</w:t>
            </w:r>
          </w:p>
        </w:tc>
        <w:tc>
          <w:tcPr>
            <w:tcW w:w="3552"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b/>
                <w:sz w:val="18"/>
                <w:szCs w:val="18"/>
                <w:u w:val="single"/>
              </w:rPr>
            </w:pPr>
            <w:r w:rsidRPr="00F43558">
              <w:rPr>
                <w:rFonts w:ascii="Times New Roman" w:eastAsia="ヒラギノ明朝 Pro W3" w:hAnsi="Times New Roman" w:cs="Times New Roman"/>
                <w:b/>
                <w:sz w:val="18"/>
                <w:szCs w:val="18"/>
                <w:u w:val="single"/>
              </w:rPr>
              <w:t>Unvanı</w:t>
            </w:r>
          </w:p>
        </w:tc>
        <w:tc>
          <w:tcPr>
            <w:tcW w:w="1058"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b/>
                <w:sz w:val="18"/>
                <w:szCs w:val="18"/>
                <w:u w:val="single"/>
              </w:rPr>
            </w:pPr>
            <w:r w:rsidRPr="00F43558">
              <w:rPr>
                <w:rFonts w:ascii="Times New Roman" w:eastAsia="ヒラギノ明朝 Pro W3" w:hAnsi="Times New Roman" w:cs="Times New Roman"/>
                <w:b/>
                <w:sz w:val="18"/>
                <w:szCs w:val="18"/>
                <w:u w:val="single"/>
              </w:rPr>
              <w:t>Derecesi</w:t>
            </w:r>
          </w:p>
        </w:tc>
        <w:tc>
          <w:tcPr>
            <w:tcW w:w="930"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b/>
                <w:sz w:val="18"/>
                <w:szCs w:val="18"/>
                <w:u w:val="single"/>
              </w:rPr>
            </w:pPr>
            <w:r w:rsidRPr="00F43558">
              <w:rPr>
                <w:rFonts w:ascii="Times New Roman" w:eastAsia="ヒラギノ明朝 Pro W3" w:hAnsi="Times New Roman" w:cs="Times New Roman"/>
                <w:b/>
                <w:sz w:val="18"/>
                <w:szCs w:val="18"/>
                <w:u w:val="single"/>
              </w:rPr>
              <w:t>Adedi</w:t>
            </w:r>
          </w:p>
        </w:tc>
        <w:tc>
          <w:tcPr>
            <w:tcW w:w="968"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b/>
                <w:sz w:val="18"/>
                <w:szCs w:val="18"/>
                <w:u w:val="single"/>
              </w:rPr>
            </w:pPr>
            <w:r w:rsidRPr="00F43558">
              <w:rPr>
                <w:rFonts w:ascii="Times New Roman" w:eastAsia="ヒラギノ明朝 Pro W3" w:hAnsi="Times New Roman" w:cs="Times New Roman"/>
                <w:b/>
                <w:sz w:val="18"/>
                <w:szCs w:val="18"/>
                <w:u w:val="single"/>
              </w:rPr>
              <w:t>Adedi</w:t>
            </w:r>
          </w:p>
        </w:tc>
        <w:tc>
          <w:tcPr>
            <w:tcW w:w="947"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b/>
                <w:sz w:val="18"/>
                <w:szCs w:val="18"/>
                <w:u w:val="single"/>
              </w:rPr>
            </w:pPr>
            <w:r w:rsidRPr="00F43558">
              <w:rPr>
                <w:rFonts w:ascii="Times New Roman" w:eastAsia="ヒラギノ明朝 Pro W3" w:hAnsi="Times New Roman" w:cs="Times New Roman"/>
                <w:b/>
                <w:sz w:val="18"/>
                <w:szCs w:val="18"/>
                <w:u w:val="single"/>
              </w:rPr>
              <w:t>Toplam</w:t>
            </w:r>
          </w:p>
        </w:tc>
      </w:tr>
      <w:tr w:rsidR="00F43558" w:rsidRPr="00F43558">
        <w:tc>
          <w:tcPr>
            <w:tcW w:w="1050"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GİH</w:t>
            </w:r>
          </w:p>
        </w:tc>
        <w:tc>
          <w:tcPr>
            <w:tcW w:w="3552"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 xml:space="preserve">Kamu </w:t>
            </w:r>
            <w:proofErr w:type="spellStart"/>
            <w:r w:rsidRPr="00F43558">
              <w:rPr>
                <w:rFonts w:ascii="Times New Roman" w:eastAsia="ヒラギノ明朝 Pro W3" w:hAnsi="Times New Roman" w:cs="Times New Roman"/>
                <w:sz w:val="18"/>
                <w:szCs w:val="18"/>
              </w:rPr>
              <w:t>Başdenetçisi</w:t>
            </w:r>
            <w:proofErr w:type="spellEnd"/>
          </w:p>
        </w:tc>
        <w:tc>
          <w:tcPr>
            <w:tcW w:w="1058"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w:t>
            </w:r>
          </w:p>
        </w:tc>
        <w:tc>
          <w:tcPr>
            <w:tcW w:w="930"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w:t>
            </w:r>
          </w:p>
        </w:tc>
        <w:tc>
          <w:tcPr>
            <w:tcW w:w="968" w:type="dxa"/>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p>
        </w:tc>
        <w:tc>
          <w:tcPr>
            <w:tcW w:w="947"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w:t>
            </w:r>
          </w:p>
        </w:tc>
      </w:tr>
      <w:tr w:rsidR="00F43558" w:rsidRPr="00F43558">
        <w:tc>
          <w:tcPr>
            <w:tcW w:w="1050"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GİH</w:t>
            </w:r>
          </w:p>
        </w:tc>
        <w:tc>
          <w:tcPr>
            <w:tcW w:w="3552"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Kamu Denetçisi</w:t>
            </w:r>
          </w:p>
        </w:tc>
        <w:tc>
          <w:tcPr>
            <w:tcW w:w="1058"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w:t>
            </w:r>
          </w:p>
        </w:tc>
        <w:tc>
          <w:tcPr>
            <w:tcW w:w="930"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5</w:t>
            </w:r>
          </w:p>
        </w:tc>
        <w:tc>
          <w:tcPr>
            <w:tcW w:w="968" w:type="dxa"/>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p>
        </w:tc>
        <w:tc>
          <w:tcPr>
            <w:tcW w:w="947"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5</w:t>
            </w:r>
          </w:p>
        </w:tc>
      </w:tr>
      <w:tr w:rsidR="00F43558" w:rsidRPr="00F43558">
        <w:tc>
          <w:tcPr>
            <w:tcW w:w="1050"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GİH</w:t>
            </w:r>
          </w:p>
        </w:tc>
        <w:tc>
          <w:tcPr>
            <w:tcW w:w="3552"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Genel Sekreter</w:t>
            </w:r>
          </w:p>
        </w:tc>
        <w:tc>
          <w:tcPr>
            <w:tcW w:w="1058"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w:t>
            </w:r>
          </w:p>
        </w:tc>
        <w:tc>
          <w:tcPr>
            <w:tcW w:w="930"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w:t>
            </w:r>
          </w:p>
        </w:tc>
        <w:tc>
          <w:tcPr>
            <w:tcW w:w="968" w:type="dxa"/>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p>
        </w:tc>
        <w:tc>
          <w:tcPr>
            <w:tcW w:w="947"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w:t>
            </w:r>
          </w:p>
        </w:tc>
      </w:tr>
      <w:tr w:rsidR="00F43558" w:rsidRPr="00F43558">
        <w:tc>
          <w:tcPr>
            <w:tcW w:w="1050"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GİH</w:t>
            </w:r>
          </w:p>
        </w:tc>
        <w:tc>
          <w:tcPr>
            <w:tcW w:w="3552"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Hukuk Müşaviri</w:t>
            </w:r>
          </w:p>
        </w:tc>
        <w:tc>
          <w:tcPr>
            <w:tcW w:w="1058"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w:t>
            </w:r>
          </w:p>
        </w:tc>
        <w:tc>
          <w:tcPr>
            <w:tcW w:w="930"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w:t>
            </w:r>
          </w:p>
        </w:tc>
        <w:tc>
          <w:tcPr>
            <w:tcW w:w="968" w:type="dxa"/>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p>
        </w:tc>
        <w:tc>
          <w:tcPr>
            <w:tcW w:w="947"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w:t>
            </w:r>
          </w:p>
        </w:tc>
      </w:tr>
      <w:tr w:rsidR="00F43558" w:rsidRPr="00F43558">
        <w:tc>
          <w:tcPr>
            <w:tcW w:w="1050"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GİH</w:t>
            </w:r>
          </w:p>
        </w:tc>
        <w:tc>
          <w:tcPr>
            <w:tcW w:w="3552"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Kamu Denetçiliği Uzmanı</w:t>
            </w:r>
          </w:p>
        </w:tc>
        <w:tc>
          <w:tcPr>
            <w:tcW w:w="1058"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w:t>
            </w:r>
          </w:p>
        </w:tc>
        <w:tc>
          <w:tcPr>
            <w:tcW w:w="930"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20</w:t>
            </w:r>
          </w:p>
        </w:tc>
        <w:tc>
          <w:tcPr>
            <w:tcW w:w="968" w:type="dxa"/>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p>
        </w:tc>
        <w:tc>
          <w:tcPr>
            <w:tcW w:w="947"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20</w:t>
            </w:r>
          </w:p>
        </w:tc>
      </w:tr>
      <w:tr w:rsidR="00F43558" w:rsidRPr="00F43558">
        <w:tc>
          <w:tcPr>
            <w:tcW w:w="1050"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GİH</w:t>
            </w:r>
          </w:p>
        </w:tc>
        <w:tc>
          <w:tcPr>
            <w:tcW w:w="3552"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Kamu Denetçiliği Uzmanı</w:t>
            </w:r>
          </w:p>
        </w:tc>
        <w:tc>
          <w:tcPr>
            <w:tcW w:w="1058"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2</w:t>
            </w:r>
          </w:p>
        </w:tc>
        <w:tc>
          <w:tcPr>
            <w:tcW w:w="930"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20</w:t>
            </w:r>
          </w:p>
        </w:tc>
        <w:tc>
          <w:tcPr>
            <w:tcW w:w="968" w:type="dxa"/>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p>
        </w:tc>
        <w:tc>
          <w:tcPr>
            <w:tcW w:w="947"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20</w:t>
            </w:r>
          </w:p>
        </w:tc>
      </w:tr>
      <w:tr w:rsidR="00F43558" w:rsidRPr="00F43558">
        <w:tc>
          <w:tcPr>
            <w:tcW w:w="1050"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GİH</w:t>
            </w:r>
          </w:p>
        </w:tc>
        <w:tc>
          <w:tcPr>
            <w:tcW w:w="3552"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Kamu Denetçiliği Uzmanı</w:t>
            </w:r>
          </w:p>
        </w:tc>
        <w:tc>
          <w:tcPr>
            <w:tcW w:w="1058"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3</w:t>
            </w:r>
          </w:p>
        </w:tc>
        <w:tc>
          <w:tcPr>
            <w:tcW w:w="930"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20</w:t>
            </w:r>
          </w:p>
        </w:tc>
        <w:tc>
          <w:tcPr>
            <w:tcW w:w="968" w:type="dxa"/>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p>
        </w:tc>
        <w:tc>
          <w:tcPr>
            <w:tcW w:w="947"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20</w:t>
            </w:r>
          </w:p>
        </w:tc>
      </w:tr>
      <w:tr w:rsidR="00F43558" w:rsidRPr="00F43558">
        <w:tc>
          <w:tcPr>
            <w:tcW w:w="1050"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GİH</w:t>
            </w:r>
          </w:p>
        </w:tc>
        <w:tc>
          <w:tcPr>
            <w:tcW w:w="3552"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Kamu Denetçiliği Uzmanı</w:t>
            </w:r>
          </w:p>
        </w:tc>
        <w:tc>
          <w:tcPr>
            <w:tcW w:w="1058"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4</w:t>
            </w:r>
          </w:p>
        </w:tc>
        <w:tc>
          <w:tcPr>
            <w:tcW w:w="930"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20</w:t>
            </w:r>
          </w:p>
        </w:tc>
        <w:tc>
          <w:tcPr>
            <w:tcW w:w="968" w:type="dxa"/>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p>
        </w:tc>
        <w:tc>
          <w:tcPr>
            <w:tcW w:w="947"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20</w:t>
            </w:r>
          </w:p>
        </w:tc>
      </w:tr>
      <w:tr w:rsidR="00F43558" w:rsidRPr="00F43558">
        <w:tc>
          <w:tcPr>
            <w:tcW w:w="1050"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GİH</w:t>
            </w:r>
          </w:p>
        </w:tc>
        <w:tc>
          <w:tcPr>
            <w:tcW w:w="3552"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Kamu Denetçiliği Uzmanı</w:t>
            </w:r>
          </w:p>
        </w:tc>
        <w:tc>
          <w:tcPr>
            <w:tcW w:w="1058"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5</w:t>
            </w:r>
          </w:p>
        </w:tc>
        <w:tc>
          <w:tcPr>
            <w:tcW w:w="930"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20</w:t>
            </w:r>
          </w:p>
        </w:tc>
        <w:tc>
          <w:tcPr>
            <w:tcW w:w="968" w:type="dxa"/>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p>
        </w:tc>
        <w:tc>
          <w:tcPr>
            <w:tcW w:w="947"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20</w:t>
            </w:r>
          </w:p>
        </w:tc>
      </w:tr>
      <w:tr w:rsidR="00F43558" w:rsidRPr="00F43558">
        <w:tc>
          <w:tcPr>
            <w:tcW w:w="1050"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GİH</w:t>
            </w:r>
          </w:p>
        </w:tc>
        <w:tc>
          <w:tcPr>
            <w:tcW w:w="3552"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Kamu Denetçiliği Uzmanı</w:t>
            </w:r>
          </w:p>
        </w:tc>
        <w:tc>
          <w:tcPr>
            <w:tcW w:w="1058"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7</w:t>
            </w:r>
          </w:p>
        </w:tc>
        <w:tc>
          <w:tcPr>
            <w:tcW w:w="930"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50</w:t>
            </w:r>
          </w:p>
        </w:tc>
        <w:tc>
          <w:tcPr>
            <w:tcW w:w="968" w:type="dxa"/>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p>
        </w:tc>
        <w:tc>
          <w:tcPr>
            <w:tcW w:w="947"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50</w:t>
            </w:r>
          </w:p>
        </w:tc>
      </w:tr>
      <w:tr w:rsidR="00F43558" w:rsidRPr="00F43558">
        <w:tc>
          <w:tcPr>
            <w:tcW w:w="1050"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GİH</w:t>
            </w:r>
          </w:p>
        </w:tc>
        <w:tc>
          <w:tcPr>
            <w:tcW w:w="3552"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Kamu Denetçiliği Uzman Yardımcısı</w:t>
            </w:r>
          </w:p>
        </w:tc>
        <w:tc>
          <w:tcPr>
            <w:tcW w:w="1058"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9</w:t>
            </w:r>
          </w:p>
        </w:tc>
        <w:tc>
          <w:tcPr>
            <w:tcW w:w="930"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50</w:t>
            </w:r>
          </w:p>
        </w:tc>
        <w:tc>
          <w:tcPr>
            <w:tcW w:w="968" w:type="dxa"/>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p>
        </w:tc>
        <w:tc>
          <w:tcPr>
            <w:tcW w:w="947"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50</w:t>
            </w:r>
          </w:p>
        </w:tc>
      </w:tr>
      <w:tr w:rsidR="00F43558" w:rsidRPr="00F43558">
        <w:tc>
          <w:tcPr>
            <w:tcW w:w="1050"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GİH</w:t>
            </w:r>
          </w:p>
        </w:tc>
        <w:tc>
          <w:tcPr>
            <w:tcW w:w="3552"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Mali Hizmetler Uzmanı</w:t>
            </w:r>
          </w:p>
        </w:tc>
        <w:tc>
          <w:tcPr>
            <w:tcW w:w="1058"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4</w:t>
            </w:r>
          </w:p>
        </w:tc>
        <w:tc>
          <w:tcPr>
            <w:tcW w:w="930"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w:t>
            </w:r>
          </w:p>
        </w:tc>
        <w:tc>
          <w:tcPr>
            <w:tcW w:w="968" w:type="dxa"/>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p>
        </w:tc>
        <w:tc>
          <w:tcPr>
            <w:tcW w:w="947"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w:t>
            </w:r>
          </w:p>
        </w:tc>
      </w:tr>
      <w:tr w:rsidR="00F43558" w:rsidRPr="00F43558">
        <w:tc>
          <w:tcPr>
            <w:tcW w:w="1050"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GİH</w:t>
            </w:r>
          </w:p>
        </w:tc>
        <w:tc>
          <w:tcPr>
            <w:tcW w:w="3552"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Şube Müdürü</w:t>
            </w:r>
          </w:p>
        </w:tc>
        <w:tc>
          <w:tcPr>
            <w:tcW w:w="1058"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w:t>
            </w:r>
          </w:p>
        </w:tc>
        <w:tc>
          <w:tcPr>
            <w:tcW w:w="930"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2</w:t>
            </w:r>
          </w:p>
        </w:tc>
        <w:tc>
          <w:tcPr>
            <w:tcW w:w="968" w:type="dxa"/>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p>
        </w:tc>
        <w:tc>
          <w:tcPr>
            <w:tcW w:w="947"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2</w:t>
            </w:r>
          </w:p>
        </w:tc>
      </w:tr>
      <w:tr w:rsidR="00F43558" w:rsidRPr="00F43558">
        <w:tc>
          <w:tcPr>
            <w:tcW w:w="1050"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GİH</w:t>
            </w:r>
          </w:p>
        </w:tc>
        <w:tc>
          <w:tcPr>
            <w:tcW w:w="3552"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Şef</w:t>
            </w:r>
          </w:p>
        </w:tc>
        <w:tc>
          <w:tcPr>
            <w:tcW w:w="1058"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3</w:t>
            </w:r>
          </w:p>
        </w:tc>
        <w:tc>
          <w:tcPr>
            <w:tcW w:w="930"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3</w:t>
            </w:r>
          </w:p>
        </w:tc>
        <w:tc>
          <w:tcPr>
            <w:tcW w:w="968" w:type="dxa"/>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p>
        </w:tc>
        <w:tc>
          <w:tcPr>
            <w:tcW w:w="947"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3</w:t>
            </w:r>
          </w:p>
        </w:tc>
      </w:tr>
      <w:tr w:rsidR="00F43558" w:rsidRPr="00F43558">
        <w:tc>
          <w:tcPr>
            <w:tcW w:w="1050"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GİH</w:t>
            </w:r>
          </w:p>
        </w:tc>
        <w:tc>
          <w:tcPr>
            <w:tcW w:w="3552"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Memur</w:t>
            </w:r>
          </w:p>
        </w:tc>
        <w:tc>
          <w:tcPr>
            <w:tcW w:w="1058"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7</w:t>
            </w:r>
          </w:p>
        </w:tc>
        <w:tc>
          <w:tcPr>
            <w:tcW w:w="930"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w:t>
            </w:r>
          </w:p>
        </w:tc>
        <w:tc>
          <w:tcPr>
            <w:tcW w:w="968" w:type="dxa"/>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p>
        </w:tc>
        <w:tc>
          <w:tcPr>
            <w:tcW w:w="947"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w:t>
            </w:r>
          </w:p>
        </w:tc>
      </w:tr>
      <w:tr w:rsidR="00F43558" w:rsidRPr="00F43558">
        <w:tc>
          <w:tcPr>
            <w:tcW w:w="1050"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GİH</w:t>
            </w:r>
          </w:p>
        </w:tc>
        <w:tc>
          <w:tcPr>
            <w:tcW w:w="3552"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Memur</w:t>
            </w:r>
          </w:p>
        </w:tc>
        <w:tc>
          <w:tcPr>
            <w:tcW w:w="1058"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8</w:t>
            </w:r>
          </w:p>
        </w:tc>
        <w:tc>
          <w:tcPr>
            <w:tcW w:w="930"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2</w:t>
            </w:r>
          </w:p>
        </w:tc>
        <w:tc>
          <w:tcPr>
            <w:tcW w:w="968" w:type="dxa"/>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p>
        </w:tc>
        <w:tc>
          <w:tcPr>
            <w:tcW w:w="947"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2</w:t>
            </w:r>
          </w:p>
        </w:tc>
      </w:tr>
      <w:tr w:rsidR="00F43558" w:rsidRPr="00F43558">
        <w:tc>
          <w:tcPr>
            <w:tcW w:w="1050"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lastRenderedPageBreak/>
              <w:t>GİH</w:t>
            </w:r>
          </w:p>
        </w:tc>
        <w:tc>
          <w:tcPr>
            <w:tcW w:w="3552"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Memur</w:t>
            </w:r>
          </w:p>
        </w:tc>
        <w:tc>
          <w:tcPr>
            <w:tcW w:w="1058"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9</w:t>
            </w:r>
          </w:p>
        </w:tc>
        <w:tc>
          <w:tcPr>
            <w:tcW w:w="930"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2</w:t>
            </w:r>
          </w:p>
        </w:tc>
        <w:tc>
          <w:tcPr>
            <w:tcW w:w="968" w:type="dxa"/>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p>
        </w:tc>
        <w:tc>
          <w:tcPr>
            <w:tcW w:w="947"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2</w:t>
            </w:r>
          </w:p>
        </w:tc>
      </w:tr>
      <w:tr w:rsidR="00F43558" w:rsidRPr="00F43558">
        <w:tc>
          <w:tcPr>
            <w:tcW w:w="1050"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GİH</w:t>
            </w:r>
          </w:p>
        </w:tc>
        <w:tc>
          <w:tcPr>
            <w:tcW w:w="3552"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Memur</w:t>
            </w:r>
          </w:p>
        </w:tc>
        <w:tc>
          <w:tcPr>
            <w:tcW w:w="1058"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10</w:t>
            </w:r>
          </w:p>
        </w:tc>
        <w:tc>
          <w:tcPr>
            <w:tcW w:w="930"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2</w:t>
            </w:r>
          </w:p>
        </w:tc>
        <w:tc>
          <w:tcPr>
            <w:tcW w:w="968" w:type="dxa"/>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p>
        </w:tc>
        <w:tc>
          <w:tcPr>
            <w:tcW w:w="947"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2</w:t>
            </w:r>
          </w:p>
        </w:tc>
      </w:tr>
      <w:tr w:rsidR="00F43558" w:rsidRPr="00F43558">
        <w:tc>
          <w:tcPr>
            <w:tcW w:w="1050"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GİH</w:t>
            </w:r>
          </w:p>
        </w:tc>
        <w:tc>
          <w:tcPr>
            <w:tcW w:w="3552"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Programcı</w:t>
            </w:r>
          </w:p>
        </w:tc>
        <w:tc>
          <w:tcPr>
            <w:tcW w:w="1058"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7</w:t>
            </w:r>
          </w:p>
        </w:tc>
        <w:tc>
          <w:tcPr>
            <w:tcW w:w="930"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w:t>
            </w:r>
          </w:p>
        </w:tc>
        <w:tc>
          <w:tcPr>
            <w:tcW w:w="968" w:type="dxa"/>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p>
        </w:tc>
        <w:tc>
          <w:tcPr>
            <w:tcW w:w="947"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w:t>
            </w:r>
          </w:p>
        </w:tc>
      </w:tr>
      <w:tr w:rsidR="00F43558" w:rsidRPr="00F43558">
        <w:tc>
          <w:tcPr>
            <w:tcW w:w="1050"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GİH</w:t>
            </w:r>
          </w:p>
        </w:tc>
        <w:tc>
          <w:tcPr>
            <w:tcW w:w="3552"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Veri Hazırlama ve Kontrol İşletmeni</w:t>
            </w:r>
          </w:p>
        </w:tc>
        <w:tc>
          <w:tcPr>
            <w:tcW w:w="1058"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7</w:t>
            </w:r>
          </w:p>
        </w:tc>
        <w:tc>
          <w:tcPr>
            <w:tcW w:w="930"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4</w:t>
            </w:r>
          </w:p>
        </w:tc>
        <w:tc>
          <w:tcPr>
            <w:tcW w:w="968" w:type="dxa"/>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p>
        </w:tc>
        <w:tc>
          <w:tcPr>
            <w:tcW w:w="947"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4</w:t>
            </w:r>
          </w:p>
        </w:tc>
      </w:tr>
      <w:tr w:rsidR="00F43558" w:rsidRPr="00F43558">
        <w:tc>
          <w:tcPr>
            <w:tcW w:w="1050"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GİH</w:t>
            </w:r>
          </w:p>
        </w:tc>
        <w:tc>
          <w:tcPr>
            <w:tcW w:w="3552"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Bilgisayar İşletmeni</w:t>
            </w:r>
          </w:p>
        </w:tc>
        <w:tc>
          <w:tcPr>
            <w:tcW w:w="1058"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7</w:t>
            </w:r>
          </w:p>
        </w:tc>
        <w:tc>
          <w:tcPr>
            <w:tcW w:w="930"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4</w:t>
            </w:r>
          </w:p>
        </w:tc>
        <w:tc>
          <w:tcPr>
            <w:tcW w:w="968" w:type="dxa"/>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p>
        </w:tc>
        <w:tc>
          <w:tcPr>
            <w:tcW w:w="947"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4</w:t>
            </w:r>
          </w:p>
        </w:tc>
      </w:tr>
      <w:tr w:rsidR="00F43558" w:rsidRPr="00F43558">
        <w:tc>
          <w:tcPr>
            <w:tcW w:w="1050"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GİH</w:t>
            </w:r>
          </w:p>
        </w:tc>
        <w:tc>
          <w:tcPr>
            <w:tcW w:w="3552"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Çözümleyici</w:t>
            </w:r>
          </w:p>
        </w:tc>
        <w:tc>
          <w:tcPr>
            <w:tcW w:w="1058"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2</w:t>
            </w:r>
          </w:p>
        </w:tc>
        <w:tc>
          <w:tcPr>
            <w:tcW w:w="930"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w:t>
            </w:r>
          </w:p>
        </w:tc>
        <w:tc>
          <w:tcPr>
            <w:tcW w:w="968" w:type="dxa"/>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p>
        </w:tc>
        <w:tc>
          <w:tcPr>
            <w:tcW w:w="947"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w:t>
            </w:r>
          </w:p>
        </w:tc>
      </w:tr>
      <w:tr w:rsidR="00F43558" w:rsidRPr="00F43558">
        <w:tc>
          <w:tcPr>
            <w:tcW w:w="1050"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GİH</w:t>
            </w:r>
          </w:p>
        </w:tc>
        <w:tc>
          <w:tcPr>
            <w:tcW w:w="3552"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Sekreter</w:t>
            </w:r>
          </w:p>
        </w:tc>
        <w:tc>
          <w:tcPr>
            <w:tcW w:w="1058"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7</w:t>
            </w:r>
          </w:p>
        </w:tc>
        <w:tc>
          <w:tcPr>
            <w:tcW w:w="930"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2</w:t>
            </w:r>
          </w:p>
        </w:tc>
        <w:tc>
          <w:tcPr>
            <w:tcW w:w="968" w:type="dxa"/>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p>
        </w:tc>
        <w:tc>
          <w:tcPr>
            <w:tcW w:w="947"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2</w:t>
            </w:r>
          </w:p>
        </w:tc>
      </w:tr>
      <w:tr w:rsidR="00F43558" w:rsidRPr="00F43558">
        <w:tc>
          <w:tcPr>
            <w:tcW w:w="1050"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GİH</w:t>
            </w:r>
          </w:p>
        </w:tc>
        <w:tc>
          <w:tcPr>
            <w:tcW w:w="3552"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Sekreter</w:t>
            </w:r>
          </w:p>
        </w:tc>
        <w:tc>
          <w:tcPr>
            <w:tcW w:w="1058"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8</w:t>
            </w:r>
          </w:p>
        </w:tc>
        <w:tc>
          <w:tcPr>
            <w:tcW w:w="930"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w:t>
            </w:r>
          </w:p>
        </w:tc>
        <w:tc>
          <w:tcPr>
            <w:tcW w:w="968" w:type="dxa"/>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p>
        </w:tc>
        <w:tc>
          <w:tcPr>
            <w:tcW w:w="947"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w:t>
            </w:r>
          </w:p>
        </w:tc>
      </w:tr>
      <w:tr w:rsidR="00F43558" w:rsidRPr="00F43558">
        <w:tc>
          <w:tcPr>
            <w:tcW w:w="1050"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GİH</w:t>
            </w:r>
          </w:p>
        </w:tc>
        <w:tc>
          <w:tcPr>
            <w:tcW w:w="3552"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Sekreter</w:t>
            </w:r>
          </w:p>
        </w:tc>
        <w:tc>
          <w:tcPr>
            <w:tcW w:w="1058"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9</w:t>
            </w:r>
          </w:p>
        </w:tc>
        <w:tc>
          <w:tcPr>
            <w:tcW w:w="930"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w:t>
            </w:r>
          </w:p>
        </w:tc>
        <w:tc>
          <w:tcPr>
            <w:tcW w:w="968" w:type="dxa"/>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p>
        </w:tc>
        <w:tc>
          <w:tcPr>
            <w:tcW w:w="947"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w:t>
            </w:r>
          </w:p>
        </w:tc>
      </w:tr>
      <w:tr w:rsidR="00F43558" w:rsidRPr="00F43558">
        <w:tc>
          <w:tcPr>
            <w:tcW w:w="1050"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GİH</w:t>
            </w:r>
          </w:p>
        </w:tc>
        <w:tc>
          <w:tcPr>
            <w:tcW w:w="3552"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Santral Memuru</w:t>
            </w:r>
          </w:p>
        </w:tc>
        <w:tc>
          <w:tcPr>
            <w:tcW w:w="1058"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9</w:t>
            </w:r>
          </w:p>
        </w:tc>
        <w:tc>
          <w:tcPr>
            <w:tcW w:w="930"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w:t>
            </w:r>
          </w:p>
        </w:tc>
        <w:tc>
          <w:tcPr>
            <w:tcW w:w="968" w:type="dxa"/>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p>
        </w:tc>
        <w:tc>
          <w:tcPr>
            <w:tcW w:w="947"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w:t>
            </w:r>
          </w:p>
        </w:tc>
      </w:tr>
      <w:tr w:rsidR="00F43558" w:rsidRPr="00F43558">
        <w:tc>
          <w:tcPr>
            <w:tcW w:w="1050"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GİH</w:t>
            </w:r>
          </w:p>
        </w:tc>
        <w:tc>
          <w:tcPr>
            <w:tcW w:w="3552"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Şoför</w:t>
            </w:r>
          </w:p>
        </w:tc>
        <w:tc>
          <w:tcPr>
            <w:tcW w:w="1058"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10</w:t>
            </w:r>
          </w:p>
        </w:tc>
        <w:tc>
          <w:tcPr>
            <w:tcW w:w="930"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4</w:t>
            </w:r>
          </w:p>
        </w:tc>
        <w:tc>
          <w:tcPr>
            <w:tcW w:w="968" w:type="dxa"/>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p>
        </w:tc>
        <w:tc>
          <w:tcPr>
            <w:tcW w:w="947"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4</w:t>
            </w:r>
          </w:p>
        </w:tc>
      </w:tr>
      <w:tr w:rsidR="00F43558" w:rsidRPr="00F43558">
        <w:tc>
          <w:tcPr>
            <w:tcW w:w="1050"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TH</w:t>
            </w:r>
          </w:p>
        </w:tc>
        <w:tc>
          <w:tcPr>
            <w:tcW w:w="3552"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Kütüphaneci</w:t>
            </w:r>
          </w:p>
        </w:tc>
        <w:tc>
          <w:tcPr>
            <w:tcW w:w="1058"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7</w:t>
            </w:r>
          </w:p>
        </w:tc>
        <w:tc>
          <w:tcPr>
            <w:tcW w:w="930"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w:t>
            </w:r>
          </w:p>
        </w:tc>
        <w:tc>
          <w:tcPr>
            <w:tcW w:w="968" w:type="dxa"/>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p>
        </w:tc>
        <w:tc>
          <w:tcPr>
            <w:tcW w:w="947"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w:t>
            </w:r>
          </w:p>
        </w:tc>
      </w:tr>
      <w:tr w:rsidR="00F43558" w:rsidRPr="00F43558">
        <w:tc>
          <w:tcPr>
            <w:tcW w:w="1050"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TH</w:t>
            </w:r>
          </w:p>
        </w:tc>
        <w:tc>
          <w:tcPr>
            <w:tcW w:w="3552"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Teknisyen</w:t>
            </w:r>
          </w:p>
        </w:tc>
        <w:tc>
          <w:tcPr>
            <w:tcW w:w="1058"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8</w:t>
            </w:r>
          </w:p>
        </w:tc>
        <w:tc>
          <w:tcPr>
            <w:tcW w:w="930"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w:t>
            </w:r>
          </w:p>
        </w:tc>
        <w:tc>
          <w:tcPr>
            <w:tcW w:w="968" w:type="dxa"/>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p>
        </w:tc>
        <w:tc>
          <w:tcPr>
            <w:tcW w:w="947"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w:t>
            </w:r>
          </w:p>
        </w:tc>
      </w:tr>
      <w:tr w:rsidR="00F43558" w:rsidRPr="00F43558">
        <w:tc>
          <w:tcPr>
            <w:tcW w:w="1050"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YH</w:t>
            </w:r>
          </w:p>
        </w:tc>
        <w:tc>
          <w:tcPr>
            <w:tcW w:w="3552"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Hizmetli</w:t>
            </w:r>
          </w:p>
        </w:tc>
        <w:tc>
          <w:tcPr>
            <w:tcW w:w="1058"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10</w:t>
            </w:r>
          </w:p>
        </w:tc>
        <w:tc>
          <w:tcPr>
            <w:tcW w:w="930"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w:t>
            </w:r>
          </w:p>
        </w:tc>
        <w:tc>
          <w:tcPr>
            <w:tcW w:w="968" w:type="dxa"/>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p>
        </w:tc>
        <w:tc>
          <w:tcPr>
            <w:tcW w:w="947"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w:t>
            </w:r>
          </w:p>
        </w:tc>
      </w:tr>
      <w:tr w:rsidR="00F43558" w:rsidRPr="00F43558">
        <w:tc>
          <w:tcPr>
            <w:tcW w:w="1050"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YH</w:t>
            </w:r>
          </w:p>
        </w:tc>
        <w:tc>
          <w:tcPr>
            <w:tcW w:w="3552"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Hizmetli</w:t>
            </w:r>
          </w:p>
        </w:tc>
        <w:tc>
          <w:tcPr>
            <w:tcW w:w="1058"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11</w:t>
            </w:r>
          </w:p>
        </w:tc>
        <w:tc>
          <w:tcPr>
            <w:tcW w:w="930"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2</w:t>
            </w:r>
          </w:p>
        </w:tc>
        <w:tc>
          <w:tcPr>
            <w:tcW w:w="968" w:type="dxa"/>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p>
        </w:tc>
        <w:tc>
          <w:tcPr>
            <w:tcW w:w="947"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2</w:t>
            </w:r>
          </w:p>
        </w:tc>
      </w:tr>
      <w:tr w:rsidR="00F43558" w:rsidRPr="00F43558">
        <w:trPr>
          <w:trHeight w:val="340"/>
        </w:trPr>
        <w:tc>
          <w:tcPr>
            <w:tcW w:w="1050"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YH</w:t>
            </w:r>
          </w:p>
        </w:tc>
        <w:tc>
          <w:tcPr>
            <w:tcW w:w="3552" w:type="dxa"/>
            <w:hideMark/>
          </w:tcPr>
          <w:p w:rsidR="00F43558" w:rsidRPr="00F43558" w:rsidRDefault="00F43558" w:rsidP="00F43558">
            <w:pPr>
              <w:tabs>
                <w:tab w:val="left" w:pos="708"/>
              </w:tabs>
              <w:spacing w:after="0" w:line="240" w:lineRule="exact"/>
              <w:jc w:val="both"/>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Dağıtıcı</w:t>
            </w:r>
          </w:p>
        </w:tc>
        <w:tc>
          <w:tcPr>
            <w:tcW w:w="1058" w:type="dxa"/>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11</w:t>
            </w:r>
          </w:p>
        </w:tc>
        <w:tc>
          <w:tcPr>
            <w:tcW w:w="930" w:type="dxa"/>
            <w:tcBorders>
              <w:top w:val="nil"/>
              <w:left w:val="nil"/>
              <w:bottom w:val="single" w:sz="4" w:space="0" w:color="auto"/>
              <w:right w:val="nil"/>
            </w:tcBorders>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w:t>
            </w:r>
          </w:p>
        </w:tc>
        <w:tc>
          <w:tcPr>
            <w:tcW w:w="968" w:type="dxa"/>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p>
        </w:tc>
        <w:tc>
          <w:tcPr>
            <w:tcW w:w="947" w:type="dxa"/>
            <w:tcBorders>
              <w:top w:val="nil"/>
              <w:left w:val="nil"/>
              <w:bottom w:val="single" w:sz="4" w:space="0" w:color="auto"/>
              <w:right w:val="nil"/>
            </w:tcBorders>
            <w:hideMark/>
          </w:tcPr>
          <w:p w:rsidR="00F43558" w:rsidRPr="00F43558" w:rsidRDefault="00F43558" w:rsidP="00F43558">
            <w:pPr>
              <w:tabs>
                <w:tab w:val="left" w:pos="708"/>
              </w:tabs>
              <w:spacing w:after="0" w:line="240" w:lineRule="exact"/>
              <w:jc w:val="center"/>
              <w:rPr>
                <w:rFonts w:ascii="Times New Roman" w:eastAsia="ヒラギノ明朝 Pro W3" w:hAnsi="Times New Roman" w:cs="Times New Roman"/>
                <w:sz w:val="18"/>
                <w:szCs w:val="18"/>
              </w:rPr>
            </w:pPr>
            <w:r w:rsidRPr="00F43558">
              <w:rPr>
                <w:rFonts w:ascii="Times New Roman" w:eastAsia="ヒラギノ明朝 Pro W3" w:hAnsi="Times New Roman" w:cs="Times New Roman"/>
                <w:sz w:val="18"/>
                <w:szCs w:val="18"/>
              </w:rPr>
              <w:t>1</w:t>
            </w:r>
          </w:p>
        </w:tc>
      </w:tr>
      <w:tr w:rsidR="00F43558" w:rsidRPr="00F43558">
        <w:trPr>
          <w:trHeight w:val="284"/>
        </w:trPr>
        <w:tc>
          <w:tcPr>
            <w:tcW w:w="1050" w:type="dxa"/>
            <w:vAlign w:val="bottom"/>
          </w:tcPr>
          <w:p w:rsidR="00F43558" w:rsidRPr="00F43558" w:rsidRDefault="00F43558" w:rsidP="00F43558">
            <w:pPr>
              <w:spacing w:before="100" w:beforeAutospacing="1" w:after="100" w:afterAutospacing="1" w:line="240" w:lineRule="auto"/>
              <w:jc w:val="center"/>
              <w:rPr>
                <w:rFonts w:ascii="Times New Roman" w:eastAsia="Times New Roman" w:hAnsi="Times New Roman" w:cs="Times New Roman"/>
                <w:b/>
                <w:sz w:val="18"/>
                <w:szCs w:val="18"/>
                <w:lang w:eastAsia="tr-TR"/>
              </w:rPr>
            </w:pPr>
          </w:p>
        </w:tc>
        <w:tc>
          <w:tcPr>
            <w:tcW w:w="3552" w:type="dxa"/>
            <w:vAlign w:val="bottom"/>
            <w:hideMark/>
          </w:tcPr>
          <w:p w:rsidR="00F43558" w:rsidRPr="00F43558" w:rsidRDefault="00F43558" w:rsidP="00F43558">
            <w:pPr>
              <w:spacing w:before="100" w:beforeAutospacing="1" w:after="100" w:afterAutospacing="1" w:line="240" w:lineRule="auto"/>
              <w:jc w:val="center"/>
              <w:rPr>
                <w:rFonts w:ascii="Times New Roman" w:eastAsia="Times New Roman" w:hAnsi="Times New Roman" w:cs="Times New Roman"/>
                <w:b/>
                <w:sz w:val="18"/>
                <w:szCs w:val="18"/>
                <w:lang w:eastAsia="tr-TR"/>
              </w:rPr>
            </w:pPr>
            <w:r w:rsidRPr="00F43558">
              <w:rPr>
                <w:rFonts w:ascii="Times New Roman" w:eastAsia="Times New Roman" w:hAnsi="Times New Roman" w:cs="Times New Roman"/>
                <w:b/>
                <w:sz w:val="18"/>
                <w:szCs w:val="18"/>
                <w:lang w:eastAsia="tr-TR"/>
              </w:rPr>
              <w:t>TOPLAM</w:t>
            </w:r>
          </w:p>
        </w:tc>
        <w:tc>
          <w:tcPr>
            <w:tcW w:w="1058" w:type="dxa"/>
            <w:vAlign w:val="bottom"/>
          </w:tcPr>
          <w:p w:rsidR="00F43558" w:rsidRPr="00F43558" w:rsidRDefault="00F43558" w:rsidP="00F43558">
            <w:pPr>
              <w:spacing w:before="100" w:beforeAutospacing="1" w:after="100" w:afterAutospacing="1" w:line="240" w:lineRule="auto"/>
              <w:jc w:val="center"/>
              <w:rPr>
                <w:rFonts w:ascii="Times New Roman" w:eastAsia="Times New Roman" w:hAnsi="Times New Roman" w:cs="Times New Roman"/>
                <w:b/>
                <w:sz w:val="18"/>
                <w:szCs w:val="18"/>
                <w:lang w:eastAsia="tr-TR"/>
              </w:rPr>
            </w:pPr>
          </w:p>
        </w:tc>
        <w:tc>
          <w:tcPr>
            <w:tcW w:w="930" w:type="dxa"/>
            <w:vAlign w:val="bottom"/>
            <w:hideMark/>
          </w:tcPr>
          <w:p w:rsidR="00F43558" w:rsidRPr="00F43558" w:rsidRDefault="00F43558" w:rsidP="00F43558">
            <w:pPr>
              <w:spacing w:before="100" w:beforeAutospacing="1" w:after="100" w:afterAutospacing="1" w:line="240" w:lineRule="auto"/>
              <w:jc w:val="center"/>
              <w:rPr>
                <w:rFonts w:ascii="Times New Roman" w:eastAsia="Times New Roman" w:hAnsi="Times New Roman" w:cs="Times New Roman"/>
                <w:b/>
                <w:sz w:val="18"/>
                <w:szCs w:val="18"/>
                <w:lang w:eastAsia="tr-TR"/>
              </w:rPr>
            </w:pPr>
            <w:r w:rsidRPr="00F43558">
              <w:rPr>
                <w:rFonts w:ascii="Times New Roman" w:eastAsia="Times New Roman" w:hAnsi="Times New Roman" w:cs="Times New Roman"/>
                <w:b/>
                <w:sz w:val="18"/>
                <w:szCs w:val="18"/>
                <w:lang w:eastAsia="tr-TR"/>
              </w:rPr>
              <w:t>246</w:t>
            </w:r>
          </w:p>
        </w:tc>
        <w:tc>
          <w:tcPr>
            <w:tcW w:w="968" w:type="dxa"/>
            <w:vAlign w:val="bottom"/>
          </w:tcPr>
          <w:p w:rsidR="00F43558" w:rsidRPr="00F43558" w:rsidRDefault="00F43558" w:rsidP="00F43558">
            <w:pPr>
              <w:spacing w:before="100" w:beforeAutospacing="1" w:after="100" w:afterAutospacing="1" w:line="240" w:lineRule="auto"/>
              <w:jc w:val="center"/>
              <w:rPr>
                <w:rFonts w:ascii="Arial" w:eastAsia="Times New Roman" w:hAnsi="Arial" w:cs="Arial"/>
                <w:b/>
                <w:color w:val="000080"/>
                <w:sz w:val="18"/>
                <w:szCs w:val="18"/>
                <w:lang w:eastAsia="tr-TR"/>
              </w:rPr>
            </w:pPr>
          </w:p>
        </w:tc>
        <w:tc>
          <w:tcPr>
            <w:tcW w:w="947" w:type="dxa"/>
            <w:vAlign w:val="bottom"/>
            <w:hideMark/>
          </w:tcPr>
          <w:p w:rsidR="00F43558" w:rsidRPr="00F43558" w:rsidRDefault="00F43558" w:rsidP="00F43558">
            <w:pPr>
              <w:spacing w:before="100" w:beforeAutospacing="1" w:after="100" w:afterAutospacing="1" w:line="240" w:lineRule="auto"/>
              <w:jc w:val="center"/>
              <w:rPr>
                <w:rFonts w:ascii="Arial" w:eastAsia="Times New Roman" w:hAnsi="Arial" w:cs="Arial"/>
                <w:b/>
                <w:color w:val="000080"/>
                <w:sz w:val="18"/>
                <w:szCs w:val="18"/>
                <w:lang w:eastAsia="tr-TR"/>
              </w:rPr>
            </w:pPr>
            <w:r w:rsidRPr="00F43558">
              <w:rPr>
                <w:rFonts w:ascii="Times New Roman" w:eastAsia="Times New Roman" w:hAnsi="Times New Roman" w:cs="Times New Roman"/>
                <w:b/>
                <w:sz w:val="18"/>
                <w:szCs w:val="18"/>
                <w:lang w:eastAsia="tr-TR"/>
              </w:rPr>
              <w:t>246</w:t>
            </w:r>
          </w:p>
        </w:tc>
      </w:tr>
    </w:tbl>
    <w:p w:rsidR="00F43558" w:rsidRPr="00CF2D7A" w:rsidRDefault="00F43558" w:rsidP="00F17BB7">
      <w:pPr>
        <w:spacing w:after="0" w:line="300" w:lineRule="atLeast"/>
        <w:jc w:val="right"/>
        <w:rPr>
          <w:rFonts w:ascii="Times New Roman" w:eastAsia="Times New Roman" w:hAnsi="Times New Roman" w:cs="Times New Roman"/>
          <w:sz w:val="20"/>
          <w:szCs w:val="20"/>
          <w:lang w:eastAsia="tr-TR"/>
        </w:rPr>
      </w:pPr>
    </w:p>
    <w:sectPr w:rsidR="00F43558" w:rsidRPr="00CF2D7A"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ヒラギノ明朝 Pro W3">
    <w:altName w:val="Arial Unicode MS"/>
    <w:charset w:val="80"/>
    <w:family w:val="auto"/>
    <w:pitch w:val="variable"/>
    <w:sig w:usb0="00000001" w:usb1="08070000" w:usb2="01000417"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AD4047"/>
    <w:multiLevelType w:val="hybridMultilevel"/>
    <w:tmpl w:val="54BABB94"/>
    <w:lvl w:ilvl="0" w:tplc="FFFFFFFF">
      <w:start w:val="1"/>
      <w:numFmt w:val="bullet"/>
      <w:lvlText w:val=""/>
      <w:lvlJc w:val="left"/>
      <w:pPr>
        <w:tabs>
          <w:tab w:val="num" w:pos="753"/>
        </w:tabs>
        <w:ind w:left="753"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hyphenationZone w:val="425"/>
  <w:characterSpacingControl w:val="doNotCompress"/>
  <w:compat/>
  <w:rsids>
    <w:rsidRoot w:val="00553DD2"/>
    <w:rsid w:val="00016B90"/>
    <w:rsid w:val="00027FCC"/>
    <w:rsid w:val="00066CA7"/>
    <w:rsid w:val="000A177A"/>
    <w:rsid w:val="000C3900"/>
    <w:rsid w:val="000D551C"/>
    <w:rsid w:val="000E7387"/>
    <w:rsid w:val="00107244"/>
    <w:rsid w:val="001320F3"/>
    <w:rsid w:val="00140F37"/>
    <w:rsid w:val="001F58A4"/>
    <w:rsid w:val="002673F0"/>
    <w:rsid w:val="00276593"/>
    <w:rsid w:val="00287F1D"/>
    <w:rsid w:val="002E3193"/>
    <w:rsid w:val="003061B0"/>
    <w:rsid w:val="00360556"/>
    <w:rsid w:val="003D78AE"/>
    <w:rsid w:val="00430027"/>
    <w:rsid w:val="0044301A"/>
    <w:rsid w:val="004756C6"/>
    <w:rsid w:val="005048DF"/>
    <w:rsid w:val="00553DD2"/>
    <w:rsid w:val="005659EC"/>
    <w:rsid w:val="006241F8"/>
    <w:rsid w:val="00627628"/>
    <w:rsid w:val="006415B4"/>
    <w:rsid w:val="006E2913"/>
    <w:rsid w:val="00716CA8"/>
    <w:rsid w:val="00723DE2"/>
    <w:rsid w:val="00756AE6"/>
    <w:rsid w:val="007D3A13"/>
    <w:rsid w:val="007F3656"/>
    <w:rsid w:val="008323BF"/>
    <w:rsid w:val="008628D5"/>
    <w:rsid w:val="00910ABC"/>
    <w:rsid w:val="00921161"/>
    <w:rsid w:val="00935012"/>
    <w:rsid w:val="009729EE"/>
    <w:rsid w:val="009A3F85"/>
    <w:rsid w:val="009A6044"/>
    <w:rsid w:val="009C7909"/>
    <w:rsid w:val="009F4A7B"/>
    <w:rsid w:val="00A36600"/>
    <w:rsid w:val="00A77DDB"/>
    <w:rsid w:val="00A8408E"/>
    <w:rsid w:val="00AD42C3"/>
    <w:rsid w:val="00AF0ED2"/>
    <w:rsid w:val="00B0678C"/>
    <w:rsid w:val="00B14E0E"/>
    <w:rsid w:val="00B861C0"/>
    <w:rsid w:val="00BD25BC"/>
    <w:rsid w:val="00BE27F2"/>
    <w:rsid w:val="00BF0554"/>
    <w:rsid w:val="00C11232"/>
    <w:rsid w:val="00C32A52"/>
    <w:rsid w:val="00CB5187"/>
    <w:rsid w:val="00CD1C13"/>
    <w:rsid w:val="00CD3904"/>
    <w:rsid w:val="00CF07CA"/>
    <w:rsid w:val="00CF2D7A"/>
    <w:rsid w:val="00D20AC6"/>
    <w:rsid w:val="00D439D6"/>
    <w:rsid w:val="00D60BF5"/>
    <w:rsid w:val="00D65D15"/>
    <w:rsid w:val="00D83281"/>
    <w:rsid w:val="00DB51D0"/>
    <w:rsid w:val="00E04371"/>
    <w:rsid w:val="00E27B2A"/>
    <w:rsid w:val="00E30BEE"/>
    <w:rsid w:val="00E471B6"/>
    <w:rsid w:val="00ED523B"/>
    <w:rsid w:val="00F02AC3"/>
    <w:rsid w:val="00F17BB7"/>
    <w:rsid w:val="00F43558"/>
    <w:rsid w:val="00F840B6"/>
    <w:rsid w:val="00FB4A80"/>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471B6"/>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semiHidden/>
    <w:unhideWhenUsed/>
    <w:qFormat/>
    <w:rsid w:val="000A17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0E7387"/>
    <w:pPr>
      <w:keepNext/>
      <w:spacing w:after="0" w:line="240" w:lineRule="auto"/>
      <w:jc w:val="center"/>
      <w:outlineLvl w:val="2"/>
    </w:pPr>
    <w:rPr>
      <w:rFonts w:ascii="Times New Roman" w:eastAsia="Times New Roman" w:hAnsi="Times New Roman" w:cs="Times New Roman"/>
      <w:b/>
      <w:sz w:val="24"/>
      <w:szCs w:val="24"/>
      <w:lang w:eastAsia="tr-TR"/>
    </w:rPr>
  </w:style>
  <w:style w:type="paragraph" w:styleId="Balk4">
    <w:name w:val="heading 4"/>
    <w:basedOn w:val="Normal"/>
    <w:next w:val="Normal"/>
    <w:link w:val="Balk4Char"/>
    <w:uiPriority w:val="9"/>
    <w:semiHidden/>
    <w:unhideWhenUsed/>
    <w:qFormat/>
    <w:rsid w:val="000A177A"/>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0A177A"/>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qFormat/>
    <w:rsid w:val="000E7387"/>
    <w:pPr>
      <w:keepNext/>
      <w:spacing w:after="0" w:line="240" w:lineRule="auto"/>
      <w:ind w:firstLine="720"/>
      <w:jc w:val="both"/>
      <w:outlineLvl w:val="5"/>
    </w:pPr>
    <w:rPr>
      <w:rFonts w:ascii="Times New Roman" w:eastAsia="Times New Roman" w:hAnsi="Times New Roman" w:cs="Times New Roman"/>
      <w:b/>
      <w:bCs/>
      <w:sz w:val="24"/>
      <w:szCs w:val="24"/>
      <w:lang w:eastAsia="tr-TR"/>
    </w:rPr>
  </w:style>
  <w:style w:type="paragraph" w:styleId="Balk9">
    <w:name w:val="heading 9"/>
    <w:basedOn w:val="Normal"/>
    <w:next w:val="Normal"/>
    <w:link w:val="Balk9Char"/>
    <w:uiPriority w:val="9"/>
    <w:semiHidden/>
    <w:unhideWhenUsed/>
    <w:qFormat/>
    <w:rsid w:val="000A177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553DD2"/>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
    <w:name w:val="2-Orta Baslık"/>
    <w:rsid w:val="00553DD2"/>
    <w:pPr>
      <w:spacing w:after="0" w:line="240" w:lineRule="auto"/>
      <w:jc w:val="center"/>
    </w:pPr>
    <w:rPr>
      <w:rFonts w:ascii="Times New Roman" w:eastAsia="Times New Roman" w:hAnsi="Times New Roman" w:cs="Times New Roman"/>
      <w:b/>
      <w:sz w:val="19"/>
      <w:szCs w:val="20"/>
    </w:rPr>
  </w:style>
  <w:style w:type="paragraph" w:customStyle="1" w:styleId="3-NormalYaz">
    <w:name w:val="3-Normal Yazı"/>
    <w:rsid w:val="00553DD2"/>
    <w:pPr>
      <w:tabs>
        <w:tab w:val="left" w:pos="566"/>
      </w:tabs>
      <w:spacing w:after="0" w:line="240" w:lineRule="auto"/>
      <w:jc w:val="both"/>
    </w:pPr>
    <w:rPr>
      <w:rFonts w:ascii="Times New Roman" w:eastAsia="Times New Roman" w:hAnsi="Times New Roman" w:cs="Times New Roman"/>
      <w:sz w:val="19"/>
      <w:szCs w:val="20"/>
    </w:rPr>
  </w:style>
  <w:style w:type="paragraph" w:customStyle="1" w:styleId="1-Baslk">
    <w:name w:val="1-Baslık"/>
    <w:rsid w:val="00553DD2"/>
    <w:pPr>
      <w:tabs>
        <w:tab w:val="left" w:pos="566"/>
      </w:tabs>
      <w:spacing w:after="0" w:line="240" w:lineRule="auto"/>
    </w:pPr>
    <w:rPr>
      <w:rFonts w:ascii="Times New Roman" w:eastAsia="Times New Roman" w:hAnsi="Times New Roman" w:cs="Times New Roman"/>
      <w:szCs w:val="20"/>
      <w:u w:val="single"/>
    </w:rPr>
  </w:style>
  <w:style w:type="character" w:customStyle="1" w:styleId="Balk3Char">
    <w:name w:val="Başlık 3 Char"/>
    <w:basedOn w:val="VarsaylanParagrafYazTipi"/>
    <w:link w:val="Balk3"/>
    <w:uiPriority w:val="9"/>
    <w:rsid w:val="000E7387"/>
    <w:rPr>
      <w:rFonts w:ascii="Times New Roman" w:eastAsia="Times New Roman" w:hAnsi="Times New Roman" w:cs="Times New Roman"/>
      <w:b/>
      <w:sz w:val="24"/>
      <w:szCs w:val="24"/>
      <w:lang w:eastAsia="tr-TR"/>
    </w:rPr>
  </w:style>
  <w:style w:type="character" w:customStyle="1" w:styleId="Balk6Char">
    <w:name w:val="Başlık 6 Char"/>
    <w:basedOn w:val="VarsaylanParagrafYazTipi"/>
    <w:link w:val="Balk6"/>
    <w:uiPriority w:val="9"/>
    <w:rsid w:val="000E7387"/>
    <w:rPr>
      <w:rFonts w:ascii="Times New Roman" w:eastAsia="Times New Roman" w:hAnsi="Times New Roman" w:cs="Times New Roman"/>
      <w:b/>
      <w:bCs/>
      <w:sz w:val="24"/>
      <w:szCs w:val="24"/>
      <w:lang w:eastAsia="tr-TR"/>
    </w:rPr>
  </w:style>
  <w:style w:type="character" w:styleId="Kpr">
    <w:name w:val="Hyperlink"/>
    <w:basedOn w:val="VarsaylanParagrafYazTipi"/>
    <w:uiPriority w:val="99"/>
    <w:semiHidden/>
    <w:unhideWhenUsed/>
    <w:rsid w:val="000E7387"/>
    <w:rPr>
      <w:color w:val="0000FF"/>
      <w:u w:val="single"/>
    </w:rPr>
  </w:style>
  <w:style w:type="paragraph" w:styleId="Altbilgi">
    <w:name w:val="footer"/>
    <w:basedOn w:val="Normal"/>
    <w:link w:val="AltbilgiChar"/>
    <w:uiPriority w:val="99"/>
    <w:semiHidden/>
    <w:unhideWhenUsed/>
    <w:rsid w:val="000E7387"/>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
    <w:name w:val="Altbilgi Char"/>
    <w:basedOn w:val="VarsaylanParagrafYazTipi"/>
    <w:link w:val="Altbilgi"/>
    <w:uiPriority w:val="99"/>
    <w:semiHidden/>
    <w:rsid w:val="000E7387"/>
    <w:rPr>
      <w:rFonts w:ascii="Times New Roman" w:eastAsia="Times New Roman" w:hAnsi="Times New Roman" w:cs="Times New Roman"/>
      <w:sz w:val="24"/>
      <w:szCs w:val="24"/>
      <w:lang w:eastAsia="tr-TR"/>
    </w:rPr>
  </w:style>
  <w:style w:type="paragraph" w:styleId="GvdeMetni">
    <w:name w:val="Body Text"/>
    <w:basedOn w:val="Normal"/>
    <w:link w:val="GvdeMetniChar"/>
    <w:uiPriority w:val="99"/>
    <w:semiHidden/>
    <w:unhideWhenUsed/>
    <w:rsid w:val="000E7387"/>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0E7387"/>
    <w:rPr>
      <w:rFonts w:ascii="Tahoma" w:eastAsia="Times New Roman" w:hAnsi="Tahoma" w:cs="Times New Roman"/>
      <w:szCs w:val="20"/>
      <w:lang w:eastAsia="tr-TR"/>
    </w:rPr>
  </w:style>
  <w:style w:type="character" w:customStyle="1" w:styleId="Normal1">
    <w:name w:val="Normal1"/>
    <w:rsid w:val="00140F37"/>
    <w:rPr>
      <w:rFonts w:ascii="Times New Roman" w:eastAsia="Times New Roman" w:hAnsi="Times New Roman" w:cs="Times New Roman" w:hint="default"/>
      <w:noProof w:val="0"/>
      <w:sz w:val="24"/>
      <w:lang w:val="en-GB"/>
    </w:rPr>
  </w:style>
  <w:style w:type="character" w:customStyle="1" w:styleId="gvdemetni0">
    <w:name w:val="gvdemetni"/>
    <w:basedOn w:val="VarsaylanParagrafYazTipi"/>
    <w:rsid w:val="001F58A4"/>
  </w:style>
  <w:style w:type="character" w:customStyle="1" w:styleId="Balk1Char">
    <w:name w:val="Başlık 1 Char"/>
    <w:basedOn w:val="VarsaylanParagrafYazTipi"/>
    <w:link w:val="Balk1"/>
    <w:uiPriority w:val="9"/>
    <w:rsid w:val="00E471B6"/>
    <w:rPr>
      <w:rFonts w:ascii="Arial" w:eastAsiaTheme="minorEastAsia" w:hAnsi="Arial" w:cs="Arial"/>
      <w:b/>
      <w:bCs/>
      <w:kern w:val="32"/>
      <w:sz w:val="32"/>
      <w:szCs w:val="32"/>
      <w:lang w:eastAsia="tr-TR"/>
    </w:rPr>
  </w:style>
  <w:style w:type="character" w:styleId="zlenenKpr">
    <w:name w:val="FollowedHyperlink"/>
    <w:basedOn w:val="VarsaylanParagrafYazTipi"/>
    <w:uiPriority w:val="99"/>
    <w:semiHidden/>
    <w:unhideWhenUsed/>
    <w:rsid w:val="00E471B6"/>
    <w:rPr>
      <w:color w:val="800080"/>
      <w:u w:val="single"/>
    </w:rPr>
  </w:style>
  <w:style w:type="paragraph" w:customStyle="1" w:styleId="msoplantext">
    <w:name w:val="msoplaıntext"/>
    <w:basedOn w:val="Normal"/>
    <w:rsid w:val="00E471B6"/>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E471B6"/>
    <w:rPr>
      <w:color w:val="0000FF"/>
      <w:u w:val="single"/>
    </w:rPr>
  </w:style>
  <w:style w:type="character" w:customStyle="1" w:styleId="msohyperlnkfollowed">
    <w:name w:val="msohyperlınkfollowed"/>
    <w:basedOn w:val="VarsaylanParagrafYazTipi"/>
    <w:rsid w:val="00E471B6"/>
    <w:rPr>
      <w:color w:val="800080"/>
      <w:u w:val="single"/>
    </w:rPr>
  </w:style>
  <w:style w:type="paragraph" w:styleId="BalonMetni">
    <w:name w:val="Balloon Text"/>
    <w:basedOn w:val="Normal"/>
    <w:link w:val="BalonMetniChar"/>
    <w:uiPriority w:val="99"/>
    <w:semiHidden/>
    <w:unhideWhenUsed/>
    <w:rsid w:val="009F4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9F4A7B"/>
    <w:rPr>
      <w:rFonts w:ascii="Tahoma" w:hAnsi="Tahoma" w:cs="Tahoma"/>
      <w:sz w:val="16"/>
      <w:szCs w:val="16"/>
    </w:rPr>
  </w:style>
  <w:style w:type="character" w:customStyle="1" w:styleId="Balk2Char">
    <w:name w:val="Başlık 2 Char"/>
    <w:basedOn w:val="VarsaylanParagrafYazTipi"/>
    <w:link w:val="Balk2"/>
    <w:uiPriority w:val="9"/>
    <w:semiHidden/>
    <w:rsid w:val="000A177A"/>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177A"/>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0A177A"/>
    <w:rPr>
      <w:rFonts w:asciiTheme="majorHAnsi" w:eastAsiaTheme="majorEastAsia" w:hAnsiTheme="majorHAnsi" w:cstheme="majorBidi"/>
      <w:color w:val="243F60" w:themeColor="accent1" w:themeShade="7F"/>
    </w:rPr>
  </w:style>
  <w:style w:type="character" w:customStyle="1" w:styleId="Balk9Char">
    <w:name w:val="Başlık 9 Char"/>
    <w:basedOn w:val="VarsaylanParagrafYazTipi"/>
    <w:link w:val="Balk9"/>
    <w:uiPriority w:val="9"/>
    <w:semiHidden/>
    <w:rsid w:val="000A177A"/>
    <w:rPr>
      <w:rFonts w:asciiTheme="majorHAnsi" w:eastAsiaTheme="majorEastAsia" w:hAnsiTheme="majorHAnsi" w:cstheme="majorBidi"/>
      <w:i/>
      <w:iCs/>
      <w:color w:val="404040" w:themeColor="text1" w:themeTint="BF"/>
      <w:sz w:val="20"/>
      <w:szCs w:val="20"/>
    </w:rPr>
  </w:style>
  <w:style w:type="paragraph" w:styleId="GvdeMetniGirintisi">
    <w:name w:val="Body Text Indent"/>
    <w:basedOn w:val="Normal"/>
    <w:link w:val="GvdeMetniGirintisiChar"/>
    <w:uiPriority w:val="99"/>
    <w:unhideWhenUsed/>
    <w:rsid w:val="000A177A"/>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rsid w:val="000A177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0A177A"/>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uiPriority w:val="99"/>
    <w:semiHidden/>
    <w:rsid w:val="000A177A"/>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iPriority w:val="99"/>
    <w:semiHidden/>
    <w:unhideWhenUsed/>
    <w:rsid w:val="000A177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
    <w:name w:val="Gövde Metni Girintisi 3 Char"/>
    <w:basedOn w:val="VarsaylanParagrafYazTipi"/>
    <w:link w:val="GvdeMetniGirintisi3"/>
    <w:uiPriority w:val="99"/>
    <w:semiHidden/>
    <w:rsid w:val="000A177A"/>
    <w:rPr>
      <w:rFonts w:ascii="Times New Roman" w:eastAsia="Times New Roman" w:hAnsi="Times New Roman" w:cs="Times New Roman"/>
      <w:sz w:val="16"/>
      <w:szCs w:val="16"/>
      <w:lang w:eastAsia="tr-TR"/>
    </w:rPr>
  </w:style>
</w:styles>
</file>

<file path=word/webSettings.xml><?xml version="1.0" encoding="utf-8"?>
<w:webSettings xmlns:r="http://schemas.openxmlformats.org/officeDocument/2006/relationships" xmlns:w="http://schemas.openxmlformats.org/wordprocessingml/2006/main">
  <w:divs>
    <w:div w:id="971666769">
      <w:bodyDiv w:val="1"/>
      <w:marLeft w:val="0"/>
      <w:marRight w:val="0"/>
      <w:marTop w:val="0"/>
      <w:marBottom w:val="0"/>
      <w:divBdr>
        <w:top w:val="none" w:sz="0" w:space="0" w:color="auto"/>
        <w:left w:val="none" w:sz="0" w:space="0" w:color="auto"/>
        <w:bottom w:val="none" w:sz="0" w:space="0" w:color="auto"/>
        <w:right w:val="none" w:sz="0" w:space="0" w:color="auto"/>
      </w:divBdr>
      <w:divsChild>
        <w:div w:id="1325624092">
          <w:marLeft w:val="0"/>
          <w:marRight w:val="0"/>
          <w:marTop w:val="0"/>
          <w:marBottom w:val="0"/>
          <w:divBdr>
            <w:top w:val="none" w:sz="0" w:space="0" w:color="auto"/>
            <w:left w:val="none" w:sz="0" w:space="0" w:color="auto"/>
            <w:bottom w:val="none" w:sz="0" w:space="0" w:color="auto"/>
            <w:right w:val="none" w:sz="0" w:space="0" w:color="auto"/>
          </w:divBdr>
          <w:divsChild>
            <w:div w:id="2103255898">
              <w:marLeft w:val="0"/>
              <w:marRight w:val="0"/>
              <w:marTop w:val="0"/>
              <w:marBottom w:val="0"/>
              <w:divBdr>
                <w:top w:val="none" w:sz="0" w:space="0" w:color="auto"/>
                <w:left w:val="none" w:sz="0" w:space="0" w:color="auto"/>
                <w:bottom w:val="none" w:sz="0" w:space="0" w:color="auto"/>
                <w:right w:val="none" w:sz="0" w:space="0" w:color="auto"/>
              </w:divBdr>
              <w:divsChild>
                <w:div w:id="138440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7472">
      <w:bodyDiv w:val="1"/>
      <w:marLeft w:val="0"/>
      <w:marRight w:val="0"/>
      <w:marTop w:val="0"/>
      <w:marBottom w:val="0"/>
      <w:divBdr>
        <w:top w:val="none" w:sz="0" w:space="0" w:color="auto"/>
        <w:left w:val="none" w:sz="0" w:space="0" w:color="auto"/>
        <w:bottom w:val="none" w:sz="0" w:space="0" w:color="auto"/>
        <w:right w:val="none" w:sz="0" w:space="0" w:color="auto"/>
      </w:divBdr>
      <w:divsChild>
        <w:div w:id="1661689868">
          <w:marLeft w:val="0"/>
          <w:marRight w:val="0"/>
          <w:marTop w:val="0"/>
          <w:marBottom w:val="0"/>
          <w:divBdr>
            <w:top w:val="none" w:sz="0" w:space="0" w:color="auto"/>
            <w:left w:val="none" w:sz="0" w:space="0" w:color="auto"/>
            <w:bottom w:val="none" w:sz="0" w:space="0" w:color="auto"/>
            <w:right w:val="none" w:sz="0" w:space="0" w:color="auto"/>
          </w:divBdr>
          <w:divsChild>
            <w:div w:id="1798451409">
              <w:marLeft w:val="0"/>
              <w:marRight w:val="0"/>
              <w:marTop w:val="0"/>
              <w:marBottom w:val="0"/>
              <w:divBdr>
                <w:top w:val="none" w:sz="0" w:space="0" w:color="auto"/>
                <w:left w:val="none" w:sz="0" w:space="0" w:color="auto"/>
                <w:bottom w:val="none" w:sz="0" w:space="0" w:color="auto"/>
                <w:right w:val="none" w:sz="0" w:space="0" w:color="auto"/>
              </w:divBdr>
              <w:divsChild>
                <w:div w:id="63256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4691</Words>
  <Characters>26739</Characters>
  <Application>Microsoft Office Word</Application>
  <DocSecurity>0</DocSecurity>
  <Lines>222</Lines>
  <Paragraphs>62</Paragraphs>
  <ScaleCrop>false</ScaleCrop>
  <Company>TURMOB</Company>
  <LinksUpToDate>false</LinksUpToDate>
  <CharactersWithSpaces>31368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75</cp:revision>
  <dcterms:created xsi:type="dcterms:W3CDTF">2012-06-01T06:02:00Z</dcterms:created>
  <dcterms:modified xsi:type="dcterms:W3CDTF">2012-06-29T05:27:00Z</dcterms:modified>
</cp:coreProperties>
</file>