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1D4159" w:rsidP="00E0054F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02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proofErr w:type="spellEnd"/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20778F" w:rsidRPr="00E0054F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proofErr w:type="gramEnd"/>
    </w:p>
    <w:p w:rsidR="005204A6" w:rsidRPr="00E0054F" w:rsidRDefault="005204A6" w:rsidP="00E0054F">
      <w:pPr>
        <w:spacing w:after="0" w:line="28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BD075F" w:rsidRDefault="00BD075F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214DE6" w:rsidRDefault="00214DE6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B3A44" w:rsidRDefault="00EB3A44" w:rsidP="00EB3A44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EB3A44">
        <w:rPr>
          <w:rFonts w:ascii="Times New Roman" w:eastAsia="ヒラギノ明朝 Pro W3" w:hAnsi="Times" w:cs="Times New Roman"/>
          <w:sz w:val="18"/>
          <w:szCs w:val="18"/>
          <w:u w:val="single"/>
        </w:rPr>
        <w:t>Adalet Bakanl</w:t>
      </w:r>
      <w:r w:rsidRPr="00EB3A44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EB3A44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EB3A44" w:rsidRPr="00EB3A44" w:rsidRDefault="00EB3A44" w:rsidP="00EB3A44">
      <w:pPr>
        <w:spacing w:before="56"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HUKUK MUHAKEMELER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 xml:space="preserve"> KANUNU G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DER AVANSI TAR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FES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İ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sz w:val="18"/>
          <w:szCs w:val="18"/>
        </w:rPr>
        <w:tab/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1 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(1) Bu Tarifenin amac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EB3A44">
        <w:rPr>
          <w:rFonts w:ascii="Times New Roman" w:eastAsia="ヒラギノ明朝 Pro W3" w:hAnsi="Times" w:cs="Times New Roman"/>
          <w:sz w:val="18"/>
          <w:szCs w:val="18"/>
        </w:rPr>
        <w:t>12/1/2011</w:t>
      </w:r>
      <w:proofErr w:type="gramEnd"/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tarihli ve 6100 say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Hukuk Muhakemeleri Kanunu gere</w:t>
      </w:r>
      <w:r w:rsidRPr="00EB3A44">
        <w:rPr>
          <w:rFonts w:ascii="Times New Roman" w:eastAsia="ヒラギノ明朝 Pro W3" w:hAnsi="Times" w:cs="Times"/>
          <w:sz w:val="18"/>
          <w:szCs w:val="18"/>
        </w:rPr>
        <w:t>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ince dava a</w:t>
      </w:r>
      <w:r w:rsidRPr="00EB3A44">
        <w:rPr>
          <w:rFonts w:ascii="Times New Roman" w:eastAsia="ヒラギノ明朝 Pro W3" w:hAnsi="Times" w:cs="Times"/>
          <w:sz w:val="18"/>
          <w:szCs w:val="18"/>
        </w:rPr>
        <w:t>çı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rken mahkeme veznesine yat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lacak olan gider avans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 miktar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ile avans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EB3A44">
        <w:rPr>
          <w:rFonts w:ascii="Times New Roman" w:eastAsia="ヒラギノ明朝 Pro W3" w:hAnsi="Times" w:cs="Times"/>
          <w:sz w:val="18"/>
          <w:szCs w:val="18"/>
        </w:rPr>
        <w:t>ö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denmesine ili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sz w:val="18"/>
          <w:szCs w:val="18"/>
        </w:rPr>
        <w:tab/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2 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(1) Bu Tarife, Hukuk Muhakemeleri Kanununun 120 </w:t>
      </w:r>
      <w:proofErr w:type="spellStart"/>
      <w:r w:rsidRPr="00EB3A44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na dayan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EB3A44">
        <w:rPr>
          <w:rFonts w:ascii="Times New Roman" w:eastAsia="ヒラギノ明朝 Pro W3" w:hAnsi="Times" w:cs="Times"/>
          <w:sz w:val="18"/>
          <w:szCs w:val="18"/>
        </w:rPr>
        <w:t>ış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sz w:val="18"/>
          <w:szCs w:val="18"/>
        </w:rPr>
        <w:tab/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Gider avans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3 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(1) Davac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, bu Tarifede g</w:t>
      </w:r>
      <w:r w:rsidRPr="00EB3A44">
        <w:rPr>
          <w:rFonts w:ascii="Times New Roman" w:eastAsia="ヒラギノ明朝 Pro W3" w:hAnsi="Times" w:cs="Times"/>
          <w:sz w:val="18"/>
          <w:szCs w:val="18"/>
        </w:rPr>
        <w:t>ö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sterilen gider avans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dava a</w:t>
      </w:r>
      <w:r w:rsidRPr="00EB3A44">
        <w:rPr>
          <w:rFonts w:ascii="Times New Roman" w:eastAsia="ヒラギノ明朝 Pro W3" w:hAnsi="Times" w:cs="Times"/>
          <w:sz w:val="18"/>
          <w:szCs w:val="18"/>
        </w:rPr>
        <w:t>ç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arken mahkeme veznesine yat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rmak zorundad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r. Gider avans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EB3A44">
        <w:rPr>
          <w:rFonts w:ascii="Times New Roman" w:eastAsia="ヒラギノ明朝 Pro W3" w:hAnsi="Times" w:cs="Times"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B3A44">
        <w:rPr>
          <w:rFonts w:ascii="Times New Roman" w:eastAsia="ヒラギノ明朝 Pro W3" w:hAnsi="Times" w:cs="Times"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tebligat ve posta </w:t>
      </w:r>
      <w:r w:rsidRPr="00EB3A44">
        <w:rPr>
          <w:rFonts w:ascii="Times New Roman" w:eastAsia="ヒラギノ明朝 Pro W3" w:hAnsi="Times" w:cs="Times"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cretleri, ke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if giderleri, bilirki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i ve tan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EB3A44">
        <w:rPr>
          <w:rFonts w:ascii="Times New Roman" w:eastAsia="ヒラギノ明朝 Pro W3" w:hAnsi="Times" w:cs="Times"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cretleri gibi giderleri kapsar.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ab/>
        <w:t>Gider avans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 xml:space="preserve"> miktar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4 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(1) Davac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sz w:val="18"/>
          <w:szCs w:val="18"/>
        </w:rPr>
        <w:tab/>
        <w:t>a) Taraf say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 be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nda tebligat gideri,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sz w:val="18"/>
          <w:szCs w:val="18"/>
        </w:rPr>
        <w:tab/>
        <w:t>b) Dava dilek</w:t>
      </w:r>
      <w:r w:rsidRPr="00EB3A44">
        <w:rPr>
          <w:rFonts w:ascii="Times New Roman" w:eastAsia="ヒラギノ明朝 Pro W3" w:hAnsi="Times" w:cs="Times"/>
          <w:sz w:val="18"/>
          <w:szCs w:val="18"/>
        </w:rPr>
        <w:t>ç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esinde tan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k deliline dayan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B3A44">
        <w:rPr>
          <w:rFonts w:ascii="Times New Roman" w:eastAsia="ヒラギノ明朝 Pro W3" w:hAnsi="Times" w:cs="Times"/>
          <w:sz w:val="18"/>
          <w:szCs w:val="18"/>
        </w:rPr>
        <w:t>ış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ve tan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k say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belirlenmi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ise tan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k say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nca tan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k asgari </w:t>
      </w:r>
      <w:r w:rsidRPr="00EB3A44">
        <w:rPr>
          <w:rFonts w:ascii="Times New Roman" w:eastAsia="ヒラギノ明朝 Pro W3" w:hAnsi="Times" w:cs="Times"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creti ve tebligat gideri; tan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k say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belirtilmemi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ise en az </w:t>
      </w:r>
      <w:r w:rsidRPr="00EB3A44">
        <w:rPr>
          <w:rFonts w:ascii="Times New Roman" w:eastAsia="ヒラギノ明朝 Pro W3" w:hAnsi="Times" w:cs="Times"/>
          <w:sz w:val="18"/>
          <w:szCs w:val="18"/>
        </w:rPr>
        <w:t>üç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k asgari </w:t>
      </w:r>
      <w:r w:rsidRPr="00EB3A44">
        <w:rPr>
          <w:rFonts w:ascii="Times New Roman" w:eastAsia="ヒラギノ明朝 Pro W3" w:hAnsi="Times" w:cs="Times"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creti ve tebligat gideri,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sz w:val="18"/>
          <w:szCs w:val="18"/>
        </w:rPr>
        <w:tab/>
        <w:t>c) Dava dilek</w:t>
      </w:r>
      <w:r w:rsidRPr="00EB3A44">
        <w:rPr>
          <w:rFonts w:ascii="Times New Roman" w:eastAsia="ヒラギノ明朝 Pro W3" w:hAnsi="Times" w:cs="Times"/>
          <w:sz w:val="18"/>
          <w:szCs w:val="18"/>
        </w:rPr>
        <w:t>ç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esinde ke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if deliline dayan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B3A44">
        <w:rPr>
          <w:rFonts w:ascii="Times New Roman" w:eastAsia="ヒラギノ明朝 Pro W3" w:hAnsi="Times" w:cs="Times"/>
          <w:sz w:val="18"/>
          <w:szCs w:val="18"/>
        </w:rPr>
        <w:t>ış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ise ke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if harc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avans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ile birlikte 75 TL ula</w:t>
      </w:r>
      <w:r w:rsidRPr="00EB3A44">
        <w:rPr>
          <w:rFonts w:ascii="Times New Roman" w:eastAsia="ヒラギノ明朝 Pro W3" w:hAnsi="Times" w:cs="Times"/>
          <w:sz w:val="18"/>
          <w:szCs w:val="18"/>
        </w:rPr>
        <w:t>şı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m gideri,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sz w:val="18"/>
          <w:szCs w:val="18"/>
        </w:rPr>
        <w:tab/>
      </w:r>
      <w:r w:rsidRPr="00EB3A44">
        <w:rPr>
          <w:rFonts w:ascii="Times New Roman" w:eastAsia="ヒラギノ明朝 Pro W3" w:hAnsi="Times" w:cs="Times"/>
          <w:sz w:val="18"/>
          <w:szCs w:val="18"/>
        </w:rPr>
        <w:t>ç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) Dava dilek</w:t>
      </w:r>
      <w:r w:rsidRPr="00EB3A44">
        <w:rPr>
          <w:rFonts w:ascii="Times New Roman" w:eastAsia="ヒラギノ明朝 Pro W3" w:hAnsi="Times" w:cs="Times"/>
          <w:sz w:val="18"/>
          <w:szCs w:val="18"/>
        </w:rPr>
        <w:t>ç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esinde bilirki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i deliline dayan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B3A44">
        <w:rPr>
          <w:rFonts w:ascii="Times New Roman" w:eastAsia="ヒラギノ明朝 Pro W3" w:hAnsi="Times" w:cs="Times"/>
          <w:sz w:val="18"/>
          <w:szCs w:val="18"/>
        </w:rPr>
        <w:t>ış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ise Bilirki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B3A44">
        <w:rPr>
          <w:rFonts w:ascii="Times New Roman" w:eastAsia="ヒラギノ明朝 Pro W3" w:hAnsi="Times" w:cs="Times"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cret Tarifesinde davan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EB3A44">
        <w:rPr>
          <w:rFonts w:ascii="Times New Roman" w:eastAsia="ヒラギノ明朝 Pro W3" w:hAnsi="Times" w:cs="Times"/>
          <w:sz w:val="18"/>
          <w:szCs w:val="18"/>
        </w:rPr>
        <w:t>çı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EB3A44">
        <w:rPr>
          <w:rFonts w:ascii="Times New Roman" w:eastAsia="ヒラギノ明朝 Pro W3" w:hAnsi="Times" w:cs="Times"/>
          <w:sz w:val="18"/>
          <w:szCs w:val="18"/>
        </w:rPr>
        <w:t>ığı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mahkeme i</w:t>
      </w:r>
      <w:r w:rsidRPr="00EB3A44">
        <w:rPr>
          <w:rFonts w:ascii="Times New Roman" w:eastAsia="ヒラギノ明朝 Pro W3" w:hAnsi="Times" w:cs="Times"/>
          <w:sz w:val="18"/>
          <w:szCs w:val="18"/>
        </w:rPr>
        <w:t>ç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EB3A44">
        <w:rPr>
          <w:rFonts w:ascii="Times New Roman" w:eastAsia="ヒラギノ明朝 Pro W3" w:hAnsi="Times" w:cs="Times"/>
          <w:sz w:val="18"/>
          <w:szCs w:val="18"/>
        </w:rPr>
        <w:t>ö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EB3A44">
        <w:rPr>
          <w:rFonts w:ascii="Times New Roman" w:eastAsia="ヒラギノ明朝 Pro W3" w:hAnsi="Times" w:cs="Times"/>
          <w:sz w:val="18"/>
          <w:szCs w:val="18"/>
        </w:rPr>
        <w:t>ö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B3A44">
        <w:rPr>
          <w:rFonts w:ascii="Times New Roman" w:eastAsia="ヒラギノ明朝 Pro W3" w:hAnsi="Times" w:cs="Times"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len bilirki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EB3A44">
        <w:rPr>
          <w:rFonts w:ascii="Times New Roman" w:eastAsia="ヒラギノ明朝 Pro W3" w:hAnsi="Times" w:cs="Times"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creti, 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sz w:val="18"/>
          <w:szCs w:val="18"/>
        </w:rPr>
        <w:tab/>
        <w:t>d) Di</w:t>
      </w:r>
      <w:r w:rsidRPr="00EB3A44">
        <w:rPr>
          <w:rFonts w:ascii="Times New Roman" w:eastAsia="ヒラギノ明朝 Pro W3" w:hAnsi="Times" w:cs="Times"/>
          <w:sz w:val="18"/>
          <w:szCs w:val="18"/>
        </w:rPr>
        <w:t>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lemler i</w:t>
      </w:r>
      <w:r w:rsidRPr="00EB3A44">
        <w:rPr>
          <w:rFonts w:ascii="Times New Roman" w:eastAsia="ヒラギノ明朝 Pro W3" w:hAnsi="Times" w:cs="Times"/>
          <w:sz w:val="18"/>
          <w:szCs w:val="18"/>
        </w:rPr>
        <w:t>ç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in 50 TL, 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sz w:val="18"/>
          <w:szCs w:val="18"/>
        </w:rPr>
        <w:tab/>
      </w:r>
      <w:proofErr w:type="gramStart"/>
      <w:r w:rsidRPr="00EB3A44">
        <w:rPr>
          <w:rFonts w:ascii="Times New Roman" w:eastAsia="ヒラギノ明朝 Pro W3" w:hAnsi="Times" w:cs="Times New Roman"/>
          <w:sz w:val="18"/>
          <w:szCs w:val="18"/>
        </w:rPr>
        <w:t>toplam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proofErr w:type="gramEnd"/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avans olarak </w:t>
      </w:r>
      <w:r w:rsidRPr="00EB3A44">
        <w:rPr>
          <w:rFonts w:ascii="Times New Roman" w:eastAsia="ヒラギノ明朝 Pro W3" w:hAnsi="Times" w:cs="Times"/>
          <w:sz w:val="18"/>
          <w:szCs w:val="18"/>
        </w:rPr>
        <w:t>ö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der.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sz w:val="18"/>
          <w:szCs w:val="18"/>
        </w:rPr>
        <w:tab/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Gider avans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n iadesi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5 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(1) Gider avans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lmayan k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EB3A44">
        <w:rPr>
          <w:rFonts w:ascii="Times New Roman" w:eastAsia="ヒラギノ明朝 Pro W3" w:hAnsi="Times" w:cs="Times"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EB3A44">
        <w:rPr>
          <w:rFonts w:ascii="Times New Roman" w:eastAsia="ヒラギノ明朝 Pro W3" w:hAnsi="Times" w:cs="Times"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 kesinle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mesinden sonra davac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ya iade edilir. Davac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ndan hesap numaras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bildirilmi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ise iade elektronik ortamda hesaba aktarmak suretiyle yap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r. Hesap numaras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bildirilmemi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ise masraf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avanstan kar</w:t>
      </w:r>
      <w:r w:rsidRPr="00EB3A44">
        <w:rPr>
          <w:rFonts w:ascii="Times New Roman" w:eastAsia="ヒラギノ明朝 Pro W3" w:hAnsi="Times" w:cs="Times"/>
          <w:sz w:val="18"/>
          <w:szCs w:val="18"/>
        </w:rPr>
        <w:t>şı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lanmak suretiyle PTT merkez ve i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yerleri vas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yla adreste </w:t>
      </w:r>
      <w:r w:rsidRPr="00EB3A44">
        <w:rPr>
          <w:rFonts w:ascii="Times New Roman" w:eastAsia="ヒラギノ明朝 Pro W3" w:hAnsi="Times" w:cs="Times"/>
          <w:sz w:val="18"/>
          <w:szCs w:val="18"/>
        </w:rPr>
        <w:t>ö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demeli olarak g</w:t>
      </w:r>
      <w:r w:rsidRPr="00EB3A44">
        <w:rPr>
          <w:rFonts w:ascii="Times New Roman" w:eastAsia="ヒラギノ明朝 Pro W3" w:hAnsi="Times" w:cs="Times"/>
          <w:sz w:val="18"/>
          <w:szCs w:val="18"/>
        </w:rPr>
        <w:t>ö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sz w:val="18"/>
          <w:szCs w:val="18"/>
        </w:rPr>
        <w:tab/>
        <w:t>(2) Ge</w:t>
      </w:r>
      <w:r w:rsidRPr="00EB3A44">
        <w:rPr>
          <w:rFonts w:ascii="Times New Roman" w:eastAsia="ヒラギノ明朝 Pro W3" w:hAnsi="Times" w:cs="Times"/>
          <w:sz w:val="18"/>
          <w:szCs w:val="18"/>
        </w:rPr>
        <w:t>ç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ici hukuki koruma talebi i</w:t>
      </w:r>
      <w:r w:rsidRPr="00EB3A44">
        <w:rPr>
          <w:rFonts w:ascii="Times New Roman" w:eastAsia="ヒラギノ明朝 Pro W3" w:hAnsi="Times" w:cs="Times"/>
          <w:sz w:val="18"/>
          <w:szCs w:val="18"/>
        </w:rPr>
        <w:t>ç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in al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nan gider avans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lmayan k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verilen karardan sonra talep </w:t>
      </w:r>
      <w:r w:rsidRPr="00EB3A44">
        <w:rPr>
          <w:rFonts w:ascii="Times New Roman" w:eastAsia="ヒラギノ明朝 Pro W3" w:hAnsi="Times" w:cs="Times"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zerine iade edilir.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sz w:val="18"/>
          <w:szCs w:val="18"/>
        </w:rPr>
        <w:tab/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Zaman bak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ndan uygulama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6 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EB3A44">
        <w:rPr>
          <w:rFonts w:ascii="Times New Roman" w:eastAsia="ヒラギノ明朝 Pro W3" w:hAnsi="Times" w:cs="Times New Roman"/>
          <w:sz w:val="18"/>
          <w:szCs w:val="18"/>
        </w:rPr>
        <w:t>1/10/2011</w:t>
      </w:r>
      <w:proofErr w:type="gramEnd"/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EB3A44">
        <w:rPr>
          <w:rFonts w:ascii="Times New Roman" w:eastAsia="ヒラギノ明朝 Pro W3" w:hAnsi="Times" w:cs="Times"/>
          <w:sz w:val="18"/>
          <w:szCs w:val="18"/>
        </w:rPr>
        <w:t>ö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nce a</w:t>
      </w:r>
      <w:r w:rsidRPr="00EB3A44">
        <w:rPr>
          <w:rFonts w:ascii="Times New Roman" w:eastAsia="ヒラギノ明朝 Pro W3" w:hAnsi="Times" w:cs="Times"/>
          <w:sz w:val="18"/>
          <w:szCs w:val="18"/>
        </w:rPr>
        <w:t>çı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EB3A44">
        <w:rPr>
          <w:rFonts w:ascii="Times New Roman" w:eastAsia="ヒラギノ明朝 Pro W3" w:hAnsi="Times" w:cs="Times"/>
          <w:sz w:val="18"/>
          <w:szCs w:val="18"/>
        </w:rPr>
        <w:t>ış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olan davalarda, tamamlanm</w:t>
      </w:r>
      <w:r w:rsidRPr="00EB3A44">
        <w:rPr>
          <w:rFonts w:ascii="Times New Roman" w:eastAsia="ヒラギノ明朝 Pro W3" w:hAnsi="Times" w:cs="Times"/>
          <w:sz w:val="18"/>
          <w:szCs w:val="18"/>
        </w:rPr>
        <w:t>ış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B3A44">
        <w:rPr>
          <w:rFonts w:ascii="Times New Roman" w:eastAsia="ヒラギノ明朝 Pro W3" w:hAnsi="Times" w:cs="Times"/>
          <w:sz w:val="18"/>
          <w:szCs w:val="18"/>
        </w:rPr>
        <w:t>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lemleri etkilememek kayd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yla, Hukuk Muhakemeleri Kanununun 120 </w:t>
      </w:r>
      <w:proofErr w:type="spellStart"/>
      <w:r w:rsidRPr="00EB3A44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EB3A44">
        <w:rPr>
          <w:rFonts w:ascii="Times New Roman" w:eastAsia="ヒラギノ明朝 Pro W3" w:hAnsi="Times" w:cs="Times"/>
          <w:sz w:val="18"/>
          <w:szCs w:val="18"/>
        </w:rPr>
        <w:t>ö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re gider avans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ikmal ettirilir. 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sz w:val="18"/>
          <w:szCs w:val="18"/>
        </w:rPr>
        <w:tab/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EB3A44" w:rsidRPr="00EB3A44" w:rsidRDefault="00EB3A44" w:rsidP="00EB3A4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B3A44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7 </w:t>
      </w:r>
      <w:r w:rsidRPr="00EB3A4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(1) Bu Tarife yay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B3A44">
        <w:rPr>
          <w:rFonts w:ascii="Times New Roman" w:eastAsia="ヒラギノ明朝 Pro W3" w:hAnsi="Times" w:cs="Times"/>
          <w:sz w:val="18"/>
          <w:szCs w:val="18"/>
        </w:rPr>
        <w:t>ı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EB3A44">
        <w:rPr>
          <w:rFonts w:ascii="Times New Roman" w:eastAsia="ヒラギノ明朝 Pro W3" w:hAnsi="Times" w:cs="Times"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B3A44">
        <w:rPr>
          <w:rFonts w:ascii="Times New Roman" w:eastAsia="ヒラギノ明朝 Pro W3" w:hAnsi="Times" w:cs="Times"/>
          <w:sz w:val="18"/>
          <w:szCs w:val="18"/>
        </w:rPr>
        <w:t>ü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B3A44">
        <w:rPr>
          <w:rFonts w:ascii="Times New Roman" w:eastAsia="ヒラギノ明朝 Pro W3" w:hAnsi="Times" w:cs="Times"/>
          <w:sz w:val="18"/>
          <w:szCs w:val="18"/>
        </w:rPr>
        <w:t>üğ</w:t>
      </w:r>
      <w:r w:rsidRPr="00EB3A44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EB3A44" w:rsidRPr="00E0054F" w:rsidRDefault="00EB3A44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EB3A44" w:rsidRPr="00E0054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D4159"/>
    <w:rsid w:val="001E2606"/>
    <w:rsid w:val="001E3552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E291B"/>
    <w:rsid w:val="002E3193"/>
    <w:rsid w:val="00301E05"/>
    <w:rsid w:val="003061B0"/>
    <w:rsid w:val="00321F59"/>
    <w:rsid w:val="00347E76"/>
    <w:rsid w:val="003604BD"/>
    <w:rsid w:val="00360556"/>
    <w:rsid w:val="00367DC3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D1349"/>
    <w:rsid w:val="006E2913"/>
    <w:rsid w:val="006E69E8"/>
    <w:rsid w:val="006F4FCB"/>
    <w:rsid w:val="007124C5"/>
    <w:rsid w:val="00716CA8"/>
    <w:rsid w:val="00723DE2"/>
    <w:rsid w:val="00746DB5"/>
    <w:rsid w:val="00756AE6"/>
    <w:rsid w:val="00757B0B"/>
    <w:rsid w:val="007616B2"/>
    <w:rsid w:val="007735F2"/>
    <w:rsid w:val="00780E1E"/>
    <w:rsid w:val="00786031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F0ED2"/>
    <w:rsid w:val="00B0678C"/>
    <w:rsid w:val="00B14E0E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F0554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E0054F"/>
    <w:rsid w:val="00E04371"/>
    <w:rsid w:val="00E15B50"/>
    <w:rsid w:val="00E27B2A"/>
    <w:rsid w:val="00E30BEE"/>
    <w:rsid w:val="00E43105"/>
    <w:rsid w:val="00E471B6"/>
    <w:rsid w:val="00E55223"/>
    <w:rsid w:val="00E618A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328</Words>
  <Characters>1875</Characters>
  <Application>Microsoft Office Word</Application>
  <DocSecurity>0</DocSecurity>
  <Lines>15</Lines>
  <Paragraphs>4</Paragraphs>
  <ScaleCrop>false</ScaleCrop>
  <Company>TURMOB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217</cp:revision>
  <cp:lastPrinted>2012-08-29T06:03:00Z</cp:lastPrinted>
  <dcterms:created xsi:type="dcterms:W3CDTF">2012-06-01T06:02:00Z</dcterms:created>
  <dcterms:modified xsi:type="dcterms:W3CDTF">2012-10-02T05:42:00Z</dcterms:modified>
</cp:coreProperties>
</file>