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960BDA" w:rsidP="00BE7426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(Mükerrer) </w:t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4F0B37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proofErr w:type="gramEnd"/>
    </w:p>
    <w:p w:rsidR="00984D22" w:rsidRDefault="00984D22" w:rsidP="00984D2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984D22" w:rsidRDefault="00984D22" w:rsidP="00984D2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  <w:u w:val="single"/>
        </w:rPr>
        <w:t>Bankacılık Düzenleme ve Denetleme Kurumundan: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984D22" w:rsidRPr="00984D22" w:rsidRDefault="00984D22" w:rsidP="00984D2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KATILIM BANKALARINCA UYGULANACAK TEKDÜZEN HESAP PLANI </w:t>
      </w:r>
    </w:p>
    <w:p w:rsidR="00984D22" w:rsidRPr="00984D22" w:rsidRDefault="00984D22" w:rsidP="00984D2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VE İZAHNAMESİ HAKKINDA TEBLİĞDE DEĞİŞİKLİK</w:t>
      </w:r>
    </w:p>
    <w:p w:rsidR="00984D22" w:rsidRPr="00984D22" w:rsidRDefault="00984D22" w:rsidP="00984D22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YAPILMASINA DAİR TEBLİĞ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>MADDE 1 –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984D22">
        <w:rPr>
          <w:rFonts w:ascii="Times New Roman" w:eastAsia="ヒラギノ明朝 Pro W3" w:hAnsi="Times New Roman" w:cs="Times New Roman"/>
          <w:sz w:val="18"/>
          <w:szCs w:val="18"/>
        </w:rPr>
        <w:t>26/1/2007</w:t>
      </w:r>
      <w:proofErr w:type="gramEnd"/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26415 sayılı mükerrer Resmî Gazete’de yayımlanan Katılım Bankalarınca Uygulanacak Tekdüzen Hesap Planı ve </w:t>
      </w:r>
      <w:proofErr w:type="spellStart"/>
      <w:r w:rsidRPr="00984D22">
        <w:rPr>
          <w:rFonts w:ascii="Times New Roman" w:eastAsia="ヒラギノ明朝 Pro W3" w:hAnsi="Times New Roman" w:cs="Times New Roman"/>
          <w:sz w:val="18"/>
          <w:szCs w:val="18"/>
        </w:rPr>
        <w:t>İzahnamesi</w:t>
      </w:r>
      <w:proofErr w:type="spellEnd"/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 Hakkında Tebliğin 8 inci maddesinde yer alan 322 KATILMA HESAPLARI ÖZEL FON HAVUZLARI - T.P. ve 323 KATILMA HESAPLARI ÖZEL FON HAVUZLARI - Y.P. defteri kebir hesapları aşağıdaki şekilde değiştirilmiştir.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“322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KATILMA HESAPLARI ÖZEL FON HAVUZLARI - T.P.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32200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BİR AY VADELİ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322000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322001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322002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322003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322004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322005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322006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322007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32210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 xml:space="preserve">ÜÇ AYA KADAR VADELİ (3 AY </w:t>
      </w:r>
      <w:proofErr w:type="gramStart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DAHİL</w:t>
      </w:r>
      <w:proofErr w:type="gramEnd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322100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322101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>322102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322103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322104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322105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322106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322107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32220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 xml:space="preserve">ALTI AYA KADAR VADELİ (6 AY </w:t>
      </w:r>
      <w:proofErr w:type="gramStart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DAHİL</w:t>
      </w:r>
      <w:proofErr w:type="gramEnd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322200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322201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322202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322203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322204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322205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322206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322207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32230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 xml:space="preserve">DOKUZ AYA KADAR VADELİ (9 AY </w:t>
      </w:r>
      <w:proofErr w:type="gramStart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DAHİL</w:t>
      </w:r>
      <w:proofErr w:type="gramEnd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322300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322301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>322302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322303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322304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322305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322306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322307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32240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BİR YILA KADAR VADELİ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322400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322401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322402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lastRenderedPageBreak/>
        <w:t xml:space="preserve">322403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322404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322405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322406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322407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32250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BİR YIL VE DAHA UZUN VADELİ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322500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322501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322502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322503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322504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322505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322506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322507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323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KATILMA HESAPLARI - ÖZEL FON HAVUZLARI - Y.P.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32300  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BİR AY VADELİ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323000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323001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323002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323003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323004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323005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323006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323007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32310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 xml:space="preserve">ÜÇ AYA KADAR VADELİ (3 AY </w:t>
      </w:r>
      <w:proofErr w:type="gramStart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DAHİL</w:t>
      </w:r>
      <w:proofErr w:type="gramEnd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323100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323101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323102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323103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323104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323105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323106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323107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32320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 xml:space="preserve">ALTI AYA KADAR VADELİ (6 AY </w:t>
      </w:r>
      <w:proofErr w:type="gramStart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DAHİL</w:t>
      </w:r>
      <w:proofErr w:type="gramEnd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323200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323201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323202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323203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323204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323205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323206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323207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32330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 xml:space="preserve">DOKUZ AYA KADAR VADELİ (9 AY </w:t>
      </w:r>
      <w:proofErr w:type="gramStart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DAHİL</w:t>
      </w:r>
      <w:proofErr w:type="gramEnd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323300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323301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323302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323303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323304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323305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323306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323307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lastRenderedPageBreak/>
        <w:t xml:space="preserve">32340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BİR YILA KADAR VADELİ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323400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323401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323402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323403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323404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323405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323406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323407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32350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BİR YIL VE DAHA UZUN VADELİ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323500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323501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YURTDIŞINDA YERLEŞİK GERÇEK KİŞİLER (TİCARİ OLMAYAN)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323502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RESMİ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323503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323504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KURULUŞLAR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323505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TİCARİ VE DİĞER KURULUŞLAR (Y.D.Y.)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323506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 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323507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YURTDIŞI BANKALAR”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 Aynı Tebliğin 8 inci maddesinde 323507 YURTDIŞI BANKALAR hesabından sonra gelmek üzere aşağıdaki hesaplar açılmıştır.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“325 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KATILMA HESAPLARI - ÖZEL FON HAVUZLARI – KIYMETLİ MADEN – Y.P.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32500 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YURTİÇİNDE YERLEŞİK GERÇEK KİŞİLER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32503   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YURTİÇİNDE YERLEŞİK TÜZEL KİŞİLER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325030 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325031 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BANKA DIŞI DİĞER MALİ KESİM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325039 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TÜZEL KİŞİLER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32510 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YURTDIŞINDA YERLEŞİK GERÇEK KİŞİLER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32512   </w:t>
      </w: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ab/>
        <w:t>YURTDIŞINDA YERLEŞİK TÜZEL KİŞİLER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325120 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BANKALAR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325121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BANKA DIŞI DİĞER MALİ KESİM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325129 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ab/>
        <w:t>DİĞER TÜZEL KİŞİLER”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 Aynı Tebliğin 4 üncü maddesinin birinci fıkrasında yer alan “3 TOPLANAN FONLAR VE DİĞER YABANCI KAYNAKLAR” ibaresi ile 8 inci maddesinin birinci fıkrası ve 9 uncu maddesinin üçüncü fıkrasında yer alan “3 TOPLANAN FONLAR VE DİĞER YABANCI KAYNAKLAR” hesap gruplarının başlığı “3 KATILIM FONU VE DİĞER YABANCI KAYNAKLAR” olarak değiştirilmiştir.</w:t>
      </w:r>
      <w:proofErr w:type="gramEnd"/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MADDE 4 –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 Aynı Tebliğin 9 uncu maddesinin üçüncü fıkrasında yer alan “3 TOPLANAN FONLAR VE DİĞER YABANCI KAYNAKLAR” hesap grubuna ilişkin açıklamaya altıncı paragraf olarak aşağıdaki ifade eklenmiştir.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sz w:val="18"/>
          <w:szCs w:val="18"/>
        </w:rPr>
        <w:t>“Özel fon havuzlarında toplanan fonlar, anapara geri ödemesinin yapılacağı tarih dikkate alınarak ilgili hesaplara kaydedilir.”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MADDE 5 –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 Bu Tebliğ </w:t>
      </w:r>
      <w:proofErr w:type="gramStart"/>
      <w:r w:rsidRPr="00984D22">
        <w:rPr>
          <w:rFonts w:ascii="Times New Roman" w:eastAsia="ヒラギノ明朝 Pro W3" w:hAnsi="Times New Roman" w:cs="Times New Roman"/>
          <w:sz w:val="18"/>
          <w:szCs w:val="18"/>
        </w:rPr>
        <w:t>1/11/2012</w:t>
      </w:r>
      <w:proofErr w:type="gramEnd"/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 tarihinde yürürlüğe girer.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84D22">
        <w:rPr>
          <w:rFonts w:ascii="Times New Roman" w:eastAsia="ヒラギノ明朝 Pro W3" w:hAnsi="Times New Roman" w:cs="Times New Roman"/>
          <w:b/>
          <w:sz w:val="18"/>
          <w:szCs w:val="18"/>
        </w:rPr>
        <w:t>MADDE 6 –</w:t>
      </w:r>
      <w:r w:rsidRPr="00984D22">
        <w:rPr>
          <w:rFonts w:ascii="Times New Roman" w:eastAsia="ヒラギノ明朝 Pro W3" w:hAnsi="Times New Roman" w:cs="Times New Roman"/>
          <w:sz w:val="18"/>
          <w:szCs w:val="18"/>
        </w:rPr>
        <w:t xml:space="preserve"> Bu Tebliğ hükümlerini Bankacılık Düzenleme ve Denetleme Kurumu Başkanı yürütür.</w:t>
      </w:r>
    </w:p>
    <w:p w:rsidR="00984D22" w:rsidRPr="00984D22" w:rsidRDefault="00984D22" w:rsidP="00984D22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984D22" w:rsidRPr="00984D22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84D22" w:rsidRPr="00984D22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84D22" w:rsidRPr="00984D22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26/1/2007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26415 (M</w:t>
            </w:r>
            <w:r w:rsidRPr="00984D22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984D22" w:rsidRPr="00984D22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lerin Yay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984D22" w:rsidRPr="00984D22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984D2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984D2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984D22" w:rsidRPr="00984D22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10/9/2007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26639</w:t>
            </w:r>
          </w:p>
        </w:tc>
      </w:tr>
      <w:tr w:rsidR="00984D22" w:rsidRPr="00984D22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11/12/2009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27429</w:t>
            </w:r>
          </w:p>
        </w:tc>
      </w:tr>
      <w:tr w:rsidR="00984D22" w:rsidRPr="00984D22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28/5/2011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2" w:rsidRPr="00984D22" w:rsidRDefault="00984D22" w:rsidP="00984D2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984D22">
              <w:rPr>
                <w:rFonts w:ascii="Times New Roman" w:eastAsia="ヒラギノ明朝 Pro W3" w:hAnsi="Times" w:cs="Times New Roman"/>
                <w:sz w:val="18"/>
                <w:szCs w:val="18"/>
              </w:rPr>
              <w:t>27947</w:t>
            </w:r>
          </w:p>
        </w:tc>
      </w:tr>
    </w:tbl>
    <w:p w:rsidR="001E4BA4" w:rsidRDefault="001E4BA4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1E4BA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40F37"/>
    <w:rsid w:val="00171D07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84D22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40B6"/>
    <w:rsid w:val="00F91DDC"/>
    <w:rsid w:val="00F966C0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929</Words>
  <Characters>5297</Characters>
  <Application>Microsoft Office Word</Application>
  <DocSecurity>0</DocSecurity>
  <Lines>44</Lines>
  <Paragraphs>12</Paragraphs>
  <ScaleCrop>false</ScaleCrop>
  <Company>TURMOB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255</cp:revision>
  <cp:lastPrinted>2012-08-29T06:03:00Z</cp:lastPrinted>
  <dcterms:created xsi:type="dcterms:W3CDTF">2012-06-01T06:02:00Z</dcterms:created>
  <dcterms:modified xsi:type="dcterms:W3CDTF">2012-10-17T05:42:00Z</dcterms:modified>
</cp:coreProperties>
</file>