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19654F"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08</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61</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285180" w:rsidRDefault="00285180" w:rsidP="00133609">
      <w:pPr>
        <w:spacing w:after="0" w:line="280" w:lineRule="atLeast"/>
        <w:jc w:val="right"/>
        <w:rPr>
          <w:rFonts w:ascii="Times New Roman" w:eastAsia="Times New Roman" w:hAnsi="Times New Roman" w:cs="Times New Roman"/>
          <w:sz w:val="20"/>
          <w:szCs w:val="20"/>
          <w:lang w:eastAsia="tr-TR"/>
        </w:rPr>
      </w:pPr>
    </w:p>
    <w:p w:rsidR="0019654F" w:rsidRPr="0019654F" w:rsidRDefault="0019654F" w:rsidP="0019654F">
      <w:pPr>
        <w:tabs>
          <w:tab w:val="left" w:pos="566"/>
          <w:tab w:val="center" w:pos="3543"/>
        </w:tabs>
        <w:spacing w:after="0" w:line="240" w:lineRule="exact"/>
        <w:rPr>
          <w:rFonts w:ascii="Times New Roman" w:eastAsia="Times New Roman" w:hAnsi="Times New Roman" w:cs="Times New Roman"/>
          <w:sz w:val="18"/>
          <w:szCs w:val="18"/>
          <w:lang w:val="en-GB" w:eastAsia="tr-TR"/>
        </w:rPr>
      </w:pPr>
      <w:proofErr w:type="spellStart"/>
      <w:r w:rsidRPr="0019654F">
        <w:rPr>
          <w:rFonts w:ascii="Times New Roman" w:eastAsia="Times New Roman" w:hAnsi="Times New Roman" w:cs="Times New Roman"/>
          <w:b/>
          <w:sz w:val="18"/>
          <w:u w:val="single"/>
          <w:lang w:val="en-GB" w:eastAsia="tr-TR"/>
        </w:rPr>
        <w:t>Karar</w:t>
      </w:r>
      <w:proofErr w:type="spellEnd"/>
      <w:r w:rsidRPr="0019654F">
        <w:rPr>
          <w:rFonts w:ascii="Times New Roman" w:eastAsia="Times New Roman" w:hAnsi="Times New Roman" w:cs="Times New Roman"/>
          <w:b/>
          <w:sz w:val="18"/>
          <w:u w:val="single"/>
          <w:lang w:val="en-GB" w:eastAsia="tr-TR"/>
        </w:rPr>
        <w:t xml:space="preserve"> </w:t>
      </w:r>
      <w:proofErr w:type="spellStart"/>
      <w:proofErr w:type="gramStart"/>
      <w:r w:rsidRPr="0019654F">
        <w:rPr>
          <w:rFonts w:ascii="Times New Roman" w:eastAsia="Times New Roman" w:hAnsi="Times New Roman" w:cs="Times New Roman"/>
          <w:b/>
          <w:sz w:val="18"/>
          <w:u w:val="single"/>
          <w:lang w:val="en-GB" w:eastAsia="tr-TR"/>
        </w:rPr>
        <w:t>Sayısı</w:t>
      </w:r>
      <w:proofErr w:type="spellEnd"/>
      <w:r w:rsidRPr="0019654F">
        <w:rPr>
          <w:rFonts w:ascii="Times New Roman" w:eastAsia="Times New Roman" w:hAnsi="Times New Roman" w:cs="Times New Roman"/>
          <w:b/>
          <w:sz w:val="18"/>
          <w:u w:val="single"/>
          <w:lang w:val="en-GB" w:eastAsia="tr-TR"/>
        </w:rPr>
        <w:t xml:space="preserve"> :</w:t>
      </w:r>
      <w:proofErr w:type="gramEnd"/>
      <w:r w:rsidRPr="0019654F">
        <w:rPr>
          <w:rFonts w:ascii="Times New Roman" w:eastAsia="Times New Roman" w:hAnsi="Times New Roman" w:cs="Times New Roman"/>
          <w:b/>
          <w:sz w:val="18"/>
          <w:u w:val="single"/>
          <w:lang w:val="en-GB" w:eastAsia="tr-TR"/>
        </w:rPr>
        <w:t xml:space="preserve"> 2012/3832</w:t>
      </w:r>
    </w:p>
    <w:p w:rsidR="0019654F" w:rsidRPr="0019654F" w:rsidRDefault="0019654F" w:rsidP="0019654F">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19654F">
        <w:rPr>
          <w:rFonts w:ascii="Times New Roman" w:eastAsia="Times New Roman" w:hAnsi="Times New Roman" w:cs="Times New Roman"/>
          <w:sz w:val="18"/>
          <w:lang w:val="en-GB" w:eastAsia="tr-TR"/>
        </w:rPr>
        <w:tab/>
      </w:r>
      <w:r w:rsidRPr="0019654F">
        <w:rPr>
          <w:rFonts w:ascii="Times New Roman" w:eastAsia="Times New Roman" w:hAnsi="Times New Roman" w:cs="Times New Roman"/>
          <w:sz w:val="18"/>
          <w:szCs w:val="18"/>
          <w:lang w:eastAsia="tr-TR"/>
        </w:rPr>
        <w:t xml:space="preserve">Ekli “Taşınır Mal Yönetmeliğinde Değişiklik Yapılmasına Dair </w:t>
      </w:r>
      <w:proofErr w:type="spellStart"/>
      <w:r w:rsidRPr="0019654F">
        <w:rPr>
          <w:rFonts w:ascii="Times New Roman" w:eastAsia="Times New Roman" w:hAnsi="Times New Roman" w:cs="Times New Roman"/>
          <w:sz w:val="18"/>
          <w:szCs w:val="18"/>
          <w:lang w:eastAsia="tr-TR"/>
        </w:rPr>
        <w:t>Yönetmelik”in</w:t>
      </w:r>
      <w:proofErr w:type="spellEnd"/>
      <w:r w:rsidRPr="0019654F">
        <w:rPr>
          <w:rFonts w:ascii="Times New Roman" w:eastAsia="Times New Roman" w:hAnsi="Times New Roman" w:cs="Times New Roman"/>
          <w:sz w:val="18"/>
          <w:szCs w:val="18"/>
          <w:lang w:eastAsia="tr-TR"/>
        </w:rPr>
        <w:t xml:space="preserve"> yürürlüğe konulması; Maliye Bakanlığının </w:t>
      </w:r>
      <w:proofErr w:type="gramStart"/>
      <w:r w:rsidRPr="0019654F">
        <w:rPr>
          <w:rFonts w:ascii="Times New Roman" w:eastAsia="Times New Roman" w:hAnsi="Times New Roman" w:cs="Times New Roman"/>
          <w:sz w:val="18"/>
          <w:szCs w:val="18"/>
          <w:lang w:eastAsia="tr-TR"/>
        </w:rPr>
        <w:t>27/8/2012</w:t>
      </w:r>
      <w:proofErr w:type="gramEnd"/>
      <w:r w:rsidRPr="0019654F">
        <w:rPr>
          <w:rFonts w:ascii="Times New Roman" w:eastAsia="Times New Roman" w:hAnsi="Times New Roman" w:cs="Times New Roman"/>
          <w:sz w:val="18"/>
          <w:szCs w:val="18"/>
          <w:lang w:eastAsia="tr-TR"/>
        </w:rPr>
        <w:t xml:space="preserve"> tarihli ve 9112 sayılı yazısı üzerine, 10/12/2003 tarihli ve 5018 sayılı Kanunun 44 üncü maddesine göre, Bakanlar Kurulu'nca 8/10/2012 tarihinde kararlaştırılmıştır.</w:t>
      </w:r>
    </w:p>
    <w:p w:rsidR="0019654F" w:rsidRPr="0019654F" w:rsidRDefault="0019654F" w:rsidP="0019654F">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19654F" w:rsidRPr="0019654F" w:rsidRDefault="0019654F" w:rsidP="0019654F">
      <w:pPr>
        <w:tabs>
          <w:tab w:val="center" w:pos="6411"/>
        </w:tabs>
        <w:spacing w:after="0" w:line="240" w:lineRule="exact"/>
        <w:jc w:val="both"/>
        <w:rPr>
          <w:rFonts w:ascii="Times New Roman" w:eastAsia="Times New Roman" w:hAnsi="Times New Roman" w:cs="Times New Roman"/>
          <w:sz w:val="18"/>
          <w:lang w:val="en-GB" w:eastAsia="tr-TR"/>
        </w:rPr>
      </w:pPr>
      <w:r w:rsidRPr="0019654F">
        <w:rPr>
          <w:rFonts w:ascii="Times New Roman" w:eastAsia="Times New Roman" w:hAnsi="Times New Roman" w:cs="Times New Roman"/>
          <w:b/>
          <w:sz w:val="18"/>
          <w:lang w:val="en-GB" w:eastAsia="tr-TR"/>
        </w:rPr>
        <w:tab/>
        <w:t>Abdullah GÜL</w:t>
      </w:r>
    </w:p>
    <w:p w:rsidR="0019654F" w:rsidRPr="0019654F" w:rsidRDefault="0019654F" w:rsidP="0019654F">
      <w:pPr>
        <w:tabs>
          <w:tab w:val="center" w:pos="6411"/>
        </w:tabs>
        <w:spacing w:after="0" w:line="240" w:lineRule="exact"/>
        <w:jc w:val="both"/>
        <w:rPr>
          <w:rFonts w:ascii="Times New Roman" w:eastAsia="Times New Roman" w:hAnsi="Times New Roman" w:cs="Times New Roman"/>
          <w:sz w:val="18"/>
          <w:lang w:val="en-GB" w:eastAsia="tr-TR"/>
        </w:rPr>
      </w:pPr>
      <w:r w:rsidRPr="0019654F">
        <w:rPr>
          <w:rFonts w:ascii="Times New Roman" w:eastAsia="Times New Roman" w:hAnsi="Times New Roman" w:cs="Times New Roman"/>
          <w:sz w:val="18"/>
          <w:lang w:val="en-GB" w:eastAsia="tr-TR"/>
        </w:rPr>
        <w:tab/>
        <w:t>CUMHURBAŞKANI</w:t>
      </w:r>
    </w:p>
    <w:p w:rsidR="0019654F" w:rsidRPr="0019654F" w:rsidRDefault="0019654F" w:rsidP="0019654F">
      <w:pPr>
        <w:tabs>
          <w:tab w:val="center" w:pos="5940"/>
        </w:tabs>
        <w:spacing w:after="0" w:line="240" w:lineRule="exact"/>
        <w:jc w:val="both"/>
        <w:rPr>
          <w:rFonts w:ascii="Times New Roman" w:eastAsia="Times New Roman" w:hAnsi="Times New Roman" w:cs="Times New Roman"/>
          <w:sz w:val="18"/>
          <w:lang w:val="en-GB" w:eastAsia="tr-TR"/>
        </w:rPr>
      </w:pPr>
    </w:p>
    <w:p w:rsidR="0019654F" w:rsidRPr="0019654F" w:rsidRDefault="0019654F" w:rsidP="0019654F">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19654F">
        <w:rPr>
          <w:rFonts w:ascii="Times New Roman" w:eastAsia="Times New Roman" w:hAnsi="Times New Roman" w:cs="Times New Roman"/>
          <w:sz w:val="18"/>
          <w:lang w:val="en-GB" w:eastAsia="tr-TR"/>
        </w:rPr>
        <w:tab/>
      </w:r>
      <w:proofErr w:type="spellStart"/>
      <w:r w:rsidRPr="0019654F">
        <w:rPr>
          <w:rFonts w:ascii="Times New Roman" w:eastAsia="Times New Roman" w:hAnsi="Times New Roman" w:cs="Times New Roman"/>
          <w:sz w:val="14"/>
          <w:lang w:val="en-GB" w:eastAsia="tr-TR"/>
        </w:rPr>
        <w:t>Recep</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Tayyip</w:t>
      </w:r>
      <w:proofErr w:type="spellEnd"/>
      <w:r w:rsidRPr="0019654F">
        <w:rPr>
          <w:rFonts w:ascii="Times New Roman" w:eastAsia="Times New Roman" w:hAnsi="Times New Roman" w:cs="Times New Roman"/>
          <w:sz w:val="14"/>
          <w:lang w:val="en-GB" w:eastAsia="tr-TR"/>
        </w:rPr>
        <w:t xml:space="preserve"> ERDOĞAN</w:t>
      </w:r>
    </w:p>
    <w:p w:rsidR="0019654F" w:rsidRPr="0019654F" w:rsidRDefault="0019654F" w:rsidP="0019654F">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Başbakan</w:t>
      </w:r>
      <w:proofErr w:type="spellEnd"/>
    </w:p>
    <w:p w:rsidR="0019654F" w:rsidRPr="0019654F" w:rsidRDefault="0019654F" w:rsidP="0019654F">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t>B. ARINÇ</w:t>
      </w:r>
      <w:r w:rsidRPr="0019654F">
        <w:rPr>
          <w:rFonts w:ascii="Times New Roman" w:eastAsia="Times New Roman" w:hAnsi="Times New Roman" w:cs="Times New Roman"/>
          <w:sz w:val="14"/>
          <w:lang w:val="en-GB" w:eastAsia="tr-TR"/>
        </w:rPr>
        <w:tab/>
        <w:t>A. BABACAN</w:t>
      </w:r>
      <w:r w:rsidRPr="0019654F">
        <w:rPr>
          <w:rFonts w:ascii="Times New Roman" w:eastAsia="Times New Roman" w:hAnsi="Times New Roman" w:cs="Times New Roman"/>
          <w:sz w:val="14"/>
          <w:lang w:val="en-GB" w:eastAsia="tr-TR"/>
        </w:rPr>
        <w:tab/>
        <w:t>B. ATALAY</w:t>
      </w:r>
      <w:r w:rsidRPr="0019654F">
        <w:rPr>
          <w:rFonts w:ascii="Times New Roman" w:eastAsia="Times New Roman" w:hAnsi="Times New Roman" w:cs="Times New Roman"/>
          <w:sz w:val="14"/>
          <w:lang w:val="en-GB" w:eastAsia="tr-TR"/>
        </w:rPr>
        <w:tab/>
        <w:t>B. BOZDAĞ</w:t>
      </w: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Başbakan</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Yardımcısı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Başbakan</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Yardımcısı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Başbakan</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Yardımcısı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Başbakan</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Yardımcısı</w:t>
      </w:r>
      <w:proofErr w:type="spellEnd"/>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t>S. ERGİN</w:t>
      </w:r>
      <w:r w:rsidRPr="0019654F">
        <w:rPr>
          <w:rFonts w:ascii="Times New Roman" w:eastAsia="Times New Roman" w:hAnsi="Times New Roman" w:cs="Times New Roman"/>
          <w:sz w:val="14"/>
          <w:lang w:val="en-GB" w:eastAsia="tr-TR"/>
        </w:rPr>
        <w:tab/>
        <w:t>F. ŞAHİN</w:t>
      </w:r>
      <w:r w:rsidRPr="0019654F">
        <w:rPr>
          <w:rFonts w:ascii="Times New Roman" w:eastAsia="Times New Roman" w:hAnsi="Times New Roman" w:cs="Times New Roman"/>
          <w:sz w:val="14"/>
          <w:lang w:val="en-GB" w:eastAsia="tr-TR"/>
        </w:rPr>
        <w:tab/>
        <w:t>E. BAĞIŞ</w:t>
      </w:r>
      <w:r w:rsidRPr="0019654F">
        <w:rPr>
          <w:rFonts w:ascii="Times New Roman" w:eastAsia="Times New Roman" w:hAnsi="Times New Roman" w:cs="Times New Roman"/>
          <w:sz w:val="14"/>
          <w:lang w:val="en-GB" w:eastAsia="tr-TR"/>
        </w:rPr>
        <w:tab/>
        <w:t>N. ERGÜN</w:t>
      </w: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Adalet</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Aile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Sosyal</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Politikalar</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 xml:space="preserve"> </w:t>
      </w: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Avrupa</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Birliği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Bilim</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Sanayi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Teknoloji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t>F. ÇELİK</w:t>
      </w:r>
      <w:r w:rsidRPr="0019654F">
        <w:rPr>
          <w:rFonts w:ascii="Times New Roman" w:eastAsia="Times New Roman" w:hAnsi="Times New Roman" w:cs="Times New Roman"/>
          <w:sz w:val="14"/>
          <w:lang w:val="en-GB" w:eastAsia="tr-TR"/>
        </w:rPr>
        <w:tab/>
        <w:t>E. BAYRAKTAR</w:t>
      </w:r>
      <w:r w:rsidRPr="0019654F">
        <w:rPr>
          <w:rFonts w:ascii="Times New Roman" w:eastAsia="Times New Roman" w:hAnsi="Times New Roman" w:cs="Times New Roman"/>
          <w:sz w:val="14"/>
          <w:lang w:val="en-GB" w:eastAsia="tr-TR"/>
        </w:rPr>
        <w:tab/>
        <w:t>A. DAVUTOĞLU</w:t>
      </w:r>
      <w:r w:rsidRPr="0019654F">
        <w:rPr>
          <w:rFonts w:ascii="Times New Roman" w:eastAsia="Times New Roman" w:hAnsi="Times New Roman" w:cs="Times New Roman"/>
          <w:sz w:val="14"/>
          <w:lang w:val="en-GB" w:eastAsia="tr-TR"/>
        </w:rPr>
        <w:tab/>
        <w:t>M. Z. ÇAĞLAYAN</w:t>
      </w: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Çalışma</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Sosyal</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Güvenlik</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Çevre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Şehircilik</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Dışişleri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Ekonomi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t>T. YILDIZ</w:t>
      </w:r>
      <w:r w:rsidRPr="0019654F">
        <w:rPr>
          <w:rFonts w:ascii="Times New Roman" w:eastAsia="Times New Roman" w:hAnsi="Times New Roman" w:cs="Times New Roman"/>
          <w:sz w:val="14"/>
          <w:lang w:val="en-GB" w:eastAsia="tr-TR"/>
        </w:rPr>
        <w:tab/>
        <w:t>S. KILIÇ</w:t>
      </w:r>
      <w:r w:rsidRPr="0019654F">
        <w:rPr>
          <w:rFonts w:ascii="Times New Roman" w:eastAsia="Times New Roman" w:hAnsi="Times New Roman" w:cs="Times New Roman"/>
          <w:sz w:val="14"/>
          <w:lang w:val="en-GB" w:eastAsia="tr-TR"/>
        </w:rPr>
        <w:tab/>
        <w:t>M. M. EKER</w:t>
      </w:r>
      <w:r w:rsidRPr="0019654F">
        <w:rPr>
          <w:rFonts w:ascii="Times New Roman" w:eastAsia="Times New Roman" w:hAnsi="Times New Roman" w:cs="Times New Roman"/>
          <w:sz w:val="14"/>
          <w:lang w:val="en-GB" w:eastAsia="tr-TR"/>
        </w:rPr>
        <w:tab/>
        <w:t>H. YAZICI</w:t>
      </w: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Enerji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Tabii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Kaynaklar</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Gençlik</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Spor</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Gıda</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Tarım</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Hayvancılık</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Gümrük</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Ticaret</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t>İ. N. ŞAHİN</w:t>
      </w:r>
      <w:r w:rsidRPr="0019654F">
        <w:rPr>
          <w:rFonts w:ascii="Times New Roman" w:eastAsia="Times New Roman" w:hAnsi="Times New Roman" w:cs="Times New Roman"/>
          <w:sz w:val="14"/>
          <w:lang w:val="en-GB" w:eastAsia="tr-TR"/>
        </w:rPr>
        <w:tab/>
        <w:t>C. YILMAZ</w:t>
      </w:r>
      <w:r w:rsidRPr="0019654F">
        <w:rPr>
          <w:rFonts w:ascii="Times New Roman" w:eastAsia="Times New Roman" w:hAnsi="Times New Roman" w:cs="Times New Roman"/>
          <w:sz w:val="14"/>
          <w:lang w:val="en-GB" w:eastAsia="tr-TR"/>
        </w:rPr>
        <w:tab/>
        <w:t>E. GÜNAY</w:t>
      </w:r>
      <w:r w:rsidRPr="0019654F">
        <w:rPr>
          <w:rFonts w:ascii="Times New Roman" w:eastAsia="Times New Roman" w:hAnsi="Times New Roman" w:cs="Times New Roman"/>
          <w:sz w:val="14"/>
          <w:lang w:val="en-GB" w:eastAsia="tr-TR"/>
        </w:rPr>
        <w:tab/>
        <w:t>M. ŞİMŞEK</w:t>
      </w:r>
    </w:p>
    <w:p w:rsidR="0019654F" w:rsidRPr="0019654F" w:rsidRDefault="0019654F" w:rsidP="0019654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İçişleri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Kalkınma</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Kültür</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Turizm</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Maliye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p>
    <w:p w:rsidR="0019654F" w:rsidRPr="0019654F" w:rsidRDefault="0019654F" w:rsidP="0019654F">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19654F" w:rsidRPr="0019654F" w:rsidRDefault="0019654F" w:rsidP="0019654F">
      <w:pPr>
        <w:tabs>
          <w:tab w:val="center" w:pos="2271"/>
          <w:tab w:val="center" w:pos="4251"/>
          <w:tab w:val="center" w:pos="641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t>Ö. DİNÇER</w:t>
      </w:r>
      <w:r w:rsidRPr="0019654F">
        <w:rPr>
          <w:rFonts w:ascii="Times New Roman" w:eastAsia="Times New Roman" w:hAnsi="Times New Roman" w:cs="Times New Roman"/>
          <w:sz w:val="14"/>
          <w:lang w:val="en-GB" w:eastAsia="tr-TR"/>
        </w:rPr>
        <w:tab/>
        <w:t>İ. YILMAZ</w:t>
      </w:r>
      <w:r w:rsidRPr="0019654F">
        <w:rPr>
          <w:rFonts w:ascii="Times New Roman" w:eastAsia="Times New Roman" w:hAnsi="Times New Roman" w:cs="Times New Roman"/>
          <w:sz w:val="14"/>
          <w:lang w:val="en-GB" w:eastAsia="tr-TR"/>
        </w:rPr>
        <w:tab/>
        <w:t>V. EROĞLU</w:t>
      </w:r>
    </w:p>
    <w:p w:rsidR="0019654F" w:rsidRPr="0019654F" w:rsidRDefault="0019654F" w:rsidP="0019654F">
      <w:pPr>
        <w:tabs>
          <w:tab w:val="center" w:pos="2271"/>
          <w:tab w:val="center" w:pos="4251"/>
          <w:tab w:val="center" w:pos="641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Milli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Eğitim</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Milli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Savunma</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Orman</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Su </w:t>
      </w:r>
      <w:proofErr w:type="spellStart"/>
      <w:r w:rsidRPr="0019654F">
        <w:rPr>
          <w:rFonts w:ascii="Times New Roman" w:eastAsia="Times New Roman" w:hAnsi="Times New Roman" w:cs="Times New Roman"/>
          <w:sz w:val="14"/>
          <w:lang w:val="en-GB" w:eastAsia="tr-TR"/>
        </w:rPr>
        <w:t>İşleri</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p>
    <w:p w:rsidR="0019654F" w:rsidRPr="0019654F" w:rsidRDefault="0019654F" w:rsidP="0019654F">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19654F" w:rsidRPr="0019654F" w:rsidRDefault="0019654F" w:rsidP="0019654F">
      <w:pPr>
        <w:tabs>
          <w:tab w:val="center" w:pos="2991"/>
          <w:tab w:val="center" w:pos="533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t>R. AKDAĞ</w:t>
      </w:r>
      <w:r w:rsidRPr="0019654F">
        <w:rPr>
          <w:rFonts w:ascii="Times New Roman" w:eastAsia="Times New Roman" w:hAnsi="Times New Roman" w:cs="Times New Roman"/>
          <w:sz w:val="14"/>
          <w:lang w:val="en-GB" w:eastAsia="tr-TR"/>
        </w:rPr>
        <w:tab/>
        <w:t>E. BAYRAKTAR</w:t>
      </w:r>
    </w:p>
    <w:p w:rsidR="0019654F" w:rsidRPr="0019654F" w:rsidRDefault="0019654F" w:rsidP="0019654F">
      <w:pPr>
        <w:tabs>
          <w:tab w:val="center" w:pos="2991"/>
          <w:tab w:val="center" w:pos="5331"/>
        </w:tabs>
        <w:spacing w:after="0" w:line="240" w:lineRule="exact"/>
        <w:jc w:val="both"/>
        <w:rPr>
          <w:rFonts w:ascii="Times New Roman" w:eastAsia="Times New Roman" w:hAnsi="Times New Roman" w:cs="Times New Roman"/>
          <w:sz w:val="14"/>
          <w:lang w:val="en-GB" w:eastAsia="tr-TR"/>
        </w:rPr>
      </w:pPr>
      <w:r w:rsidRPr="0019654F">
        <w:rPr>
          <w:rFonts w:ascii="Times New Roman" w:eastAsia="Times New Roman" w:hAnsi="Times New Roman" w:cs="Times New Roman"/>
          <w:sz w:val="14"/>
          <w:lang w:val="en-GB" w:eastAsia="tr-TR"/>
        </w:rPr>
        <w:tab/>
      </w:r>
      <w:proofErr w:type="spellStart"/>
      <w:proofErr w:type="gramStart"/>
      <w:r w:rsidRPr="0019654F">
        <w:rPr>
          <w:rFonts w:ascii="Times New Roman" w:eastAsia="Times New Roman" w:hAnsi="Times New Roman" w:cs="Times New Roman"/>
          <w:sz w:val="14"/>
          <w:lang w:val="en-GB" w:eastAsia="tr-TR"/>
        </w:rPr>
        <w:t>Sağlık</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ab/>
      </w:r>
      <w:proofErr w:type="spellStart"/>
      <w:r w:rsidRPr="0019654F">
        <w:rPr>
          <w:rFonts w:ascii="Times New Roman" w:eastAsia="Times New Roman" w:hAnsi="Times New Roman" w:cs="Times New Roman"/>
          <w:sz w:val="14"/>
          <w:lang w:val="en-GB" w:eastAsia="tr-TR"/>
        </w:rPr>
        <w:t>Ulaştırma</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Denizcilik</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ve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Haberleşme</w:t>
      </w:r>
      <w:proofErr w:type="spellEnd"/>
      <w:r w:rsidRPr="0019654F">
        <w:rPr>
          <w:rFonts w:ascii="Times New Roman" w:eastAsia="Times New Roman" w:hAnsi="Times New Roman" w:cs="Times New Roman"/>
          <w:sz w:val="14"/>
          <w:lang w:val="en-GB" w:eastAsia="tr-TR"/>
        </w:rPr>
        <w:t xml:space="preserve"> </w:t>
      </w:r>
      <w:proofErr w:type="spellStart"/>
      <w:r w:rsidRPr="0019654F">
        <w:rPr>
          <w:rFonts w:ascii="Times New Roman" w:eastAsia="Times New Roman" w:hAnsi="Times New Roman" w:cs="Times New Roman"/>
          <w:sz w:val="14"/>
          <w:lang w:val="en-GB" w:eastAsia="tr-TR"/>
        </w:rPr>
        <w:t>Bakanı</w:t>
      </w:r>
      <w:proofErr w:type="spellEnd"/>
      <w:r w:rsidRPr="0019654F">
        <w:rPr>
          <w:rFonts w:ascii="Times New Roman" w:eastAsia="Times New Roman" w:hAnsi="Times New Roman" w:cs="Times New Roman"/>
          <w:sz w:val="14"/>
          <w:lang w:val="en-GB" w:eastAsia="tr-TR"/>
        </w:rPr>
        <w:t xml:space="preserve"> V.</w:t>
      </w:r>
      <w:proofErr w:type="gramEnd"/>
    </w:p>
    <w:p w:rsidR="0019654F" w:rsidRPr="0019654F" w:rsidRDefault="0019654F" w:rsidP="0019654F">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19654F" w:rsidRPr="0019654F" w:rsidRDefault="0019654F" w:rsidP="0019654F">
      <w:pPr>
        <w:spacing w:after="0" w:line="240" w:lineRule="exact"/>
        <w:jc w:val="center"/>
        <w:rPr>
          <w:rFonts w:ascii="Times New Roman" w:eastAsia="ヒラギノ明朝 Pro W3" w:hAnsi="Times" w:cs="Times New Roman"/>
          <w:b/>
          <w:sz w:val="19"/>
          <w:szCs w:val="20"/>
        </w:rPr>
      </w:pPr>
      <w:r w:rsidRPr="0019654F">
        <w:rPr>
          <w:rFonts w:ascii="Times New Roman" w:eastAsia="ヒラギノ明朝 Pro W3" w:hAnsi="Times New Roman" w:cs="Times New Roman"/>
          <w:b/>
          <w:sz w:val="18"/>
          <w:szCs w:val="18"/>
        </w:rPr>
        <w:t>TAŞINIR MAL YÖNETMELİĞİNDE DEĞİŞİKLİK YAPILMASINA</w:t>
      </w:r>
    </w:p>
    <w:p w:rsidR="0019654F" w:rsidRPr="0019654F" w:rsidRDefault="0019654F" w:rsidP="0019654F">
      <w:pPr>
        <w:spacing w:after="0" w:line="240" w:lineRule="exact"/>
        <w:jc w:val="center"/>
        <w:rPr>
          <w:rFonts w:ascii="Times New Roman" w:eastAsia="ヒラギノ明朝 Pro W3" w:hAnsi="Times New Roman" w:cs="Times New Roman"/>
          <w:b/>
          <w:sz w:val="18"/>
          <w:szCs w:val="18"/>
        </w:rPr>
      </w:pPr>
      <w:r w:rsidRPr="0019654F">
        <w:rPr>
          <w:rFonts w:ascii="Times New Roman" w:eastAsia="ヒラギノ明朝 Pro W3" w:hAnsi="Times New Roman" w:cs="Times New Roman"/>
          <w:b/>
          <w:sz w:val="18"/>
          <w:szCs w:val="18"/>
        </w:rPr>
        <w:t>DAİR YÖNETMELİK</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bCs/>
          <w:sz w:val="18"/>
          <w:szCs w:val="18"/>
        </w:rPr>
        <w:t>MADDE 1 –</w:t>
      </w:r>
      <w:r w:rsidRPr="0019654F">
        <w:rPr>
          <w:rFonts w:ascii="Times New Roman" w:eastAsia="ヒラギノ明朝 Pro W3" w:hAnsi="Times New Roman" w:cs="Times New Roman"/>
          <w:sz w:val="18"/>
          <w:szCs w:val="18"/>
        </w:rPr>
        <w:t xml:space="preserve"> </w:t>
      </w:r>
      <w:proofErr w:type="gramStart"/>
      <w:r w:rsidRPr="0019654F">
        <w:rPr>
          <w:rFonts w:ascii="Times New Roman" w:eastAsia="ヒラギノ明朝 Pro W3" w:hAnsi="Times New Roman" w:cs="Times New Roman"/>
          <w:sz w:val="18"/>
          <w:szCs w:val="18"/>
        </w:rPr>
        <w:t>28/12/2006</w:t>
      </w:r>
      <w:proofErr w:type="gramEnd"/>
      <w:r w:rsidRPr="0019654F">
        <w:rPr>
          <w:rFonts w:ascii="Times New Roman" w:eastAsia="ヒラギノ明朝 Pro W3" w:hAnsi="Times New Roman" w:cs="Times New Roman"/>
          <w:sz w:val="18"/>
          <w:szCs w:val="18"/>
        </w:rPr>
        <w:t xml:space="preserve"> tarihli ve 2006/11545 sayılı Bakanlar Kurulu Kararı ile yürürlüğe konulan Taşınır Mal Yönetmeliğinin 2 </w:t>
      </w:r>
      <w:proofErr w:type="spellStart"/>
      <w:r w:rsidRPr="0019654F">
        <w:rPr>
          <w:rFonts w:ascii="Times New Roman" w:eastAsia="ヒラギノ明朝 Pro W3" w:hAnsi="Times New Roman" w:cs="Times New Roman"/>
          <w:sz w:val="18"/>
          <w:szCs w:val="18"/>
        </w:rPr>
        <w:t>nci</w:t>
      </w:r>
      <w:proofErr w:type="spellEnd"/>
      <w:r w:rsidRPr="0019654F">
        <w:rPr>
          <w:rFonts w:ascii="Times New Roman" w:eastAsia="ヒラギノ明朝 Pro W3" w:hAnsi="Times New Roman" w:cs="Times New Roman"/>
          <w:sz w:val="18"/>
          <w:szCs w:val="18"/>
        </w:rPr>
        <w:t xml:space="preserve"> maddesinin ikinci fıkrasında yer alan “savunma ve güvenlik amaçlı” ibaresi yürürlükten kaldırılmıştır.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2 –</w:t>
      </w:r>
      <w:r w:rsidRPr="0019654F">
        <w:rPr>
          <w:rFonts w:ascii="Times New Roman" w:eastAsia="ヒラギノ明朝 Pro W3" w:hAnsi="Times New Roman" w:cs="Times New Roman"/>
          <w:sz w:val="18"/>
          <w:szCs w:val="18"/>
        </w:rPr>
        <w:t xml:space="preserve"> Aynı Yönetmeliğin 6 </w:t>
      </w:r>
      <w:proofErr w:type="spellStart"/>
      <w:r w:rsidRPr="0019654F">
        <w:rPr>
          <w:rFonts w:ascii="Times New Roman" w:eastAsia="ヒラギノ明朝 Pro W3" w:hAnsi="Times New Roman" w:cs="Times New Roman"/>
          <w:sz w:val="18"/>
          <w:szCs w:val="18"/>
        </w:rPr>
        <w:t>ncı</w:t>
      </w:r>
      <w:proofErr w:type="spellEnd"/>
      <w:r w:rsidRPr="0019654F">
        <w:rPr>
          <w:rFonts w:ascii="Times New Roman" w:eastAsia="ヒラギノ明朝 Pro W3" w:hAnsi="Times New Roman" w:cs="Times New Roman"/>
          <w:sz w:val="18"/>
          <w:szCs w:val="18"/>
        </w:rPr>
        <w:t xml:space="preserve"> maddesinin birinci fıkrasının sonuna aşağıdaki cümle, ikinci fıkrasının (b) bendinin sonuna aşağıdaki ibare eklenmiştir.</w:t>
      </w:r>
    </w:p>
    <w:p w:rsidR="0019654F" w:rsidRPr="0019654F" w:rsidRDefault="0019654F" w:rsidP="0019654F">
      <w:pPr>
        <w:tabs>
          <w:tab w:val="left" w:pos="566"/>
        </w:tabs>
        <w:spacing w:after="0" w:line="240" w:lineRule="exact"/>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 xml:space="preserve">“Kamu idarelerince ihtiyaç duyulması halinde birden fazla harcama biriminin taşınır kayıtları harcama birimleri itibarıyla ayrı </w:t>
      </w:r>
      <w:proofErr w:type="spellStart"/>
      <w:r w:rsidRPr="0019654F">
        <w:rPr>
          <w:rFonts w:ascii="Times New Roman" w:eastAsia="ヒラギノ明朝 Pro W3" w:hAnsi="Times New Roman" w:cs="Times New Roman"/>
          <w:sz w:val="18"/>
          <w:szCs w:val="18"/>
        </w:rPr>
        <w:t>ayrı</w:t>
      </w:r>
      <w:proofErr w:type="spellEnd"/>
      <w:r w:rsidRPr="0019654F">
        <w:rPr>
          <w:rFonts w:ascii="Times New Roman" w:eastAsia="ヒラギノ明朝 Pro W3" w:hAnsi="Times New Roman" w:cs="Times New Roman"/>
          <w:sz w:val="18"/>
          <w:szCs w:val="18"/>
        </w:rPr>
        <w:t xml:space="preserve"> tutulmak kaydıyla, bir taşınır kayıt ve kontrol yetkilisi tarafından yürütülebilir.”</w:t>
      </w:r>
    </w:p>
    <w:p w:rsidR="0019654F" w:rsidRPr="0019654F" w:rsidRDefault="0019654F" w:rsidP="0019654F">
      <w:pPr>
        <w:tabs>
          <w:tab w:val="left" w:pos="566"/>
        </w:tabs>
        <w:spacing w:after="0" w:line="240" w:lineRule="exact"/>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“(Ancak, özellikleri nedeniyle kesin kabulleri belli bir dönem kullanıldıktan sonra yapılabilen sarf malzemelerinin kullanıma verilmesinde kesin kabul şartı aranmaz.)”</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3 –</w:t>
      </w:r>
      <w:r w:rsidRPr="0019654F">
        <w:rPr>
          <w:rFonts w:ascii="Times New Roman" w:eastAsia="ヒラギノ明朝 Pro W3" w:hAnsi="Times New Roman" w:cs="Times New Roman"/>
          <w:sz w:val="18"/>
          <w:szCs w:val="18"/>
        </w:rPr>
        <w:t xml:space="preserve"> Aynı Yönetmeliğin 10 uncu maddesinin birinci fıkrasının (a) bendine aşağıdaki alt bent, (b) bendine ikinci cümleden sonra gelmek üzere aşağıdaki cümle eklenmiştir.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“5) Bütçenin temsil ve tanıtma giderleri tertibinden makam için alınan yiyecek ve içecekler.”</w:t>
      </w:r>
    </w:p>
    <w:p w:rsidR="0019654F" w:rsidRPr="0019654F" w:rsidRDefault="0019654F" w:rsidP="0019654F">
      <w:pPr>
        <w:tabs>
          <w:tab w:val="left" w:pos="566"/>
        </w:tabs>
        <w:spacing w:after="0" w:line="240" w:lineRule="exact"/>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 xml:space="preserve">“Sorumlu yönetici, kendisine </w:t>
      </w:r>
      <w:proofErr w:type="spellStart"/>
      <w:r w:rsidRPr="0019654F">
        <w:rPr>
          <w:rFonts w:ascii="Times New Roman" w:eastAsia="ヒラギノ明朝 Pro W3" w:hAnsi="Times New Roman" w:cs="Times New Roman"/>
          <w:sz w:val="18"/>
          <w:szCs w:val="18"/>
        </w:rPr>
        <w:t>zimmetlenen</w:t>
      </w:r>
      <w:proofErr w:type="spellEnd"/>
      <w:r w:rsidRPr="0019654F">
        <w:rPr>
          <w:rFonts w:ascii="Times New Roman" w:eastAsia="ヒラギノ明朝 Pro W3" w:hAnsi="Times New Roman" w:cs="Times New Roman"/>
          <w:sz w:val="18"/>
          <w:szCs w:val="18"/>
        </w:rPr>
        <w:t xml:space="preserve"> taşıt veya iş makinesi ile kullanıcısını ayrıca tutulacak kayıtlarda izler.”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4 –</w:t>
      </w:r>
      <w:r w:rsidRPr="0019654F">
        <w:rPr>
          <w:rFonts w:ascii="Times New Roman" w:eastAsia="ヒラギノ明朝 Pro W3" w:hAnsi="Times New Roman" w:cs="Times New Roman"/>
          <w:sz w:val="18"/>
          <w:szCs w:val="18"/>
        </w:rPr>
        <w:t xml:space="preserve"> Aynı Yönetmeliğin 12 </w:t>
      </w:r>
      <w:proofErr w:type="spellStart"/>
      <w:r w:rsidRPr="0019654F">
        <w:rPr>
          <w:rFonts w:ascii="Times New Roman" w:eastAsia="ヒラギノ明朝 Pro W3" w:hAnsi="Times New Roman" w:cs="Times New Roman"/>
          <w:sz w:val="18"/>
          <w:szCs w:val="18"/>
        </w:rPr>
        <w:t>nci</w:t>
      </w:r>
      <w:proofErr w:type="spellEnd"/>
      <w:r w:rsidRPr="0019654F">
        <w:rPr>
          <w:rFonts w:ascii="Times New Roman" w:eastAsia="ヒラギノ明朝 Pro W3" w:hAnsi="Times New Roman" w:cs="Times New Roman"/>
          <w:sz w:val="18"/>
          <w:szCs w:val="18"/>
        </w:rPr>
        <w:t xml:space="preserve"> maddesinin birinci fıkrasına “Taşınır kayıtları,” ibaresinden sonra gelmek üzere “harcama birimleri itibarıyla” ibaresi eklenmiştir.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5 –</w:t>
      </w:r>
      <w:r w:rsidRPr="0019654F">
        <w:rPr>
          <w:rFonts w:ascii="Times New Roman" w:eastAsia="ヒラギノ明朝 Pro W3" w:hAnsi="Times New Roman" w:cs="Times New Roman"/>
          <w:sz w:val="18"/>
          <w:szCs w:val="18"/>
        </w:rPr>
        <w:t xml:space="preserve"> Aynı Yönetmeliğin 15 inci maddesinin ikinci fıkrası aşağıdaki şekilde değiştirilmiştir.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“(2) Alımı bir merkezden yapılarak birden fazla birime doğrudan teslim edilen taşınırlar için, taşınırın teslim edildiği birimlerce iki nüsha Taşınır Geçici Alındısı düzenlenir ve bir nüshası alımı yapan birime gönderilir. Alımı yapan birim, bu alındıya dayanarak, ödemeye ve kendi giriş kayıtlarına esas olmak üzere Taşınır İşlem Fişi düzenler. Diğer birimlerden alınan geçici alındılar, düzenlenen bu fişin idarede kalan nüshasına bağlanır. Alımı yapan birimce giriş kayıtları yapıldıktan sonra düzenlenecek Taşınır İşlem Fişiyle de ilgili diğer birimler adına çıkış kaydedilir.”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lastRenderedPageBreak/>
        <w:t>MADDE 6 –</w:t>
      </w:r>
      <w:r w:rsidRPr="0019654F">
        <w:rPr>
          <w:rFonts w:ascii="Times New Roman" w:eastAsia="ヒラギノ明朝 Pro W3" w:hAnsi="Times New Roman" w:cs="Times New Roman"/>
          <w:sz w:val="18"/>
          <w:szCs w:val="18"/>
        </w:rPr>
        <w:t xml:space="preserve"> Aynı Yönetmeliğin 20 </w:t>
      </w:r>
      <w:proofErr w:type="spellStart"/>
      <w:r w:rsidRPr="0019654F">
        <w:rPr>
          <w:rFonts w:ascii="Times New Roman" w:eastAsia="ヒラギノ明朝 Pro W3" w:hAnsi="Times New Roman" w:cs="Times New Roman"/>
          <w:sz w:val="18"/>
          <w:szCs w:val="18"/>
        </w:rPr>
        <w:t>nci</w:t>
      </w:r>
      <w:proofErr w:type="spellEnd"/>
      <w:r w:rsidRPr="0019654F">
        <w:rPr>
          <w:rFonts w:ascii="Times New Roman" w:eastAsia="ヒラギノ明朝 Pro W3" w:hAnsi="Times New Roman" w:cs="Times New Roman"/>
          <w:sz w:val="18"/>
          <w:szCs w:val="18"/>
        </w:rPr>
        <w:t xml:space="preserve"> maddesi aşağıdaki şekilde değiştirilmiştir.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 xml:space="preserve">“MADDE 20 – (1) </w:t>
      </w:r>
      <w:proofErr w:type="gramStart"/>
      <w:r w:rsidRPr="0019654F">
        <w:rPr>
          <w:rFonts w:ascii="Times New Roman" w:eastAsia="ヒラギノ明朝 Pro W3" w:hAnsi="Times New Roman" w:cs="Times New Roman"/>
          <w:sz w:val="18"/>
          <w:szCs w:val="18"/>
        </w:rPr>
        <w:t>27/10/1999</w:t>
      </w:r>
      <w:proofErr w:type="gramEnd"/>
      <w:r w:rsidRPr="0019654F">
        <w:rPr>
          <w:rFonts w:ascii="Times New Roman" w:eastAsia="ヒラギノ明朝 Pro W3" w:hAnsi="Times New Roman" w:cs="Times New Roman"/>
          <w:sz w:val="18"/>
          <w:szCs w:val="18"/>
        </w:rPr>
        <w:t xml:space="preserve"> tarihli ve 4458 sayılı Gümrük Kanununun 178 inci maddesi gereğince yürürlüğe konulan tasfiye işlemlerine ilişkin yönetmelik hükümleri çerçevesinde kamu idarelerince temin edilen taşınırlar için Taşınır İşlem Fişi düzenlenir ve giriş kaydı yapılır. Fişin birinci nüshası, taşınırı teslim eden ilgili idare yetkilisine verilir.”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7 –</w:t>
      </w:r>
      <w:r w:rsidRPr="0019654F">
        <w:rPr>
          <w:rFonts w:ascii="Times New Roman" w:eastAsia="ヒラギノ明朝 Pro W3" w:hAnsi="Times New Roman" w:cs="Times New Roman"/>
          <w:sz w:val="18"/>
          <w:szCs w:val="18"/>
        </w:rPr>
        <w:t xml:space="preserve"> Aynı Yönetmeliğin 27 </w:t>
      </w:r>
      <w:proofErr w:type="spellStart"/>
      <w:r w:rsidRPr="0019654F">
        <w:rPr>
          <w:rFonts w:ascii="Times New Roman" w:eastAsia="ヒラギノ明朝 Pro W3" w:hAnsi="Times New Roman" w:cs="Times New Roman"/>
          <w:sz w:val="18"/>
          <w:szCs w:val="18"/>
        </w:rPr>
        <w:t>nci</w:t>
      </w:r>
      <w:proofErr w:type="spellEnd"/>
      <w:r w:rsidRPr="0019654F">
        <w:rPr>
          <w:rFonts w:ascii="Times New Roman" w:eastAsia="ヒラギノ明朝 Pro W3" w:hAnsi="Times New Roman" w:cs="Times New Roman"/>
          <w:sz w:val="18"/>
          <w:szCs w:val="18"/>
        </w:rPr>
        <w:t xml:space="preserve"> maddesine aşağıdaki fıkralar eklenmiştir.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“(4) Garanti veya sigorta taahhütnamesi kapsamında yenisi ile değiştirilmek üzere yüklenicisine iade edilen taşınırlar Kayıttan Düşme Teklif ve Onay Tutanağına dayanılarak düzenlenecek Taşınır İşlem Fişiyle kayıtlardan çıkarılır ve yenisi kayıtlara alınır.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9654F">
        <w:rPr>
          <w:rFonts w:ascii="Times New Roman" w:eastAsia="ヒラギノ明朝 Pro W3" w:hAnsi="Times New Roman" w:cs="Times New Roman"/>
          <w:sz w:val="18"/>
          <w:szCs w:val="18"/>
        </w:rPr>
        <w:t xml:space="preserve">(5) Kamu idaresi ile yüklenici arasında imzalanan mal alımına ilişkin sözleşmede hüküm bulunması ve fiyat farkı veya ek bir maliyet talep edilmemesi kaydıyla; kullanım süresi dolan veya dolmak üzere olan taşınırlardan daha uzun </w:t>
      </w:r>
      <w:proofErr w:type="spellStart"/>
      <w:r w:rsidRPr="0019654F">
        <w:rPr>
          <w:rFonts w:ascii="Times New Roman" w:eastAsia="ヒラギノ明朝 Pro W3" w:hAnsi="Times New Roman" w:cs="Times New Roman"/>
          <w:sz w:val="18"/>
          <w:szCs w:val="18"/>
        </w:rPr>
        <w:t>miadlı</w:t>
      </w:r>
      <w:proofErr w:type="spellEnd"/>
      <w:r w:rsidRPr="0019654F">
        <w:rPr>
          <w:rFonts w:ascii="Times New Roman" w:eastAsia="ヒラギノ明朝 Pro W3" w:hAnsi="Times New Roman" w:cs="Times New Roman"/>
          <w:sz w:val="18"/>
          <w:szCs w:val="18"/>
        </w:rPr>
        <w:t xml:space="preserve"> olanlarla değiştirilenler, Kayıttan Düşme Teklif ve Onay Tutanağına dayanılarak düzenlenecek Taşınır İşlem Fişiyle kayıtlardan çıkarılır ve yenisi kayıtlara alınır.”</w:t>
      </w:r>
      <w:proofErr w:type="gramEnd"/>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8 –</w:t>
      </w:r>
      <w:r w:rsidRPr="0019654F">
        <w:rPr>
          <w:rFonts w:ascii="Times New Roman" w:eastAsia="ヒラギノ明朝 Pro W3" w:hAnsi="Times New Roman" w:cs="Times New Roman"/>
          <w:sz w:val="18"/>
          <w:szCs w:val="18"/>
        </w:rPr>
        <w:t xml:space="preserve"> Aynı Yönetmeliğin 30 uncu maddesinin birinci fıkrasının sonuna aşağıdaki cümle eklenmiştir.</w:t>
      </w:r>
    </w:p>
    <w:p w:rsidR="0019654F" w:rsidRPr="0019654F" w:rsidRDefault="0019654F" w:rsidP="0019654F">
      <w:pPr>
        <w:tabs>
          <w:tab w:val="left" w:pos="566"/>
        </w:tabs>
        <w:spacing w:after="0" w:line="240" w:lineRule="exact"/>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“Ancak, aynı muhasebe biriminden hizmet alan harcama birimleri arasında yapılan taşınır devirlerinde, devreden harcama birimince düzenlenen Taşınır İşlem Fişi muhasebe birimine gönderilmez.”</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9 –</w:t>
      </w:r>
      <w:r w:rsidRPr="0019654F">
        <w:rPr>
          <w:rFonts w:ascii="Times New Roman" w:eastAsia="ヒラギノ明朝 Pro W3" w:hAnsi="Times New Roman" w:cs="Times New Roman"/>
          <w:sz w:val="18"/>
          <w:szCs w:val="18"/>
        </w:rPr>
        <w:t xml:space="preserve"> Aynı Yönetmeliğin 31 inci maddesinin üçüncü fıkrası aşağıdaki şekilde değiştirilmiş, aynı maddeye beşinci fıkradan sonra gelmek üzere aşağıdaki fıkra eklenmiş ve mevcut altıncı fıkra yedinci fıkra olarak teselsül ettirilmiştir.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“(3) Aşağıda sayılan taşınırların diğer kamu idarelerine bedelsiz devrinde beş yıl şartı aranmaz:</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a)  Kamu idarelerince yürütülen veya desteklenen projelerin gerçekleştirilmesi için edinilen araştırma ve geliştirme amaçlı taşınırlar.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b) Kamu idarelerince yürütülen ve yönetilen ulusal otomasyon sistemleri çerçevesinde edinilerek sisteme dâhil idarelerin kullanımına tahsis edilen taşınırlar.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c) Uluslararası organizasyonların gerçekleştirilmesi için alınan taşınırlar.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ç) İlgili mevzuatla verilen görev ve yetkiye dayanılarak diğer idarelere verilmek üzere temin edilen taşınırlar.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d) Devredilmediği takdirde kullanım imkânı kalmayacak olan veya zorunlu sebeplerle devredilmesi gereken tüketim malzemeleri.”</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“(6) Devredilmeleri halinde daha etkin, verimli ve ekonomik kullanılacağı veya görev ve yetki alanları itibarıyla devirlerinin daha faydalı olacağı anlaşılan taşınırlar, devreden ve devralmak isteyen kamu idarelerinin müşterek talebi üzerine Maliye Bakanının uygun görüşü ile herhangi bir şarta bağlı kalmaksızın bedelsiz devredilebilir.”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10 –</w:t>
      </w:r>
      <w:r w:rsidRPr="0019654F">
        <w:rPr>
          <w:rFonts w:ascii="Times New Roman" w:eastAsia="ヒラギノ明朝 Pro W3" w:hAnsi="Times New Roman" w:cs="Times New Roman"/>
          <w:sz w:val="18"/>
          <w:szCs w:val="18"/>
        </w:rPr>
        <w:t xml:space="preserve"> Aynı Yönetmeliğin 34 üncü maddesinin birinci fıkrası aşağıdaki şekilde değiştirilmiş, üçüncü fıkrasında yer alan “ve ilgili yerlere gönderilir” ibaresi yürürlükten kaldırılmış, aynı fıkranın (a) bendinde yer alan “üç” ibaresi “iki” şeklinde ve (ç) bendi aşağıdaki şekilde değiştirilmiştir.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 xml:space="preserve">“(1) Kanunun kaynakların kullanılması ve yönetilmesi konusunda harcama birimi ve harcama yetkililerine yüklediği sorumluluğun gereği olarak taşınır yönetim hesabı, taşınır kayıt ve kontrol yetkilisi tarafından harcama birimleri itibarıyla hazırlanır. Taşınır yönetim hesabında; önceki yıldan devredilen, yılı içinde giren, çıkan ve ertesi yıla devredilen taşınırlar ile </w:t>
      </w:r>
      <w:proofErr w:type="gramStart"/>
      <w:r w:rsidRPr="0019654F">
        <w:rPr>
          <w:rFonts w:ascii="Times New Roman" w:eastAsia="ヒラギノ明朝 Pro W3" w:hAnsi="Times New Roman" w:cs="Times New Roman"/>
          <w:sz w:val="18"/>
          <w:szCs w:val="18"/>
        </w:rPr>
        <w:t>yıl sonu</w:t>
      </w:r>
      <w:proofErr w:type="gramEnd"/>
      <w:r w:rsidRPr="0019654F">
        <w:rPr>
          <w:rFonts w:ascii="Times New Roman" w:eastAsia="ヒラギノ明朝 Pro W3" w:hAnsi="Times New Roman" w:cs="Times New Roman"/>
          <w:sz w:val="18"/>
          <w:szCs w:val="18"/>
        </w:rPr>
        <w:t xml:space="preserve"> sayımında bulunan fazla ve noksanlar gösterilir.”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“ç) Taşınır yönetim hesabı; yetkili mercilerce istenildiğinde ibraz edilmek veya gönderilmek üzere harcama biriminde, yurt dışı teşkilatının taşınır yönetim hesabı ise merkez teşkilatında muhafaza edilir.”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11 –</w:t>
      </w:r>
      <w:r w:rsidRPr="0019654F">
        <w:rPr>
          <w:rFonts w:ascii="Times New Roman" w:eastAsia="ヒラギノ明朝 Pro W3" w:hAnsi="Times New Roman" w:cs="Times New Roman"/>
          <w:sz w:val="18"/>
          <w:szCs w:val="18"/>
        </w:rPr>
        <w:t xml:space="preserve"> Aynı Yönetmeliğin 35 inci maddesi aşağıdaki şekilde değiştirilmiştir.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 xml:space="preserve">“MADDE 35 – (1) Kamu idarelerinin taşınır kesin hesabı merkezde, dış temsilcilikler ile merkez ve taşra harcama birimleri itibarıyla düzenlenen Harcama Birimi Taşınır Yönetim Hesabı Cetvelleri </w:t>
      </w:r>
      <w:proofErr w:type="gramStart"/>
      <w:r w:rsidRPr="0019654F">
        <w:rPr>
          <w:rFonts w:ascii="Times New Roman" w:eastAsia="ヒラギノ明朝 Pro W3" w:hAnsi="Times New Roman" w:cs="Times New Roman"/>
          <w:sz w:val="18"/>
          <w:szCs w:val="18"/>
        </w:rPr>
        <w:t>konsolide</w:t>
      </w:r>
      <w:proofErr w:type="gramEnd"/>
      <w:r w:rsidRPr="0019654F">
        <w:rPr>
          <w:rFonts w:ascii="Times New Roman" w:eastAsia="ヒラギノ明朝 Pro W3" w:hAnsi="Times New Roman" w:cs="Times New Roman"/>
          <w:sz w:val="18"/>
          <w:szCs w:val="18"/>
        </w:rPr>
        <w:t xml:space="preserve"> edilmek suretiyle taşınır konsolide görevlilerince hazırlanır.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 xml:space="preserve">(2) Taşınır Kesin Hesap Cetveli ile Taşınır Kesin Hesap İcmal Cetvelinin bir nüshası, genel yönetim kapsamındaki kamu idarelerince </w:t>
      </w:r>
      <w:proofErr w:type="spellStart"/>
      <w:r w:rsidRPr="0019654F">
        <w:rPr>
          <w:rFonts w:ascii="Times New Roman" w:eastAsia="ヒラギノ明朝 Pro W3" w:hAnsi="Times New Roman" w:cs="Times New Roman"/>
          <w:sz w:val="18"/>
          <w:szCs w:val="18"/>
        </w:rPr>
        <w:t>Sayıştayın</w:t>
      </w:r>
      <w:proofErr w:type="spellEnd"/>
      <w:r w:rsidRPr="0019654F">
        <w:rPr>
          <w:rFonts w:ascii="Times New Roman" w:eastAsia="ヒラギノ明朝 Pro W3" w:hAnsi="Times New Roman" w:cs="Times New Roman"/>
          <w:sz w:val="18"/>
          <w:szCs w:val="18"/>
        </w:rPr>
        <w:t xml:space="preserve"> ilgili mevzuatında belirlenen süre içinde Sayıştay Başkanlığına gönderilir.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 xml:space="preserve">(3) Ayrıca, merkezi yönetim kapsamındaki kamu idarelerince, Taşınır Kesin Hesap Cetveli ile Taşınır Kesin Hesap İcmal Cetvelinin bir nüshası, incelenmek ve üzerinde mutabakat sağlanmak üzere Nisan ayının sonuna kadar Bakanlığa gönderilir. Bakanlıkla mutabakat sağlanan ve ilgili bakan ve üst yönetici tarafından imzalanan Taşınır Kesin Hesap Cetvelleri ile Taşınır Kesin Hesap İcmal Cetvelleri, Mayıs ayının </w:t>
      </w:r>
      <w:proofErr w:type="spellStart"/>
      <w:r w:rsidRPr="0019654F">
        <w:rPr>
          <w:rFonts w:ascii="Times New Roman" w:eastAsia="ヒラギノ明朝 Pro W3" w:hAnsi="Times New Roman" w:cs="Times New Roman"/>
          <w:sz w:val="18"/>
          <w:szCs w:val="18"/>
        </w:rPr>
        <w:t>onbeşine</w:t>
      </w:r>
      <w:proofErr w:type="spellEnd"/>
      <w:r w:rsidRPr="0019654F">
        <w:rPr>
          <w:rFonts w:ascii="Times New Roman" w:eastAsia="ヒラギノ明朝 Pro W3" w:hAnsi="Times New Roman" w:cs="Times New Roman"/>
          <w:sz w:val="18"/>
          <w:szCs w:val="18"/>
        </w:rPr>
        <w:t xml:space="preserve"> kadar bütçe kesin hesap cetvelleri ile birlikte yeniden Bakanlığa gönderilir.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(4) Sosyal güvenlik kurumları ve mahalli idareler, Taşınır Kesin Hesap Cetvelleri ile Taşınır Kesin Hesap İcmal Cetvellerinin bir nüshasını bütçelerinin uygulama sonuçlarını kesin hesaba bağlayacak mercilere gönderirler.”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 xml:space="preserve">MADDE 12 – </w:t>
      </w:r>
      <w:r w:rsidRPr="0019654F">
        <w:rPr>
          <w:rFonts w:ascii="Times New Roman" w:eastAsia="ヒラギノ明朝 Pro W3" w:hAnsi="Times New Roman" w:cs="Times New Roman"/>
          <w:sz w:val="18"/>
          <w:szCs w:val="18"/>
        </w:rPr>
        <w:t>Aynı Yönetmeliğe aşağıdaki ek madde eklenmiştir.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“Kayıt hatalarının düzeltilmesi</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t>EK MADDE 1 – (1) Taşınırın kodunda, birim maliyet bedelinde veya miktarında hata yapılması durumunda, harcama yetkilisinin onayı üzerine düzenlenecek yeni Taşınır İşlem Fişiyle hatalı kaydın çıkış işlemi yapılır. Daha sonra düzenlenecek Taşınır İşlem Fişiyle de doğru verinin girişi yapılmak suretiyle hata düzeltilir. Muhasebe kayıtlarını etkileyen düzeltmelere ilişkin Taşınır İşlem Fişlerinin bir nüshası muhasebe birimine gönderilir.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sz w:val="18"/>
          <w:szCs w:val="18"/>
        </w:rPr>
        <w:lastRenderedPageBreak/>
        <w:t xml:space="preserve">(2) Mahsup dönemi sonuna kadar tespit edilen kayıt hataları, ilgili olduğu yılın hesaplarına; daha sonra tespit edilen kayıt hataları ise cari yıl hesaplarına </w:t>
      </w:r>
      <w:proofErr w:type="spellStart"/>
      <w:r w:rsidRPr="0019654F">
        <w:rPr>
          <w:rFonts w:ascii="Times New Roman" w:eastAsia="ヒラギノ明朝 Pro W3" w:hAnsi="Times New Roman" w:cs="Times New Roman"/>
          <w:sz w:val="18"/>
          <w:szCs w:val="18"/>
        </w:rPr>
        <w:t>mâledilerek</w:t>
      </w:r>
      <w:proofErr w:type="spellEnd"/>
      <w:r w:rsidRPr="0019654F">
        <w:rPr>
          <w:rFonts w:ascii="Times New Roman" w:eastAsia="ヒラギノ明朝 Pro W3" w:hAnsi="Times New Roman" w:cs="Times New Roman"/>
          <w:sz w:val="18"/>
          <w:szCs w:val="18"/>
        </w:rPr>
        <w:t xml:space="preserve"> düzeltilir.”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13 –</w:t>
      </w:r>
      <w:r w:rsidRPr="0019654F">
        <w:rPr>
          <w:rFonts w:ascii="Times New Roman" w:eastAsia="ヒラギノ明朝 Pro W3" w:hAnsi="Times New Roman" w:cs="Times New Roman"/>
          <w:sz w:val="18"/>
          <w:szCs w:val="18"/>
        </w:rPr>
        <w:t xml:space="preserve"> </w:t>
      </w:r>
      <w:proofErr w:type="spellStart"/>
      <w:r w:rsidRPr="0019654F">
        <w:rPr>
          <w:rFonts w:ascii="Times New Roman" w:eastAsia="ヒラギノ明朝 Pro W3" w:hAnsi="Times New Roman" w:cs="Times New Roman"/>
          <w:sz w:val="18"/>
          <w:szCs w:val="18"/>
        </w:rPr>
        <w:t>Sayıştayın</w:t>
      </w:r>
      <w:proofErr w:type="spellEnd"/>
      <w:r w:rsidRPr="0019654F">
        <w:rPr>
          <w:rFonts w:ascii="Times New Roman" w:eastAsia="ヒラギノ明朝 Pro W3" w:hAnsi="Times New Roman" w:cs="Times New Roman"/>
          <w:sz w:val="18"/>
          <w:szCs w:val="18"/>
        </w:rPr>
        <w:t xml:space="preserve"> görüşü alınarak hazırlanan bu Yönetmelik yayımı tarihinde yürürlüğe girer.</w:t>
      </w:r>
    </w:p>
    <w:p w:rsidR="0019654F" w:rsidRPr="0019654F" w:rsidRDefault="0019654F" w:rsidP="0019654F">
      <w:pPr>
        <w:tabs>
          <w:tab w:val="left" w:pos="566"/>
        </w:tabs>
        <w:spacing w:after="0" w:line="240" w:lineRule="exact"/>
        <w:ind w:firstLine="566"/>
        <w:jc w:val="both"/>
        <w:rPr>
          <w:rFonts w:ascii="Times New Roman" w:eastAsia="ヒラギノ明朝 Pro W3" w:hAnsi="Times New Roman" w:cs="Times New Roman"/>
          <w:sz w:val="18"/>
          <w:szCs w:val="18"/>
        </w:rPr>
      </w:pPr>
      <w:r w:rsidRPr="0019654F">
        <w:rPr>
          <w:rFonts w:ascii="Times New Roman" w:eastAsia="ヒラギノ明朝 Pro W3" w:hAnsi="Times New Roman" w:cs="Times New Roman"/>
          <w:b/>
          <w:sz w:val="18"/>
          <w:szCs w:val="18"/>
        </w:rPr>
        <w:t>MADDE 14 –</w:t>
      </w:r>
      <w:r w:rsidRPr="0019654F">
        <w:rPr>
          <w:rFonts w:ascii="Times New Roman" w:eastAsia="ヒラギノ明朝 Pro W3" w:hAnsi="Times New Roman" w:cs="Times New Roman"/>
          <w:sz w:val="18"/>
          <w:szCs w:val="18"/>
        </w:rPr>
        <w:t xml:space="preserve"> Bu Yönetmelik hükümlerini Bakanlar Kurulu yürütür.</w:t>
      </w:r>
    </w:p>
    <w:p w:rsidR="0019654F" w:rsidRPr="0019654F" w:rsidRDefault="0019654F" w:rsidP="0019654F">
      <w:pPr>
        <w:tabs>
          <w:tab w:val="left" w:pos="566"/>
        </w:tabs>
        <w:spacing w:after="0" w:line="240" w:lineRule="exact"/>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9654F" w:rsidRPr="0019654F">
        <w:trPr>
          <w:jc w:val="center"/>
        </w:trPr>
        <w:tc>
          <w:tcPr>
            <w:tcW w:w="8505" w:type="dxa"/>
            <w:gridSpan w:val="3"/>
            <w:tcBorders>
              <w:top w:val="single" w:sz="4" w:space="0" w:color="auto"/>
              <w:left w:val="single" w:sz="4" w:space="0" w:color="auto"/>
              <w:bottom w:val="nil"/>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b/>
                <w:sz w:val="18"/>
                <w:szCs w:val="18"/>
              </w:rPr>
            </w:pPr>
            <w:r w:rsidRPr="0019654F">
              <w:rPr>
                <w:rFonts w:ascii="Times New Roman" w:eastAsia="ヒラギノ明朝 Pro W3" w:hAnsi="Times" w:cs="Times New Roman"/>
                <w:b/>
                <w:sz w:val="18"/>
                <w:szCs w:val="18"/>
              </w:rPr>
              <w:t>Y</w:t>
            </w:r>
            <w:r w:rsidRPr="0019654F">
              <w:rPr>
                <w:rFonts w:ascii="Times New Roman" w:eastAsia="ヒラギノ明朝 Pro W3" w:hAnsi="Times" w:cs="Times New Roman"/>
                <w:b/>
                <w:sz w:val="18"/>
                <w:szCs w:val="18"/>
              </w:rPr>
              <w:t>ö</w:t>
            </w:r>
            <w:r w:rsidRPr="0019654F">
              <w:rPr>
                <w:rFonts w:ascii="Times New Roman" w:eastAsia="ヒラギノ明朝 Pro W3" w:hAnsi="Times" w:cs="Times New Roman"/>
                <w:b/>
                <w:sz w:val="18"/>
                <w:szCs w:val="18"/>
              </w:rPr>
              <w:t>netmeli</w:t>
            </w:r>
            <w:r w:rsidRPr="0019654F">
              <w:rPr>
                <w:rFonts w:ascii="Times New Roman" w:eastAsia="ヒラギノ明朝 Pro W3" w:hAnsi="Times" w:cs="Times New Roman"/>
                <w:b/>
                <w:sz w:val="18"/>
                <w:szCs w:val="18"/>
              </w:rPr>
              <w:t>ğ</w:t>
            </w:r>
            <w:r w:rsidRPr="0019654F">
              <w:rPr>
                <w:rFonts w:ascii="Times New Roman" w:eastAsia="ヒラギノ明朝 Pro W3" w:hAnsi="Times" w:cs="Times New Roman"/>
                <w:b/>
                <w:sz w:val="18"/>
                <w:szCs w:val="18"/>
              </w:rPr>
              <w:t>in Yay</w:t>
            </w:r>
            <w:r w:rsidRPr="0019654F">
              <w:rPr>
                <w:rFonts w:ascii="Times New Roman" w:eastAsia="ヒラギノ明朝 Pro W3" w:hAnsi="Times" w:cs="Times New Roman"/>
                <w:b/>
                <w:sz w:val="18"/>
                <w:szCs w:val="18"/>
              </w:rPr>
              <w:t>ı</w:t>
            </w:r>
            <w:r w:rsidRPr="0019654F">
              <w:rPr>
                <w:rFonts w:ascii="Times New Roman" w:eastAsia="ヒラギノ明朝 Pro W3" w:hAnsi="Times" w:cs="Times New Roman"/>
                <w:b/>
                <w:sz w:val="18"/>
                <w:szCs w:val="18"/>
              </w:rPr>
              <w:t>mland</w:t>
            </w:r>
            <w:r w:rsidRPr="0019654F">
              <w:rPr>
                <w:rFonts w:ascii="Times New Roman" w:eastAsia="ヒラギノ明朝 Pro W3" w:hAnsi="Times" w:cs="Times New Roman"/>
                <w:b/>
                <w:sz w:val="18"/>
                <w:szCs w:val="18"/>
              </w:rPr>
              <w:t>ığı</w:t>
            </w:r>
            <w:r w:rsidRPr="0019654F">
              <w:rPr>
                <w:rFonts w:ascii="Times New Roman" w:eastAsia="ヒラギノ明朝 Pro W3" w:hAnsi="Times" w:cs="Times New Roman"/>
                <w:b/>
                <w:sz w:val="18"/>
                <w:szCs w:val="18"/>
              </w:rPr>
              <w:t xml:space="preserve"> Resm</w:t>
            </w:r>
            <w:r w:rsidRPr="0019654F">
              <w:rPr>
                <w:rFonts w:ascii="Times New Roman" w:eastAsia="ヒラギノ明朝 Pro W3" w:hAnsi="Times" w:cs="Times New Roman"/>
                <w:b/>
                <w:sz w:val="18"/>
                <w:szCs w:val="18"/>
              </w:rPr>
              <w:t>î</w:t>
            </w:r>
            <w:r w:rsidRPr="0019654F">
              <w:rPr>
                <w:rFonts w:ascii="Times New Roman" w:eastAsia="ヒラギノ明朝 Pro W3" w:hAnsi="Times" w:cs="Times New Roman"/>
                <w:b/>
                <w:sz w:val="18"/>
                <w:szCs w:val="18"/>
              </w:rPr>
              <w:t xml:space="preserve"> Gazete'nin</w:t>
            </w:r>
          </w:p>
        </w:tc>
      </w:tr>
      <w:tr w:rsidR="0019654F" w:rsidRPr="0019654F">
        <w:trPr>
          <w:jc w:val="center"/>
        </w:trPr>
        <w:tc>
          <w:tcPr>
            <w:tcW w:w="4254" w:type="dxa"/>
            <w:gridSpan w:val="2"/>
            <w:tcBorders>
              <w:top w:val="nil"/>
              <w:left w:val="single" w:sz="4" w:space="0" w:color="auto"/>
              <w:bottom w:val="single" w:sz="4" w:space="0" w:color="auto"/>
              <w:right w:val="nil"/>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b/>
                <w:sz w:val="18"/>
                <w:szCs w:val="18"/>
              </w:rPr>
            </w:pPr>
            <w:r w:rsidRPr="0019654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b/>
                <w:sz w:val="18"/>
                <w:szCs w:val="18"/>
              </w:rPr>
            </w:pPr>
            <w:r w:rsidRPr="0019654F">
              <w:rPr>
                <w:rFonts w:ascii="Times New Roman" w:eastAsia="ヒラギノ明朝 Pro W3" w:hAnsi="Times" w:cs="Times New Roman"/>
                <w:b/>
                <w:sz w:val="18"/>
                <w:szCs w:val="18"/>
              </w:rPr>
              <w:t>Say</w:t>
            </w:r>
            <w:r w:rsidRPr="0019654F">
              <w:rPr>
                <w:rFonts w:ascii="Times New Roman" w:eastAsia="ヒラギノ明朝 Pro W3" w:hAnsi="Times" w:cs="Times New Roman"/>
                <w:b/>
                <w:sz w:val="18"/>
                <w:szCs w:val="18"/>
              </w:rPr>
              <w:t>ı</w:t>
            </w:r>
            <w:r w:rsidRPr="0019654F">
              <w:rPr>
                <w:rFonts w:ascii="Times New Roman" w:eastAsia="ヒラギノ明朝 Pro W3" w:hAnsi="Times" w:cs="Times New Roman"/>
                <w:b/>
                <w:sz w:val="18"/>
                <w:szCs w:val="18"/>
              </w:rPr>
              <w:t>s</w:t>
            </w:r>
            <w:r w:rsidRPr="0019654F">
              <w:rPr>
                <w:rFonts w:ascii="Times New Roman" w:eastAsia="ヒラギノ明朝 Pro W3" w:hAnsi="Times" w:cs="Times New Roman"/>
                <w:b/>
                <w:sz w:val="18"/>
                <w:szCs w:val="18"/>
              </w:rPr>
              <w:t>ı</w:t>
            </w:r>
          </w:p>
        </w:tc>
      </w:tr>
      <w:tr w:rsidR="0019654F" w:rsidRPr="0019654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sz w:val="18"/>
                <w:szCs w:val="18"/>
              </w:rPr>
            </w:pPr>
            <w:proofErr w:type="gramStart"/>
            <w:r w:rsidRPr="0019654F">
              <w:rPr>
                <w:rFonts w:ascii="Times New Roman" w:eastAsia="ヒラギノ明朝 Pro W3" w:hAnsi="Times" w:cs="Times New Roman"/>
                <w:sz w:val="18"/>
                <w:szCs w:val="18"/>
              </w:rPr>
              <w:t>18/1/2007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sz w:val="18"/>
                <w:szCs w:val="18"/>
              </w:rPr>
            </w:pPr>
            <w:r w:rsidRPr="0019654F">
              <w:rPr>
                <w:rFonts w:ascii="Times New Roman" w:eastAsia="ヒラギノ明朝 Pro W3" w:hAnsi="Times" w:cs="Times New Roman"/>
                <w:sz w:val="18"/>
                <w:szCs w:val="18"/>
              </w:rPr>
              <w:t>26407</w:t>
            </w:r>
          </w:p>
        </w:tc>
      </w:tr>
      <w:tr w:rsidR="0019654F" w:rsidRPr="0019654F">
        <w:trPr>
          <w:jc w:val="center"/>
        </w:trPr>
        <w:tc>
          <w:tcPr>
            <w:tcW w:w="8505" w:type="dxa"/>
            <w:gridSpan w:val="3"/>
            <w:tcBorders>
              <w:top w:val="single" w:sz="4" w:space="0" w:color="auto"/>
              <w:left w:val="single" w:sz="4" w:space="0" w:color="auto"/>
              <w:bottom w:val="nil"/>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b/>
                <w:sz w:val="18"/>
                <w:szCs w:val="18"/>
              </w:rPr>
            </w:pPr>
            <w:r w:rsidRPr="0019654F">
              <w:rPr>
                <w:rFonts w:ascii="Times New Roman" w:eastAsia="ヒラギノ明朝 Pro W3" w:hAnsi="Times" w:cs="Times New Roman"/>
                <w:b/>
                <w:sz w:val="18"/>
                <w:szCs w:val="18"/>
              </w:rPr>
              <w:t>Y</w:t>
            </w:r>
            <w:r w:rsidRPr="0019654F">
              <w:rPr>
                <w:rFonts w:ascii="Times New Roman" w:eastAsia="ヒラギノ明朝 Pro W3" w:hAnsi="Times" w:cs="Times New Roman"/>
                <w:b/>
                <w:sz w:val="18"/>
                <w:szCs w:val="18"/>
              </w:rPr>
              <w:t>ö</w:t>
            </w:r>
            <w:r w:rsidRPr="0019654F">
              <w:rPr>
                <w:rFonts w:ascii="Times New Roman" w:eastAsia="ヒラギノ明朝 Pro W3" w:hAnsi="Times" w:cs="Times New Roman"/>
                <w:b/>
                <w:sz w:val="18"/>
                <w:szCs w:val="18"/>
              </w:rPr>
              <w:t>netmelikte De</w:t>
            </w:r>
            <w:r w:rsidRPr="0019654F">
              <w:rPr>
                <w:rFonts w:ascii="Times New Roman" w:eastAsia="ヒラギノ明朝 Pro W3" w:hAnsi="Times" w:cs="Times New Roman"/>
                <w:b/>
                <w:sz w:val="18"/>
                <w:szCs w:val="18"/>
              </w:rPr>
              <w:t>ğ</w:t>
            </w:r>
            <w:r w:rsidRPr="0019654F">
              <w:rPr>
                <w:rFonts w:ascii="Times New Roman" w:eastAsia="ヒラギノ明朝 Pro W3" w:hAnsi="Times" w:cs="Times New Roman"/>
                <w:b/>
                <w:sz w:val="18"/>
                <w:szCs w:val="18"/>
              </w:rPr>
              <w:t>i</w:t>
            </w:r>
            <w:r w:rsidRPr="0019654F">
              <w:rPr>
                <w:rFonts w:ascii="Times New Roman" w:eastAsia="ヒラギノ明朝 Pro W3" w:hAnsi="Times" w:cs="Times New Roman"/>
                <w:b/>
                <w:sz w:val="18"/>
                <w:szCs w:val="18"/>
              </w:rPr>
              <w:t>ş</w:t>
            </w:r>
            <w:r w:rsidRPr="0019654F">
              <w:rPr>
                <w:rFonts w:ascii="Times New Roman" w:eastAsia="ヒラギノ明朝 Pro W3" w:hAnsi="Times" w:cs="Times New Roman"/>
                <w:b/>
                <w:sz w:val="18"/>
                <w:szCs w:val="18"/>
              </w:rPr>
              <w:t>iklik Yapan Y</w:t>
            </w:r>
            <w:r w:rsidRPr="0019654F">
              <w:rPr>
                <w:rFonts w:ascii="Times New Roman" w:eastAsia="ヒラギノ明朝 Pro W3" w:hAnsi="Times" w:cs="Times New Roman"/>
                <w:b/>
                <w:sz w:val="18"/>
                <w:szCs w:val="18"/>
              </w:rPr>
              <w:t>ö</w:t>
            </w:r>
            <w:r w:rsidRPr="0019654F">
              <w:rPr>
                <w:rFonts w:ascii="Times New Roman" w:eastAsia="ヒラギノ明朝 Pro W3" w:hAnsi="Times" w:cs="Times New Roman"/>
                <w:b/>
                <w:sz w:val="18"/>
                <w:szCs w:val="18"/>
              </w:rPr>
              <w:t>netmeliklerin Yay</w:t>
            </w:r>
            <w:r w:rsidRPr="0019654F">
              <w:rPr>
                <w:rFonts w:ascii="Times New Roman" w:eastAsia="ヒラギノ明朝 Pro W3" w:hAnsi="Times" w:cs="Times New Roman"/>
                <w:b/>
                <w:sz w:val="18"/>
                <w:szCs w:val="18"/>
              </w:rPr>
              <w:t>ı</w:t>
            </w:r>
            <w:r w:rsidRPr="0019654F">
              <w:rPr>
                <w:rFonts w:ascii="Times New Roman" w:eastAsia="ヒラギノ明朝 Pro W3" w:hAnsi="Times" w:cs="Times New Roman"/>
                <w:b/>
                <w:sz w:val="18"/>
                <w:szCs w:val="18"/>
              </w:rPr>
              <w:t>mland</w:t>
            </w:r>
            <w:r w:rsidRPr="0019654F">
              <w:rPr>
                <w:rFonts w:ascii="Times New Roman" w:eastAsia="ヒラギノ明朝 Pro W3" w:hAnsi="Times" w:cs="Times New Roman"/>
                <w:b/>
                <w:sz w:val="18"/>
                <w:szCs w:val="18"/>
              </w:rPr>
              <w:t>ığı</w:t>
            </w:r>
            <w:r w:rsidRPr="0019654F">
              <w:rPr>
                <w:rFonts w:ascii="Times New Roman" w:eastAsia="ヒラギノ明朝 Pro W3" w:hAnsi="Times" w:cs="Times New Roman"/>
                <w:b/>
                <w:sz w:val="18"/>
                <w:szCs w:val="18"/>
              </w:rPr>
              <w:t xml:space="preserve"> Resm</w:t>
            </w:r>
            <w:r w:rsidRPr="0019654F">
              <w:rPr>
                <w:rFonts w:ascii="Times New Roman" w:eastAsia="ヒラギノ明朝 Pro W3" w:hAnsi="Times" w:cs="Times New Roman"/>
                <w:b/>
                <w:sz w:val="18"/>
                <w:szCs w:val="18"/>
              </w:rPr>
              <w:t>î</w:t>
            </w:r>
            <w:r w:rsidRPr="0019654F">
              <w:rPr>
                <w:rFonts w:ascii="Times New Roman" w:eastAsia="ヒラギノ明朝 Pro W3" w:hAnsi="Times" w:cs="Times New Roman"/>
                <w:b/>
                <w:sz w:val="18"/>
                <w:szCs w:val="18"/>
              </w:rPr>
              <w:t xml:space="preserve"> Gazete'nin</w:t>
            </w:r>
          </w:p>
        </w:tc>
      </w:tr>
      <w:tr w:rsidR="0019654F" w:rsidRPr="0019654F">
        <w:trPr>
          <w:jc w:val="center"/>
        </w:trPr>
        <w:tc>
          <w:tcPr>
            <w:tcW w:w="4254" w:type="dxa"/>
            <w:gridSpan w:val="2"/>
            <w:tcBorders>
              <w:top w:val="nil"/>
              <w:left w:val="single" w:sz="4" w:space="0" w:color="auto"/>
              <w:bottom w:val="single" w:sz="4" w:space="0" w:color="auto"/>
              <w:right w:val="nil"/>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b/>
                <w:sz w:val="18"/>
                <w:szCs w:val="18"/>
              </w:rPr>
            </w:pPr>
            <w:r w:rsidRPr="0019654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b/>
                <w:sz w:val="18"/>
                <w:szCs w:val="18"/>
              </w:rPr>
            </w:pPr>
            <w:r w:rsidRPr="0019654F">
              <w:rPr>
                <w:rFonts w:ascii="Times New Roman" w:eastAsia="ヒラギノ明朝 Pro W3" w:hAnsi="Times" w:cs="Times New Roman"/>
                <w:b/>
                <w:sz w:val="18"/>
                <w:szCs w:val="18"/>
              </w:rPr>
              <w:t>Say</w:t>
            </w:r>
            <w:r w:rsidRPr="0019654F">
              <w:rPr>
                <w:rFonts w:ascii="Times New Roman" w:eastAsia="ヒラギノ明朝 Pro W3" w:hAnsi="Times" w:cs="Times New Roman"/>
                <w:b/>
                <w:sz w:val="18"/>
                <w:szCs w:val="18"/>
              </w:rPr>
              <w:t>ı</w:t>
            </w:r>
            <w:r w:rsidRPr="0019654F">
              <w:rPr>
                <w:rFonts w:ascii="Times New Roman" w:eastAsia="ヒラギノ明朝 Pro W3" w:hAnsi="Times" w:cs="Times New Roman"/>
                <w:b/>
                <w:sz w:val="18"/>
                <w:szCs w:val="18"/>
              </w:rPr>
              <w:t>s</w:t>
            </w:r>
            <w:r w:rsidRPr="0019654F">
              <w:rPr>
                <w:rFonts w:ascii="Times New Roman" w:eastAsia="ヒラギノ明朝 Pro W3" w:hAnsi="Times" w:cs="Times New Roman"/>
                <w:b/>
                <w:sz w:val="18"/>
                <w:szCs w:val="18"/>
              </w:rPr>
              <w:t>ı</w:t>
            </w:r>
          </w:p>
        </w:tc>
      </w:tr>
      <w:tr w:rsidR="0019654F" w:rsidRPr="0019654F">
        <w:trPr>
          <w:jc w:val="center"/>
        </w:trPr>
        <w:tc>
          <w:tcPr>
            <w:tcW w:w="437" w:type="dxa"/>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sz w:val="18"/>
                <w:szCs w:val="18"/>
              </w:rPr>
            </w:pPr>
            <w:r w:rsidRPr="0019654F">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19654F">
              <w:rPr>
                <w:rFonts w:ascii="Times New Roman" w:eastAsia="ヒラギノ明朝 Pro W3" w:hAnsi="Times" w:cs="Times New Roman"/>
                <w:sz w:val="18"/>
                <w:szCs w:val="18"/>
              </w:rPr>
              <w:t>19/6/2010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sz w:val="18"/>
                <w:szCs w:val="18"/>
              </w:rPr>
            </w:pPr>
            <w:r w:rsidRPr="0019654F">
              <w:rPr>
                <w:rFonts w:ascii="Times New Roman" w:eastAsia="ヒラギノ明朝 Pro W3" w:hAnsi="Times" w:cs="Times New Roman"/>
                <w:sz w:val="18"/>
                <w:szCs w:val="18"/>
              </w:rPr>
              <w:t>27616</w:t>
            </w:r>
          </w:p>
        </w:tc>
      </w:tr>
      <w:tr w:rsidR="0019654F" w:rsidRPr="0019654F">
        <w:trPr>
          <w:jc w:val="center"/>
        </w:trPr>
        <w:tc>
          <w:tcPr>
            <w:tcW w:w="437" w:type="dxa"/>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sz w:val="18"/>
                <w:szCs w:val="18"/>
              </w:rPr>
            </w:pPr>
            <w:r w:rsidRPr="0019654F">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19654F">
              <w:rPr>
                <w:rFonts w:ascii="Times New Roman" w:eastAsia="ヒラギノ明朝 Pro W3" w:hAnsi="Times" w:cs="Times New Roman"/>
                <w:sz w:val="18"/>
                <w:szCs w:val="18"/>
              </w:rPr>
              <w:t>22/3/2012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9654F" w:rsidRPr="0019654F" w:rsidRDefault="0019654F" w:rsidP="0019654F">
            <w:pPr>
              <w:tabs>
                <w:tab w:val="left" w:pos="566"/>
              </w:tabs>
              <w:spacing w:after="0" w:line="240" w:lineRule="exact"/>
              <w:jc w:val="center"/>
              <w:rPr>
                <w:rFonts w:ascii="Times New Roman" w:eastAsia="ヒラギノ明朝 Pro W3" w:hAnsi="Times" w:cs="Times New Roman"/>
                <w:sz w:val="18"/>
                <w:szCs w:val="18"/>
              </w:rPr>
            </w:pPr>
            <w:r w:rsidRPr="0019654F">
              <w:rPr>
                <w:rFonts w:ascii="Times New Roman" w:eastAsia="ヒラギノ明朝 Pro W3" w:hAnsi="Times" w:cs="Times New Roman"/>
                <w:sz w:val="18"/>
                <w:szCs w:val="18"/>
              </w:rPr>
              <w:t>28241</w:t>
            </w:r>
          </w:p>
        </w:tc>
      </w:tr>
    </w:tbl>
    <w:p w:rsidR="0019654F" w:rsidRPr="0019654F" w:rsidRDefault="0019654F" w:rsidP="0019654F">
      <w:pPr>
        <w:tabs>
          <w:tab w:val="left" w:pos="566"/>
        </w:tabs>
        <w:spacing w:after="0" w:line="240" w:lineRule="exact"/>
        <w:jc w:val="both"/>
        <w:rPr>
          <w:rFonts w:ascii="Times New Roman" w:eastAsia="ヒラギノ明朝 Pro W3" w:hAnsi="Times New Roman" w:cs="Times New Roman"/>
          <w:sz w:val="18"/>
          <w:szCs w:val="18"/>
        </w:rPr>
      </w:pPr>
    </w:p>
    <w:p w:rsidR="0019654F" w:rsidRPr="00133609" w:rsidRDefault="0019654F" w:rsidP="00133609">
      <w:pPr>
        <w:spacing w:after="0" w:line="280" w:lineRule="atLeast"/>
        <w:jc w:val="right"/>
        <w:rPr>
          <w:rFonts w:ascii="Times New Roman" w:eastAsia="Times New Roman" w:hAnsi="Times New Roman" w:cs="Times New Roman"/>
          <w:sz w:val="20"/>
          <w:szCs w:val="20"/>
          <w:lang w:eastAsia="tr-TR"/>
        </w:rPr>
      </w:pPr>
    </w:p>
    <w:sectPr w:rsidR="0019654F"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9654F"/>
    <w:rsid w:val="001C67A3"/>
    <w:rsid w:val="001D4159"/>
    <w:rsid w:val="001E2606"/>
    <w:rsid w:val="001E3552"/>
    <w:rsid w:val="001E4BA4"/>
    <w:rsid w:val="001F58A4"/>
    <w:rsid w:val="0020778F"/>
    <w:rsid w:val="00214DE6"/>
    <w:rsid w:val="00227AB8"/>
    <w:rsid w:val="00227D8A"/>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0591"/>
    <w:rsid w:val="00543B62"/>
    <w:rsid w:val="00553DD2"/>
    <w:rsid w:val="00560B90"/>
    <w:rsid w:val="00562290"/>
    <w:rsid w:val="005659EC"/>
    <w:rsid w:val="00583EB9"/>
    <w:rsid w:val="00587D5E"/>
    <w:rsid w:val="005A6C63"/>
    <w:rsid w:val="005C221A"/>
    <w:rsid w:val="005C72A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1408</Words>
  <Characters>8027</Characters>
  <Application>Microsoft Office Word</Application>
  <DocSecurity>0</DocSecurity>
  <Lines>66</Lines>
  <Paragraphs>18</Paragraphs>
  <ScaleCrop>false</ScaleCrop>
  <Company>TURMOB</Company>
  <LinksUpToDate>false</LinksUpToDate>
  <CharactersWithSpaces>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286</cp:revision>
  <cp:lastPrinted>2012-08-29T06:03:00Z</cp:lastPrinted>
  <dcterms:created xsi:type="dcterms:W3CDTF">2012-06-01T06:02:00Z</dcterms:created>
  <dcterms:modified xsi:type="dcterms:W3CDTF">2012-11-08T06:33:00Z</dcterms:modified>
</cp:coreProperties>
</file>