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663DC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 w:rsidR="002572C3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E1AC4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663DCC" w:rsidRDefault="00663DCC" w:rsidP="00663DC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  <w:u w:val="single"/>
        </w:rPr>
        <w:t>Gıda, Tarım ve Hayvancılık Bakanlığından: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663DCC" w:rsidRPr="00663DCC" w:rsidRDefault="00663DCC" w:rsidP="00663DC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AT YARIŞLARI YÖNETMELİĞİNDE DEĞİŞİKLİK</w:t>
      </w:r>
    </w:p>
    <w:p w:rsidR="00663DCC" w:rsidRDefault="00663DCC" w:rsidP="00663DC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663DCC" w:rsidRPr="00663DCC" w:rsidRDefault="00663DCC" w:rsidP="00663DC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>19/4/2011 tarihli ve 27910 sayılı Resmî Gazete’de yayımlanan At Yarışları Yönetmeliğinin 32 nci maddesinin birinci fıkrasının dördüncü cümlesi aşağıdaki şekilde değiştirilmiştir.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“Ancak, orta ve uzun vadeli koşularının, kayıt, taksit, cezalı kayıt veya taksit ödemeleri ile ilgili düzenlemeler yıllık yarış programı genel hükümlerinde belirlenir.”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87 nci maddesinin ikinci fıkrasının (ç) bendi aşağıdaki şekilde değiştirilmiştir.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“ç)  Antrenörlük yapmaya engel bir hali olmadığına ve uyuşturucu kullanmadığına dair bilgileri içeren sağlık raporu.”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88 inci maddesinin birinci fıkrasının (e) bendi ve üçüncü fıkrasının (d) bendi aşağıdaki şekilde değiştirilmiştir.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“e) Jokey, apranti veya amatör binicilik yapmaya engel bir hali olmadığına ve uyuşturucu kullanmadığına dair bilgileri içeren sağlık raporu,”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“d) Jokey, apranti ve amatör binicilik yapmaya engel bir hali olmadığına ve uyuşturucu kullanmadığına dair bilgileri içeren sağlık raporu.”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89 uncu maddesinin birinci fıkrasının (f) bendi, ikinci fıkrasının (d) bendi aşağıdaki şekilde değiştirilmiş ve ikinci fıkrasına aşağıdaki (e) bendi eklenmiştir.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“f) Seyislik yapmaya engel bir hali olmadığına ve uyuşturucu kullanmadığına dair bilgileri içeren sağlık raporu,”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“d) Seyislik yapmaya engel bir hali olmadığına ve uyuşturucu kullanmadığına dair bilgileri içeren sağlık raporu.”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sz w:val="18"/>
          <w:szCs w:val="18"/>
        </w:rPr>
        <w:t>“e) Yarış müessesesinden alınan borcu yoktur belgesi.”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MADDE 5 –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yayımı tarihinde yürürlüğe girer.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3DCC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663DCC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Gıda, Tarım ve Hayvancılık Bakanı yürütür.</w:t>
      </w:r>
    </w:p>
    <w:p w:rsidR="00663DCC" w:rsidRPr="00663DCC" w:rsidRDefault="00663DCC" w:rsidP="00663DC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663DCC" w:rsidRPr="00663DC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63DCC" w:rsidRPr="00663DC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63DCC" w:rsidRPr="00663DC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19/4/2011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27910</w:t>
            </w:r>
          </w:p>
        </w:tc>
      </w:tr>
      <w:tr w:rsidR="00663DCC" w:rsidRPr="00663DC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63DCC" w:rsidRPr="00663DC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63DC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63DCC" w:rsidRPr="00663DC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17/5/2011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27937</w:t>
            </w:r>
          </w:p>
        </w:tc>
      </w:tr>
      <w:tr w:rsidR="00663DCC" w:rsidRPr="00663DC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29/2/2012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CC" w:rsidRPr="00663DCC" w:rsidRDefault="00663DCC" w:rsidP="00663DC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63DCC">
              <w:rPr>
                <w:rFonts w:ascii="Times New Roman" w:eastAsia="ヒラギノ明朝 Pro W3" w:hAnsi="Times" w:cs="Times New Roman"/>
                <w:sz w:val="18"/>
                <w:szCs w:val="18"/>
              </w:rPr>
              <w:t>28219</w:t>
            </w:r>
          </w:p>
        </w:tc>
      </w:tr>
    </w:tbl>
    <w:p w:rsidR="00663DCC" w:rsidRPr="00663DCC" w:rsidRDefault="00663DCC" w:rsidP="00663DC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2572C3" w:rsidRDefault="002572C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572C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299</Words>
  <Characters>1706</Characters>
  <Application>Microsoft Office Word</Application>
  <DocSecurity>0</DocSecurity>
  <Lines>14</Lines>
  <Paragraphs>4</Paragraphs>
  <ScaleCrop>false</ScaleCrop>
  <Company>TURMOB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344</cp:revision>
  <cp:lastPrinted>2012-08-29T06:03:00Z</cp:lastPrinted>
  <dcterms:created xsi:type="dcterms:W3CDTF">2012-06-01T06:02:00Z</dcterms:created>
  <dcterms:modified xsi:type="dcterms:W3CDTF">2012-12-04T06:39:00Z</dcterms:modified>
</cp:coreProperties>
</file>