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0284D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 w:rsidR="006443CE">
        <w:rPr>
          <w:rFonts w:ascii="Times New Roman" w:hAnsi="Times New Roman" w:cs="Times New Roman"/>
          <w:b/>
          <w:sz w:val="20"/>
          <w:szCs w:val="20"/>
          <w:u w:val="single"/>
        </w:rPr>
        <w:t>Sayı : 2849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proofErr w:type="gramEnd"/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DF2E29" w:rsidRPr="00DF2E29" w:rsidRDefault="00DF2E29" w:rsidP="00DF2E29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proofErr w:type="spellStart"/>
      <w:r w:rsidRPr="00DF2E29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DF2E29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DF2E29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DF2E29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DF2E29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2012/3947</w:t>
      </w:r>
    </w:p>
    <w:p w:rsidR="00DF2E29" w:rsidRPr="00DF2E29" w:rsidRDefault="00DF2E29" w:rsidP="00DF2E29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Türk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Parası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Kıymetini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Koruma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32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Kararda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Yapılmasına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Karar”ın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Başbakan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Yardımcılığının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6/11/2012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17608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20/2/1930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1567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12/11/2012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DF2E29" w:rsidRPr="00DF2E29" w:rsidRDefault="00DF2E29" w:rsidP="00DF2E29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DF2E29" w:rsidRPr="00DF2E29" w:rsidRDefault="00DF2E29" w:rsidP="00DF2E29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F2E29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DF2E29" w:rsidRPr="00DF2E29" w:rsidRDefault="00DF2E29" w:rsidP="00DF2E29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DF2E29" w:rsidRPr="00DF2E29" w:rsidRDefault="00DF2E29" w:rsidP="00DF2E29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DF2E29" w:rsidRPr="00DF2E29" w:rsidRDefault="00DF2E29" w:rsidP="00DF2E29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DF2E29" w:rsidRPr="00DF2E29" w:rsidRDefault="00DF2E29" w:rsidP="00DF2E29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DF2E29" w:rsidRPr="00DF2E29" w:rsidRDefault="00DF2E29" w:rsidP="00DF2E29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proofErr w:type="gram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proofErr w:type="gramEnd"/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proofErr w:type="gram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proofErr w:type="gramEnd"/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DF2E29" w:rsidRPr="00DF2E29" w:rsidRDefault="00DF2E29" w:rsidP="00DF2E29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DF2E29" w:rsidRPr="00DF2E29" w:rsidRDefault="00DF2E29" w:rsidP="00DF2E29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DF2E29" w:rsidRPr="00DF2E29" w:rsidRDefault="00DF2E29" w:rsidP="00DF2E29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DF2E29" w:rsidRPr="00DF2E29" w:rsidRDefault="00DF2E29" w:rsidP="00DF2E29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DF2E29" w:rsidRPr="00DF2E29" w:rsidRDefault="00DF2E29" w:rsidP="00DF2E29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DF2E29" w:rsidRPr="00DF2E29" w:rsidRDefault="00DF2E29" w:rsidP="00DF2E29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</w:p>
    <w:p w:rsidR="00DF2E29" w:rsidRPr="00DF2E29" w:rsidRDefault="00DF2E29" w:rsidP="00DF2E29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proofErr w:type="gram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F2E29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proofErr w:type="gramEnd"/>
    </w:p>
    <w:p w:rsidR="00DF2E29" w:rsidRPr="00DF2E29" w:rsidRDefault="00DF2E29" w:rsidP="00DF2E29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DF2E29" w:rsidRPr="00DF2E29" w:rsidRDefault="00DF2E29" w:rsidP="00DF2E29">
      <w:pPr>
        <w:tabs>
          <w:tab w:val="left" w:pos="566"/>
          <w:tab w:val="center" w:pos="3543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DF2E29"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  <w:t>TÜRK PARASI KIYMETİNİ KORUMA HAKKINDA 32 SAYILI KARARDA</w:t>
      </w:r>
    </w:p>
    <w:p w:rsidR="00DF2E29" w:rsidRPr="00DF2E29" w:rsidRDefault="00DF2E29" w:rsidP="00DF2E29">
      <w:pPr>
        <w:tabs>
          <w:tab w:val="left" w:pos="566"/>
          <w:tab w:val="center" w:pos="3543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</w:pPr>
      <w:r w:rsidRPr="00DF2E29"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  <w:t>DEĞİŞİKLİK YAPILMASINA DAİR KARAR</w:t>
      </w:r>
    </w:p>
    <w:p w:rsidR="00DF2E29" w:rsidRPr="00DF2E29" w:rsidRDefault="00DF2E29" w:rsidP="00DF2E29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24"/>
          <w:lang w:val="en-GB" w:eastAsia="tr-TR"/>
        </w:rPr>
      </w:pPr>
      <w:r w:rsidRPr="00DF2E29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1 –</w:t>
      </w:r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7/8/1989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89/14391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Türk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Parası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Kıymetini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Koruma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32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17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aşağıdaki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fıkra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eklenmiştir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DF2E29" w:rsidRPr="00DF2E29" w:rsidRDefault="00DF2E29" w:rsidP="00DF2E29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“g)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Ticari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veya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mesleki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amaç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taşıyan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finansal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kiralamaya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ilişkin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bedeller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döviz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üzerinden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ya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da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dövize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endeksli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olarak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belirlenebilir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.”</w:t>
      </w:r>
      <w:proofErr w:type="gramEnd"/>
    </w:p>
    <w:p w:rsidR="00DF2E29" w:rsidRPr="00DF2E29" w:rsidRDefault="00DF2E29" w:rsidP="00DF2E29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DF2E29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2 – </w:t>
      </w:r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Bu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yayımı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DF2E29" w:rsidRPr="00DF2E29" w:rsidRDefault="00DF2E29" w:rsidP="00DF2E29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DF2E29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3 – </w:t>
      </w:r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Bu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Hazine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Müsteşarlığının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bağlı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olduğu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Bakan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DF2E29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DF2E29" w:rsidRPr="00DF2E29" w:rsidRDefault="00DF2E29" w:rsidP="00DF2E29">
      <w:pPr>
        <w:tabs>
          <w:tab w:val="center" w:pos="1565"/>
          <w:tab w:val="center" w:pos="51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DF2E29" w:rsidRPr="00DF2E29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Kararının Yayımlandığı Resmî Gazete'nin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11/8/1989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20249</w:t>
            </w:r>
          </w:p>
        </w:tc>
      </w:tr>
      <w:tr w:rsidR="00DF2E29" w:rsidRPr="00DF2E29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Kararında Değişiklik Yapan Düzenlemelerin Yayımlandığı Resmî Gazete'nin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25/2/1990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20444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20/6/1991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20907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21/3/1993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21531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21/12/1994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22148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10/6/1997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23015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31/12/1998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23570 (Mükerrer)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19/8/1999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23791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28/8/2001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24507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2/7/2003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25156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27/8/2004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25566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31/12/2004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25687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28/3/2006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26122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30/12/2006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26392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8/2/2008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26781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10/3/2009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27165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16/6/2009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27260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17/11/2011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28115</w:t>
            </w:r>
          </w:p>
        </w:tc>
      </w:tr>
      <w:tr w:rsidR="00DF2E29" w:rsidRPr="00DF2E2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6/5/2012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29" w:rsidRPr="00DF2E29" w:rsidRDefault="00DF2E29" w:rsidP="00DF2E2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E29">
              <w:rPr>
                <w:rFonts w:ascii="Times New Roman" w:eastAsia="Times New Roman" w:hAnsi="Times New Roman" w:cs="Times New Roman"/>
                <w:sz w:val="18"/>
                <w:szCs w:val="18"/>
              </w:rPr>
              <w:t>28244</w:t>
            </w:r>
          </w:p>
        </w:tc>
      </w:tr>
    </w:tbl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F0284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12B3B"/>
    <w:rsid w:val="00321F59"/>
    <w:rsid w:val="00340954"/>
    <w:rsid w:val="00347E76"/>
    <w:rsid w:val="003604BD"/>
    <w:rsid w:val="00360556"/>
    <w:rsid w:val="00367DC3"/>
    <w:rsid w:val="003706E5"/>
    <w:rsid w:val="00372417"/>
    <w:rsid w:val="003802F6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B4572"/>
    <w:rsid w:val="007C11EB"/>
    <w:rsid w:val="007D05A8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361</Words>
  <Characters>2064</Characters>
  <Application>Microsoft Office Word</Application>
  <DocSecurity>0</DocSecurity>
  <Lines>17</Lines>
  <Paragraphs>4</Paragraphs>
  <ScaleCrop>false</ScaleCrop>
  <Company>TURMOB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370</cp:revision>
  <cp:lastPrinted>2012-08-29T06:03:00Z</cp:lastPrinted>
  <dcterms:created xsi:type="dcterms:W3CDTF">2012-06-01T06:02:00Z</dcterms:created>
  <dcterms:modified xsi:type="dcterms:W3CDTF">2012-12-13T06:27:00Z</dcterms:modified>
</cp:coreProperties>
</file>