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711A1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19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28502</w:t>
      </w:r>
      <w:proofErr w:type="gramEnd"/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611519" w:rsidRDefault="00611519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11519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611519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  <w:u w:val="single"/>
        </w:rPr>
        <w:t>da, Tar</w:t>
      </w:r>
      <w:r w:rsidRPr="00611519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  <w:u w:val="single"/>
        </w:rPr>
        <w:t>m ve Hayvanc</w:t>
      </w:r>
      <w:r w:rsidRPr="00611519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  <w:u w:val="single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  <w:u w:val="single"/>
        </w:rPr>
        <w:t>k Bakanl</w:t>
      </w:r>
      <w:r w:rsidRPr="00611519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611519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611519" w:rsidRPr="00611519" w:rsidRDefault="00611519" w:rsidP="0061151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MERA KANUNUNUN 30 UNCU MADDES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 GERE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Ğİ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NCE YAPILACAK</w:t>
      </w:r>
    </w:p>
    <w:p w:rsidR="00611519" w:rsidRPr="00611519" w:rsidRDefault="00611519" w:rsidP="0061151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proofErr w:type="gramStart"/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TAHS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LATLAR</w:t>
      </w:r>
      <w:proofErr w:type="gramEnd"/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LE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DENECEK HUZUR HAKLARINA</w:t>
      </w:r>
    </w:p>
    <w:p w:rsidR="00611519" w:rsidRPr="00611519" w:rsidRDefault="00611519" w:rsidP="00611519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11519" w:rsidRPr="00611519" w:rsidRDefault="00611519" w:rsidP="0061151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11519" w:rsidRPr="00611519" w:rsidRDefault="00611519" w:rsidP="0061151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25/2/1998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tarihli ve 4342 say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Mera Kanununun 30 uncu maddesi uyar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nca elde edilecek gelirlerden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lacak tahsilata ili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kin usul ve esaslar ile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denecek huzur haklar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netmelik, Mera Kanununun 30 uncu maddesine dayan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b) Bakan: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c) Banka: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Merkez Saymanl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 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u bankay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) Genel 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k: (B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GEM) Bitkisel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retim Genel 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d) Genel 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r: Bitkisel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retim Genel 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: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f) Kanun: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25/2/1998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tarihli ve 4342 say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Mera Kanununu,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g) Komisyon: Kanunun 6 </w:t>
      </w:r>
      <w:proofErr w:type="spellStart"/>
      <w:r w:rsidRPr="0061151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maddesi gere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ince illerde olu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turulan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 Mera Komisyonunu,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) Teknik ekip: Kanunun 6 </w:t>
      </w:r>
      <w:proofErr w:type="spellStart"/>
      <w:r w:rsidRPr="00611519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maddesi gere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ince illerde olu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turulan ve Komisyona ba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rev yapacak ekipleri,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611519" w:rsidRPr="00611519" w:rsidRDefault="00611519" w:rsidP="0061151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11519" w:rsidRPr="00611519" w:rsidRDefault="00611519" w:rsidP="00611519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Mera Gelirleri </w:t>
      </w:r>
      <w:proofErr w:type="gramStart"/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Tahsilat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proofErr w:type="gramEnd"/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 ve Hesap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leri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Gelir </w:t>
      </w:r>
      <w:proofErr w:type="gramStart"/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tahsilat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proofErr w:type="gramEnd"/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(1) Mera hizmetlerini kar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zere,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a) Kanununa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 otlatma amac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yla kiraya verilen mera, yaylak ve k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laklardan al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nacak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cretler, kiralayanlar taraf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rudan bankaya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r ve banka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dekontu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komisyona ibraz edilir.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reticilerden sat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nan 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alma bedelinin binde biri oran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nda, 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leyen kurulu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larca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lacak kesinti, kesintinin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tarihi izleyen 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611519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ine</w:t>
      </w:r>
      <w:proofErr w:type="spell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kadar bankaya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dekontun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 Bakanl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nderilir. Ayr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ca, 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leyen kurulu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; arac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lar vas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reticiden sat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narak, kendilerine teslim edilen 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tten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gereken binde bir kesintiyi tahsil etmek ve ayn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erisinde bankaya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rmakla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c) Yurt 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inde yeti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tirilen ve sat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lan b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canl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hayvanlar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sat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bedellerinin binde biri oran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nda sat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dan al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nacak pay;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1) Bakanl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 il ve il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 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klerince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revlendirilecek muhasebe yetkilisi mutemetlerince tahsil edilerek,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tahsilat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veya en ge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takip eden 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erisinde bankaya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zel ve kamuya ait kesimhane ve mezbahalarda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lacak kesintiler komisyonlar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belirleyece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i usul ve esaslar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evesinde tahsil edilerek, tahsil edildikleri tarihi izleyen 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611519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ine</w:t>
      </w:r>
      <w:proofErr w:type="spell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kadar bankaya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dekontun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 Bakanl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3) Hayvan sat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lan pazarlarda sat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lan hayvanlardan,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lacak kesintiler, belediyelerce tahsil edilerek, tahsil edildikleri tarihi izleyen 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611519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ine</w:t>
      </w:r>
      <w:proofErr w:type="spell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kadar bankaya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dekontun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 Bakanl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4) Borsada sat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lan canl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hayvanlardan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lacak kesintiler, borsa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revlileri taraf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ndan kendi usul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ne uygun tahsil edilerek, tahsil edildikleri tarihi izleyen 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spellStart"/>
      <w:r w:rsidRPr="00611519">
        <w:rPr>
          <w:rFonts w:ascii="Times New Roman" w:eastAsia="ヒラギノ明朝 Pro W3" w:hAnsi="Times" w:cs="Times New Roman"/>
          <w:sz w:val="18"/>
          <w:szCs w:val="18"/>
        </w:rPr>
        <w:t>onbe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ine</w:t>
      </w:r>
      <w:proofErr w:type="spell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kadar bankaya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dekontun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 Bakanl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a bildirilir.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) Tahsis amac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 ba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vuruda bulunan ger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ilerden, tahsis amac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tirilen meradan elde olunacak yirmi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 ot geliri esas al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narak, Komisyonca tespit edilecek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cret do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rudan bankaya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larak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dekontu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komisyona ibraz edilir. Dekontun bir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 Komisyonca Bakanl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a bildirilir. Tespit edilen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cret, tahsis amac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 karar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Komisyona ula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nda pe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 olarak tahsil edilir.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d) Yayla turizmi amac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ile Kanunun 20 </w:t>
      </w:r>
      <w:proofErr w:type="spellStart"/>
      <w:r w:rsidRPr="00611519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maddesi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evesinde verilecek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izinlerinden Valiliklerce tespit edilecek miktarda al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nan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ruhsat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cretleri ile bu yerlerin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 kira bedelleri, do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rudan bankaya pe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 olarak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larak,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dekontu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ilgili Komisyonlara ibraz edilir. Dekontun bir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 Komisyonca Bakanl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e) Ki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 veya kurumlarca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lacak her 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ğış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ve yard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mlar do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rudan bankaya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lastRenderedPageBreak/>
        <w:t>(2)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lan bu tutarlar b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eye gelir kaydedilir.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(3) Bu madde kapsam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ndaki gelirleri tahsil edenler veya kesintileri yapanlar, tahsil ettikleri gelirleri veya kesintileri, bu maddede belirtilen 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relerde, bankaya yat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(4) Gelirlerin tahsilat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21/7/1953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tarihli ve 6183 say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Hesap i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leri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efli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(1) Hesap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efli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i, merkezde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r, Mera ve Yem Bitkileri Daire Ba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nyesinde, illerde Bitki Sa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ve Bitkisel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nyesinde olu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turulur ve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revleri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a) Ta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ra Hesap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efliklerinin 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lemlerini takip etmek.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b) Kanunun 30 uncu maddesi ile ilgili gelirleri izlemek.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c)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llara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 ihtiya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olacak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demelere ait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denek taleplerini haz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rlamak.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deme emri belgelerinin, ilgili mevzuata uygun olarak haz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Huzur hakk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 ve harc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rah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demeleri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(1) Komisyon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yeleri ile teknik ekipte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revlendirilenlere, toplant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lara fiilen kat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yla ayda ikiden fazla olmamak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zere huzur hakk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(2) Toplant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denecek huzur hakk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nda, (1000)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sterge rakam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 memur ayl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 katsay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sonucunda bulunacak miktar esas al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(3) Huzur hakk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demelerinden gelir vergisi ve damga vergisi kesilir.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sz w:val="18"/>
          <w:szCs w:val="18"/>
        </w:rPr>
        <w:t>(4) Harc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rah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demeleri; 6245 say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Harc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rah Kanunu h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1519" w:rsidRPr="00611519" w:rsidRDefault="00611519" w:rsidP="00611519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611519" w:rsidRPr="00611519" w:rsidRDefault="00611519" w:rsidP="00611519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611519">
        <w:rPr>
          <w:rFonts w:ascii="Times New Roman" w:eastAsia="ヒラギノ明朝 Pro W3" w:hAnsi="Times" w:cs="Times New Roman"/>
          <w:sz w:val="18"/>
          <w:szCs w:val="18"/>
        </w:rPr>
        <w:t>8/5/2002</w:t>
      </w:r>
      <w:proofErr w:type="gramEnd"/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tarihli ve 24749 say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mlanan Mera Hizmetlerine Dair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in Kullan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netmelik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611519" w:rsidRPr="00611519" w:rsidRDefault="00611519" w:rsidP="00611519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611519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611519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11519" w:rsidRDefault="00611519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61151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46C2A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12B3B"/>
    <w:rsid w:val="00321F59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1ACF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1519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B4572"/>
    <w:rsid w:val="007C11EB"/>
    <w:rsid w:val="007D05A8"/>
    <w:rsid w:val="007D3A13"/>
    <w:rsid w:val="007D49FC"/>
    <w:rsid w:val="007D4B7C"/>
    <w:rsid w:val="007D5AEE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11A1"/>
    <w:rsid w:val="00F73CD6"/>
    <w:rsid w:val="00F77306"/>
    <w:rsid w:val="00F804AF"/>
    <w:rsid w:val="00F840B6"/>
    <w:rsid w:val="00F91DDC"/>
    <w:rsid w:val="00F92670"/>
    <w:rsid w:val="00F966C0"/>
    <w:rsid w:val="00FA097D"/>
    <w:rsid w:val="00FA55F7"/>
    <w:rsid w:val="00FB0098"/>
    <w:rsid w:val="00FB4A80"/>
    <w:rsid w:val="00FB6AA4"/>
    <w:rsid w:val="00FC3C02"/>
    <w:rsid w:val="00FC502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863</Words>
  <Characters>4922</Characters>
  <Application>Microsoft Office Word</Application>
  <DocSecurity>0</DocSecurity>
  <Lines>41</Lines>
  <Paragraphs>11</Paragraphs>
  <ScaleCrop>false</ScaleCrop>
  <Company>TURMOB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380</cp:revision>
  <cp:lastPrinted>2012-08-29T06:03:00Z</cp:lastPrinted>
  <dcterms:created xsi:type="dcterms:W3CDTF">2012-06-01T06:02:00Z</dcterms:created>
  <dcterms:modified xsi:type="dcterms:W3CDTF">2012-12-19T06:54:00Z</dcterms:modified>
</cp:coreProperties>
</file>