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124FD3" w:rsidRDefault="00124FD3" w:rsidP="00124FD3">
      <w:pPr>
        <w:spacing w:after="0" w:line="240" w:lineRule="atLeast"/>
        <w:ind w:firstLine="567"/>
        <w:rPr>
          <w:rFonts w:ascii="Times New Roman" w:eastAsia="Calibri" w:hAnsi="Times New Roman" w:cs="Times New Roman"/>
          <w:bCs/>
          <w:sz w:val="18"/>
          <w:szCs w:val="18"/>
          <w:u w:val="single"/>
          <w:lang w:eastAsia="tr-TR"/>
        </w:rPr>
      </w:pPr>
      <w:r w:rsidRPr="00124FD3">
        <w:rPr>
          <w:rFonts w:ascii="Times New Roman" w:eastAsia="Calibri" w:hAnsi="Times New Roman" w:cs="Times New Roman"/>
          <w:bCs/>
          <w:sz w:val="18"/>
          <w:szCs w:val="18"/>
          <w:u w:val="single"/>
          <w:lang w:eastAsia="tr-TR"/>
        </w:rPr>
        <w:t>Başbakanlık (Hazine Müsteşarlığı)’tan:</w:t>
      </w:r>
    </w:p>
    <w:p w:rsidR="00124FD3" w:rsidRPr="00124FD3" w:rsidRDefault="00124FD3" w:rsidP="00124FD3">
      <w:pPr>
        <w:spacing w:after="0" w:line="240" w:lineRule="atLeast"/>
        <w:ind w:firstLine="567"/>
        <w:rPr>
          <w:rFonts w:ascii="Times New Roman" w:eastAsia="Calibri" w:hAnsi="Times New Roman" w:cs="Times New Roman"/>
          <w:bCs/>
          <w:sz w:val="18"/>
          <w:szCs w:val="18"/>
          <w:u w:val="single"/>
          <w:lang w:eastAsia="tr-TR"/>
        </w:rPr>
      </w:pPr>
    </w:p>
    <w:p w:rsidR="00124FD3" w:rsidRPr="00124FD3" w:rsidRDefault="00124FD3" w:rsidP="00124FD3">
      <w:pPr>
        <w:tabs>
          <w:tab w:val="left" w:pos="567"/>
        </w:tabs>
        <w:spacing w:before="40" w:after="10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  <w:lang w:eastAsia="zh-CN"/>
        </w:rPr>
      </w:pPr>
      <w:r w:rsidRPr="00124FD3">
        <w:rPr>
          <w:rFonts w:ascii="Times New Roman" w:eastAsia="Calibri" w:hAnsi="Times New Roman" w:cs="Times New Roman"/>
          <w:b/>
          <w:sz w:val="24"/>
          <w:lang w:eastAsia="zh-CN"/>
        </w:rPr>
        <w:t xml:space="preserve">TEHLİKELİ MADDELER İÇİN YAPTIRILACAK ZORUNLU SORUMLULUK SİGORTALARINA </w:t>
      </w:r>
      <w:r w:rsidRPr="00124FD3">
        <w:rPr>
          <w:rFonts w:ascii="Times New Roman" w:eastAsia="Calibri" w:hAnsi="Times New Roman" w:cs="Times New Roman"/>
          <w:b/>
          <w:sz w:val="24"/>
          <w:lang w:eastAsia="zh-CN"/>
        </w:rPr>
        <w:br/>
        <w:t xml:space="preserve">İLİŞKİN TARİFE VE TALİMATINDA DEĞİŞİKLİK YAPILMASINA </w:t>
      </w:r>
      <w:r w:rsidRPr="00124FD3">
        <w:rPr>
          <w:rFonts w:ascii="Times New Roman" w:eastAsia="Calibri" w:hAnsi="Times New Roman" w:cs="Times New Roman"/>
          <w:b/>
          <w:sz w:val="24"/>
          <w:lang w:eastAsia="zh-CN"/>
        </w:rPr>
        <w:br/>
        <w:t>DAİR TARİFE VE TALİMAT</w:t>
      </w:r>
    </w:p>
    <w:p w:rsidR="00124FD3" w:rsidRPr="00124FD3" w:rsidRDefault="00124FD3" w:rsidP="00124F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4FD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1 –</w:t>
      </w:r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>9/5/2010</w:t>
      </w:r>
      <w:proofErr w:type="gramEnd"/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 ve 27576 sayılı Resmî Gazete’de yayımlanan Tehlikeli Maddeler İçin Yaptırılacak Zorunlu Sorumluluk Sigortalarına İlişkin Tarife ve Talimatın eki aşağıdaki şekilde değiştirilmiştir.</w:t>
      </w:r>
    </w:p>
    <w:p w:rsidR="00124FD3" w:rsidRPr="00124FD3" w:rsidRDefault="00124FD3" w:rsidP="00124FD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24FD3" w:rsidRPr="00124FD3" w:rsidRDefault="00124FD3" w:rsidP="00124FD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124FD3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"EK</w:t>
      </w:r>
    </w:p>
    <w:p w:rsidR="00124FD3" w:rsidRPr="00124FD3" w:rsidRDefault="00124FD3" w:rsidP="00124FD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124FD3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  Tablo 1</w:t>
      </w:r>
      <w:r w:rsidRPr="00124FD3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ab/>
      </w:r>
    </w:p>
    <w:p w:rsidR="00124FD3" w:rsidRPr="00124FD3" w:rsidRDefault="00124FD3" w:rsidP="00124FD3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Tehlikeli Maddeler ve Tehlikeli Atık Zorunlu Mali Sorumluluk Sigortası İçin </w:t>
      </w:r>
    </w:p>
    <w:p w:rsidR="00124FD3" w:rsidRPr="00124FD3" w:rsidRDefault="00124FD3" w:rsidP="00124FD3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proofErr w:type="gramStart"/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>1/1/2013</w:t>
      </w:r>
      <w:proofErr w:type="gramEnd"/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Tarihinden İtibaren Uygulanacak Asgari Sigorta Teminatları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0A0"/>
      </w:tblPr>
      <w:tblGrid>
        <w:gridCol w:w="3406"/>
        <w:gridCol w:w="959"/>
        <w:gridCol w:w="880"/>
        <w:gridCol w:w="1080"/>
        <w:gridCol w:w="1060"/>
        <w:gridCol w:w="1120"/>
      </w:tblGrid>
      <w:tr w:rsidR="00124FD3" w:rsidRPr="00124FD3">
        <w:trPr>
          <w:trHeight w:val="20"/>
          <w:jc w:val="center"/>
        </w:trPr>
        <w:tc>
          <w:tcPr>
            <w:tcW w:w="5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Asgari Teminatlar (TL)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A- Maddi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B- Sağlık Giderleri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C- Daimi Sakatlık ve Ölüm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 Kişi Başına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 Kaza Başına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 Kişi Başına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 Kaza Başına 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</w:t>
            </w: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Tehlikeli maddelerin/Tehlikeli atıkların üretim. </w:t>
            </w:r>
            <w:proofErr w:type="gram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depolama</w:t>
            </w:r>
            <w:proofErr w:type="gramEnd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toptan</w:t>
            </w:r>
            <w:proofErr w:type="gramEnd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satışı ve kullanımı ile uğraşan işyerleri.</w:t>
            </w:r>
          </w:p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Satış </w:t>
            </w:r>
            <w:proofErr w:type="gram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hasılatı</w:t>
            </w:r>
            <w:proofErr w:type="gramEnd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/ kullanım </w:t>
            </w:r>
            <w:bookmarkStart w:id="0" w:name="_GoBack"/>
            <w:bookmarkEnd w:id="0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tutarı (*):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325.000 TL'ye kadar olanlar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50.000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325.000-1.300.000 TL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1.300.000–6.500.000 TL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6.500.000–40.000.000 TL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40.000.000 TL’den fazla olanlar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</w:t>
            </w: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Piroteknik</w:t>
            </w:r>
            <w:proofErr w:type="spellEnd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malzemeler ile kibrit. </w:t>
            </w:r>
            <w:proofErr w:type="gram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her</w:t>
            </w:r>
            <w:proofErr w:type="gramEnd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türlü ispirto ve alkol hariç diğer tehlikeli maddelerin perakende satışı ile uğraşan işyerleri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</w:t>
            </w: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Tehlikeli maddelerin/Tehlikeli atıkların taşınması ve/veya dağıtımına yönelik taşıma işleri: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080" w:type="dxa"/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Demiryolu ve karayolu taşıtları ile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Denizyolu. </w:t>
            </w:r>
            <w:proofErr w:type="gram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havayolu</w:t>
            </w:r>
            <w:proofErr w:type="gramEnd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taşıtları ve boru hattı ile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4.</w:t>
            </w: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Tehlikeli atıkların kullanımı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080" w:type="dxa"/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4FD3" w:rsidRPr="00124FD3" w:rsidRDefault="00124FD3" w:rsidP="0012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Atıkların enerji üretimi amaçlı kullanımı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Geri kazanım ve </w:t>
            </w:r>
            <w:proofErr w:type="spellStart"/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bertarafı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FD3" w:rsidRPr="00124FD3" w:rsidRDefault="00124FD3" w:rsidP="00124F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7.500.000</w:t>
            </w:r>
          </w:p>
        </w:tc>
      </w:tr>
    </w:tbl>
    <w:p w:rsidR="00124FD3" w:rsidRPr="00124FD3" w:rsidRDefault="00124FD3" w:rsidP="00124FD3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124FD3" w:rsidRPr="00124FD3" w:rsidRDefault="00124FD3" w:rsidP="00124FD3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124FD3" w:rsidRPr="00124FD3" w:rsidRDefault="00124FD3" w:rsidP="00124FD3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124FD3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>Tablo 2</w:t>
      </w:r>
    </w:p>
    <w:p w:rsidR="00124FD3" w:rsidRPr="00124FD3" w:rsidRDefault="00124FD3" w:rsidP="00124FD3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Tüp Gaz Zorunlu Mali Sorumluluk Sigortası İçin </w:t>
      </w:r>
      <w:proofErr w:type="gramStart"/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>1/1/2013</w:t>
      </w:r>
      <w:proofErr w:type="gramEnd"/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Tarihinden itibaren</w:t>
      </w:r>
    </w:p>
    <w:p w:rsidR="00124FD3" w:rsidRPr="00124FD3" w:rsidRDefault="00124FD3" w:rsidP="00124FD3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124FD3">
        <w:rPr>
          <w:rFonts w:ascii="Times New Roman" w:eastAsia="SimSun" w:hAnsi="Times New Roman" w:cs="Times New Roman"/>
          <w:sz w:val="18"/>
          <w:szCs w:val="18"/>
          <w:lang w:eastAsia="zh-CN"/>
        </w:rPr>
        <w:t>Uygulanacak Asgari Sigorta Teminatları (TL)</w:t>
      </w:r>
    </w:p>
    <w:p w:rsidR="00124FD3" w:rsidRPr="00124FD3" w:rsidRDefault="00124FD3" w:rsidP="00124FD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0A0"/>
      </w:tblPr>
      <w:tblGrid>
        <w:gridCol w:w="3470"/>
        <w:gridCol w:w="3630"/>
        <w:gridCol w:w="1405"/>
      </w:tblGrid>
      <w:tr w:rsidR="00124FD3" w:rsidRPr="00124FD3">
        <w:trPr>
          <w:trHeight w:val="20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Maddi Zararlar 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Kaza Başına 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Tedavi Giderleri </w:t>
            </w:r>
          </w:p>
        </w:tc>
        <w:tc>
          <w:tcPr>
            <w:tcW w:w="2734" w:type="dxa"/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Kişi Başına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Kaza Başına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1.250.000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Daimi Sakatlık ve Ölüm  </w:t>
            </w:r>
          </w:p>
        </w:tc>
        <w:tc>
          <w:tcPr>
            <w:tcW w:w="2734" w:type="dxa"/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Kişi Başına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250000</w:t>
            </w:r>
          </w:p>
        </w:tc>
      </w:tr>
      <w:tr w:rsidR="00124FD3" w:rsidRPr="00124FD3">
        <w:trPr>
          <w:trHeight w:val="20"/>
          <w:jc w:val="center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Kaza Başına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4FD3" w:rsidRPr="00124FD3" w:rsidRDefault="00124FD3" w:rsidP="00124FD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F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1.250.000</w:t>
            </w:r>
          </w:p>
        </w:tc>
      </w:tr>
    </w:tbl>
    <w:p w:rsidR="00124FD3" w:rsidRPr="00124FD3" w:rsidRDefault="00124FD3" w:rsidP="00124FD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"</w:t>
      </w:r>
    </w:p>
    <w:p w:rsidR="00124FD3" w:rsidRPr="00124FD3" w:rsidRDefault="00124FD3" w:rsidP="00124F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24FD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2 –</w:t>
      </w:r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Tarife ve Talimat </w:t>
      </w:r>
      <w:proofErr w:type="gramStart"/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>1/1/2013</w:t>
      </w:r>
      <w:proofErr w:type="gramEnd"/>
      <w:r w:rsidRPr="00124FD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 yürürlüğe girer.</w:t>
      </w:r>
    </w:p>
    <w:p w:rsidR="00124FD3" w:rsidRPr="00124FD3" w:rsidRDefault="00124FD3" w:rsidP="00124F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124FD3" w:rsidRDefault="00124FD3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124FD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351</Words>
  <Characters>2002</Characters>
  <Application>Microsoft Office Word</Application>
  <DocSecurity>0</DocSecurity>
  <Lines>16</Lines>
  <Paragraphs>4</Paragraphs>
  <ScaleCrop>false</ScaleCrop>
  <Company>TURMOB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392</cp:revision>
  <cp:lastPrinted>2012-12-19T07:10:00Z</cp:lastPrinted>
  <dcterms:created xsi:type="dcterms:W3CDTF">2012-06-01T06:02:00Z</dcterms:created>
  <dcterms:modified xsi:type="dcterms:W3CDTF">2012-12-25T07:06:00Z</dcterms:modified>
</cp:coreProperties>
</file>