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1"/>
        <w:gridCol w:w="2931"/>
        <w:gridCol w:w="2927"/>
      </w:tblGrid>
      <w:tr w:rsidR="00657647" w:rsidRPr="00863DFB">
        <w:trPr>
          <w:trHeight w:val="317"/>
          <w:jc w:val="center"/>
        </w:trPr>
        <w:tc>
          <w:tcPr>
            <w:tcW w:w="2931" w:type="dxa"/>
            <w:tcBorders>
              <w:top w:val="nil"/>
              <w:left w:val="nil"/>
              <w:bottom w:val="single" w:sz="4" w:space="0" w:color="660066"/>
              <w:right w:val="nil"/>
            </w:tcBorders>
            <w:vAlign w:val="center"/>
            <w:hideMark/>
          </w:tcPr>
          <w:p w:rsidR="00657647" w:rsidRPr="00863DFB" w:rsidRDefault="00657647" w:rsidP="00657647">
            <w:pPr>
              <w:tabs>
                <w:tab w:val="left" w:pos="567"/>
                <w:tab w:val="center" w:pos="994"/>
                <w:tab w:val="center" w:pos="3543"/>
                <w:tab w:val="right" w:pos="6520"/>
              </w:tabs>
              <w:spacing w:after="0" w:line="240" w:lineRule="exact"/>
              <w:rPr>
                <w:rFonts w:ascii="Times New Roman" w:eastAsia="Times New Roman" w:hAnsi="Times New Roman" w:cs="Times New Roman"/>
                <w:b/>
                <w:lang w:eastAsia="tr-TR"/>
              </w:rPr>
            </w:pPr>
            <w:r w:rsidRPr="00863DFB">
              <w:rPr>
                <w:rFonts w:ascii="Times New Roman" w:eastAsia="Times New Roman" w:hAnsi="Times New Roman" w:cs="Times New Roman"/>
                <w:lang w:eastAsia="tr-TR"/>
              </w:rPr>
              <w:t xml:space="preserve">25 Aralık </w:t>
            </w:r>
            <w:proofErr w:type="gramStart"/>
            <w:r w:rsidRPr="00863DFB">
              <w:rPr>
                <w:rFonts w:ascii="Times New Roman" w:eastAsia="Times New Roman" w:hAnsi="Times New Roman" w:cs="Times New Roman"/>
                <w:lang w:eastAsia="tr-TR"/>
              </w:rPr>
              <w:t>2012  SALI</w:t>
            </w:r>
            <w:proofErr w:type="gramEnd"/>
          </w:p>
        </w:tc>
        <w:tc>
          <w:tcPr>
            <w:tcW w:w="2931" w:type="dxa"/>
            <w:tcBorders>
              <w:top w:val="nil"/>
              <w:left w:val="nil"/>
              <w:bottom w:val="single" w:sz="4" w:space="0" w:color="660066"/>
              <w:right w:val="nil"/>
            </w:tcBorders>
            <w:vAlign w:val="center"/>
            <w:hideMark/>
          </w:tcPr>
          <w:p w:rsidR="00657647" w:rsidRPr="00863DFB" w:rsidRDefault="00657647" w:rsidP="00657647">
            <w:pPr>
              <w:tabs>
                <w:tab w:val="left" w:pos="567"/>
                <w:tab w:val="center" w:pos="994"/>
                <w:tab w:val="center" w:pos="3543"/>
                <w:tab w:val="right" w:pos="6520"/>
              </w:tabs>
              <w:spacing w:after="0" w:line="240" w:lineRule="exact"/>
              <w:jc w:val="center"/>
              <w:rPr>
                <w:rFonts w:ascii="Times New Roman" w:eastAsia="Times New Roman" w:hAnsi="Times New Roman" w:cs="Times New Roman"/>
                <w:b/>
                <w:color w:val="800080"/>
                <w:lang w:eastAsia="tr-TR"/>
              </w:rPr>
            </w:pPr>
            <w:r w:rsidRPr="00863DFB">
              <w:rPr>
                <w:rFonts w:ascii="Times New Roman" w:eastAsia="Times New Roman" w:hAnsi="Times New Roman" w:cs="Times New Roman"/>
                <w:b/>
                <w:color w:val="800080"/>
                <w:lang w:eastAsia="tr-TR"/>
              </w:rPr>
              <w:t>Resmî Gazete</w:t>
            </w:r>
          </w:p>
        </w:tc>
        <w:tc>
          <w:tcPr>
            <w:tcW w:w="2927" w:type="dxa"/>
            <w:tcBorders>
              <w:top w:val="nil"/>
              <w:left w:val="nil"/>
              <w:bottom w:val="single" w:sz="4" w:space="0" w:color="660066"/>
              <w:right w:val="nil"/>
            </w:tcBorders>
            <w:vAlign w:val="center"/>
            <w:hideMark/>
          </w:tcPr>
          <w:p w:rsidR="00657647" w:rsidRPr="00863DFB" w:rsidRDefault="00657647" w:rsidP="00657647">
            <w:pPr>
              <w:spacing w:before="100" w:beforeAutospacing="1" w:after="100" w:afterAutospacing="1" w:line="240" w:lineRule="auto"/>
              <w:jc w:val="right"/>
              <w:rPr>
                <w:rFonts w:ascii="Times New Roman" w:eastAsia="Times New Roman" w:hAnsi="Times New Roman" w:cs="Times New Roman"/>
                <w:b/>
                <w:lang w:eastAsia="tr-TR"/>
              </w:rPr>
            </w:pPr>
            <w:proofErr w:type="gramStart"/>
            <w:r w:rsidRPr="00863DFB">
              <w:rPr>
                <w:rFonts w:ascii="Times New Roman" w:eastAsia="Times New Roman" w:hAnsi="Times New Roman" w:cs="Times New Roman"/>
                <w:lang w:eastAsia="tr-TR"/>
              </w:rPr>
              <w:t>Sayı : 28508</w:t>
            </w:r>
            <w:proofErr w:type="gramEnd"/>
          </w:p>
        </w:tc>
      </w:tr>
    </w:tbl>
    <w:p w:rsidR="00657647" w:rsidRPr="00863DFB" w:rsidRDefault="00657647" w:rsidP="00657647">
      <w:pPr>
        <w:pStyle w:val="1-Baslk"/>
        <w:spacing w:line="240" w:lineRule="exact"/>
        <w:ind w:firstLine="566"/>
        <w:jc w:val="both"/>
        <w:rPr>
          <w:rFonts w:hAnsi="Times New Roman"/>
          <w:szCs w:val="22"/>
        </w:rPr>
      </w:pPr>
    </w:p>
    <w:p w:rsidR="00657647" w:rsidRPr="00863DFB" w:rsidRDefault="00657647" w:rsidP="00657647">
      <w:pPr>
        <w:pStyle w:val="1-Baslk"/>
        <w:spacing w:line="240" w:lineRule="exact"/>
        <w:ind w:firstLine="566"/>
        <w:jc w:val="both"/>
        <w:rPr>
          <w:rFonts w:hAnsi="Times New Roman"/>
          <w:szCs w:val="22"/>
        </w:rPr>
      </w:pPr>
    </w:p>
    <w:p w:rsidR="00657647" w:rsidRPr="00863DFB" w:rsidRDefault="00930825" w:rsidP="00930825">
      <w:pPr>
        <w:pStyle w:val="1-Baslk"/>
        <w:spacing w:line="240" w:lineRule="exact"/>
        <w:ind w:firstLine="566"/>
        <w:jc w:val="center"/>
        <w:rPr>
          <w:rFonts w:hAnsi="Times New Roman"/>
          <w:b/>
          <w:szCs w:val="22"/>
          <w:u w:val="none"/>
        </w:rPr>
      </w:pPr>
      <w:r w:rsidRPr="00863DFB">
        <w:rPr>
          <w:rFonts w:hAnsi="Times New Roman"/>
          <w:b/>
          <w:szCs w:val="22"/>
          <w:u w:val="none"/>
        </w:rPr>
        <w:t>YÖNETMELİK</w:t>
      </w:r>
    </w:p>
    <w:p w:rsidR="00930825" w:rsidRPr="00863DFB" w:rsidRDefault="00930825" w:rsidP="00657647">
      <w:pPr>
        <w:pStyle w:val="1-Baslk"/>
        <w:spacing w:line="240" w:lineRule="exact"/>
        <w:ind w:firstLine="566"/>
        <w:jc w:val="both"/>
        <w:rPr>
          <w:rFonts w:hAnsi="Times New Roman"/>
          <w:szCs w:val="22"/>
        </w:rPr>
      </w:pPr>
    </w:p>
    <w:p w:rsidR="00930825" w:rsidRPr="00863DFB" w:rsidRDefault="00930825" w:rsidP="00657647">
      <w:pPr>
        <w:pStyle w:val="1-Baslk"/>
        <w:spacing w:line="240" w:lineRule="exact"/>
        <w:ind w:firstLine="566"/>
        <w:jc w:val="both"/>
        <w:rPr>
          <w:rFonts w:hAnsi="Times New Roman"/>
          <w:szCs w:val="22"/>
        </w:rPr>
      </w:pPr>
    </w:p>
    <w:p w:rsidR="00930825" w:rsidRPr="00863DFB" w:rsidRDefault="00930825" w:rsidP="00930825">
      <w:pPr>
        <w:pStyle w:val="1-Baslk"/>
        <w:tabs>
          <w:tab w:val="right" w:pos="7058"/>
        </w:tabs>
        <w:spacing w:line="240" w:lineRule="exact"/>
        <w:jc w:val="both"/>
        <w:rPr>
          <w:rFonts w:hAnsi="Times New Roman"/>
          <w:b/>
          <w:szCs w:val="22"/>
          <w:u w:val="none"/>
        </w:rPr>
      </w:pPr>
      <w:r w:rsidRPr="00863DFB">
        <w:rPr>
          <w:rFonts w:hAnsi="Times New Roman"/>
          <w:b/>
          <w:szCs w:val="22"/>
          <w:u w:val="none"/>
        </w:rPr>
        <w:t>Türkiye Serbest Muhasebeci Malî Müşavirler ve Yeminli Malî Müşavirler Odaları Birliğinden:</w:t>
      </w:r>
    </w:p>
    <w:p w:rsidR="00930825" w:rsidRPr="00863DFB" w:rsidRDefault="00930825" w:rsidP="00930825">
      <w:pPr>
        <w:pStyle w:val="1-Baslk"/>
        <w:tabs>
          <w:tab w:val="right" w:pos="7058"/>
        </w:tabs>
        <w:spacing w:line="240" w:lineRule="exact"/>
        <w:ind w:firstLine="566"/>
        <w:jc w:val="both"/>
        <w:rPr>
          <w:rFonts w:hAnsi="Times New Roman"/>
          <w:szCs w:val="22"/>
        </w:rPr>
      </w:pPr>
    </w:p>
    <w:p w:rsidR="002B1B58" w:rsidRPr="00863DFB" w:rsidRDefault="002B1B58" w:rsidP="002B1B58">
      <w:pPr>
        <w:pStyle w:val="1-Baslk"/>
        <w:spacing w:line="240" w:lineRule="exact"/>
        <w:ind w:firstLine="566"/>
        <w:jc w:val="both"/>
        <w:rPr>
          <w:rFonts w:hAnsi="Times New Roman"/>
          <w:szCs w:val="22"/>
        </w:rPr>
      </w:pPr>
    </w:p>
    <w:p w:rsidR="00863DFB" w:rsidRPr="00863DFB" w:rsidRDefault="00863DFB" w:rsidP="00863DFB">
      <w:pPr>
        <w:pStyle w:val="2-OrtaBaslk"/>
        <w:spacing w:before="56" w:line="240" w:lineRule="exact"/>
        <w:rPr>
          <w:rFonts w:hAnsi="Times New Roman"/>
          <w:sz w:val="22"/>
          <w:szCs w:val="22"/>
        </w:rPr>
      </w:pPr>
      <w:r w:rsidRPr="00863DFB">
        <w:rPr>
          <w:rFonts w:hAnsi="Times New Roman"/>
          <w:sz w:val="22"/>
          <w:szCs w:val="22"/>
        </w:rPr>
        <w:t>SERBEST MUHASEBECİLER, SERBEST MUHASEBECİ MALİ MÜŞAVİRLER</w:t>
      </w:r>
    </w:p>
    <w:p w:rsidR="00863DFB" w:rsidRPr="00863DFB" w:rsidRDefault="00863DFB" w:rsidP="00863DFB">
      <w:pPr>
        <w:pStyle w:val="2-OrtaBaslk"/>
        <w:spacing w:line="240" w:lineRule="exact"/>
        <w:rPr>
          <w:rFonts w:hAnsi="Times New Roman"/>
          <w:sz w:val="22"/>
          <w:szCs w:val="22"/>
        </w:rPr>
      </w:pPr>
      <w:r w:rsidRPr="00863DFB">
        <w:rPr>
          <w:rFonts w:hAnsi="Times New Roman"/>
          <w:sz w:val="22"/>
          <w:szCs w:val="22"/>
        </w:rPr>
        <w:t>VE YEMİNLİ MALİ MÜŞAVİRLERİN MESLEKİ FAALİYETLERİNDE</w:t>
      </w:r>
    </w:p>
    <w:p w:rsidR="00863DFB" w:rsidRPr="00863DFB" w:rsidRDefault="00863DFB" w:rsidP="00863DFB">
      <w:pPr>
        <w:pStyle w:val="2-OrtaBaslk"/>
        <w:spacing w:line="240" w:lineRule="exact"/>
        <w:rPr>
          <w:rFonts w:hAnsi="Times New Roman"/>
          <w:sz w:val="22"/>
          <w:szCs w:val="22"/>
        </w:rPr>
      </w:pPr>
      <w:r w:rsidRPr="00863DFB">
        <w:rPr>
          <w:rFonts w:hAnsi="Times New Roman"/>
          <w:sz w:val="22"/>
          <w:szCs w:val="22"/>
        </w:rPr>
        <w:t>UYACAKLARI ETİK İLKELER HAKKINDA YÖNETMELİKTE</w:t>
      </w:r>
    </w:p>
    <w:p w:rsidR="00863DFB" w:rsidRDefault="00863DFB" w:rsidP="00863DFB">
      <w:pPr>
        <w:pStyle w:val="2-OrtaBaslk"/>
        <w:spacing w:after="170" w:line="240" w:lineRule="exact"/>
        <w:rPr>
          <w:rFonts w:hAnsi="Times New Roman"/>
          <w:sz w:val="22"/>
          <w:szCs w:val="22"/>
        </w:rPr>
      </w:pPr>
      <w:r w:rsidRPr="00863DFB">
        <w:rPr>
          <w:rFonts w:hAnsi="Times New Roman"/>
          <w:sz w:val="22"/>
          <w:szCs w:val="22"/>
        </w:rPr>
        <w:t>DEĞİŞİKLİK YAPILMASINA DAİR YÖNETMELİK</w:t>
      </w:r>
    </w:p>
    <w:p w:rsidR="00863DFB" w:rsidRPr="00863DFB" w:rsidRDefault="00863DFB" w:rsidP="00863DFB">
      <w:pPr>
        <w:pStyle w:val="2-OrtaBaslk"/>
        <w:spacing w:after="170" w:line="240" w:lineRule="exact"/>
        <w:rPr>
          <w:rFonts w:hAnsi="Times New Roman"/>
          <w:sz w:val="22"/>
          <w:szCs w:val="22"/>
        </w:rPr>
      </w:pPr>
    </w:p>
    <w:p w:rsidR="00863DFB" w:rsidRDefault="00863DFB" w:rsidP="00863DFB">
      <w:pPr>
        <w:pStyle w:val="3-NormalYaz"/>
        <w:spacing w:line="240" w:lineRule="exact"/>
        <w:ind w:firstLine="566"/>
        <w:rPr>
          <w:rFonts w:hAnsi="Times New Roman"/>
          <w:sz w:val="22"/>
          <w:szCs w:val="22"/>
        </w:rPr>
      </w:pPr>
      <w:r w:rsidRPr="00863DFB">
        <w:rPr>
          <w:rFonts w:hAnsi="Times New Roman"/>
          <w:b/>
          <w:bCs/>
          <w:sz w:val="22"/>
          <w:szCs w:val="22"/>
        </w:rPr>
        <w:t>MADDE 1 –</w:t>
      </w:r>
      <w:r w:rsidRPr="00863DFB">
        <w:rPr>
          <w:rFonts w:hAnsi="Times New Roman"/>
          <w:sz w:val="22"/>
          <w:szCs w:val="22"/>
        </w:rPr>
        <w:t xml:space="preserve"> </w:t>
      </w:r>
      <w:proofErr w:type="gramStart"/>
      <w:r w:rsidRPr="00863DFB">
        <w:rPr>
          <w:rFonts w:hAnsi="Times New Roman"/>
          <w:sz w:val="22"/>
          <w:szCs w:val="22"/>
        </w:rPr>
        <w:t>19/10/2007</w:t>
      </w:r>
      <w:proofErr w:type="gramEnd"/>
      <w:r w:rsidRPr="00863DFB">
        <w:rPr>
          <w:rFonts w:hAnsi="Times New Roman"/>
          <w:sz w:val="22"/>
          <w:szCs w:val="22"/>
        </w:rPr>
        <w:t xml:space="preserve"> tarihli ve 26675 sayılı Resmî Gazete’de yayımlanan Serbest Muhasebeciler, Serbest Muhasebeci Mali Müşavirler ve Yeminli Mali Müşavirlerin Mesleki Faaliyetlerinde Uyacakları Etik İlkeler Hakkında Yönetmeliğin adında yer alan “SERBEST MUHASEBECİLER,” ibaresi yürürlükten kaldırılmıştır.</w:t>
      </w:r>
    </w:p>
    <w:p w:rsidR="00863DFB" w:rsidRPr="00863DFB" w:rsidRDefault="00863DFB" w:rsidP="00863DFB">
      <w:pPr>
        <w:pStyle w:val="3-NormalYaz"/>
        <w:spacing w:line="240" w:lineRule="exact"/>
        <w:ind w:firstLine="566"/>
        <w:rPr>
          <w:rFonts w:hAnsi="Times New Roman"/>
          <w:sz w:val="22"/>
          <w:szCs w:val="22"/>
        </w:rPr>
      </w:pPr>
    </w:p>
    <w:p w:rsidR="00863DFB" w:rsidRDefault="00863DFB" w:rsidP="00863DFB">
      <w:pPr>
        <w:pStyle w:val="3-NormalYaz"/>
        <w:spacing w:line="240" w:lineRule="exact"/>
        <w:ind w:firstLine="566"/>
        <w:rPr>
          <w:rFonts w:hAnsi="Times New Roman"/>
          <w:sz w:val="22"/>
          <w:szCs w:val="22"/>
        </w:rPr>
      </w:pPr>
      <w:r w:rsidRPr="00863DFB">
        <w:rPr>
          <w:rFonts w:hAnsi="Times New Roman"/>
          <w:b/>
          <w:sz w:val="22"/>
          <w:szCs w:val="22"/>
        </w:rPr>
        <w:t xml:space="preserve">MADDE 2 – </w:t>
      </w:r>
      <w:r w:rsidRPr="00863DFB">
        <w:rPr>
          <w:rFonts w:hAnsi="Times New Roman"/>
          <w:sz w:val="22"/>
          <w:szCs w:val="22"/>
        </w:rPr>
        <w:t xml:space="preserve">Aynı Yönetmeliğin 2 </w:t>
      </w:r>
      <w:proofErr w:type="spellStart"/>
      <w:r w:rsidRPr="00863DFB">
        <w:rPr>
          <w:rFonts w:hAnsi="Times New Roman"/>
          <w:sz w:val="22"/>
          <w:szCs w:val="22"/>
        </w:rPr>
        <w:t>nci</w:t>
      </w:r>
      <w:proofErr w:type="spellEnd"/>
      <w:r w:rsidRPr="00863DFB">
        <w:rPr>
          <w:rFonts w:hAnsi="Times New Roman"/>
          <w:sz w:val="22"/>
          <w:szCs w:val="22"/>
        </w:rPr>
        <w:t xml:space="preserve"> maddesinde yer alan “Serbest </w:t>
      </w:r>
      <w:proofErr w:type="gramStart"/>
      <w:r w:rsidRPr="00863DFB">
        <w:rPr>
          <w:rFonts w:hAnsi="Times New Roman"/>
          <w:sz w:val="22"/>
          <w:szCs w:val="22"/>
        </w:rPr>
        <w:t>Muhasebecilik,</w:t>
      </w:r>
      <w:proofErr w:type="gramEnd"/>
      <w:r w:rsidRPr="00863DFB">
        <w:rPr>
          <w:rFonts w:hAnsi="Times New Roman"/>
          <w:sz w:val="22"/>
          <w:szCs w:val="22"/>
        </w:rPr>
        <w:t>” ve “Serbest Muhasebeciler,” ibareleri yürürlükten kaldırılmıştır.</w:t>
      </w:r>
    </w:p>
    <w:p w:rsidR="00863DFB" w:rsidRPr="00863DFB" w:rsidRDefault="00863DFB" w:rsidP="00863DFB">
      <w:pPr>
        <w:pStyle w:val="3-NormalYaz"/>
        <w:spacing w:line="240" w:lineRule="exact"/>
        <w:ind w:firstLine="566"/>
        <w:rPr>
          <w:rFonts w:hAnsi="Times New Roman"/>
          <w:sz w:val="22"/>
          <w:szCs w:val="22"/>
        </w:rPr>
      </w:pPr>
    </w:p>
    <w:p w:rsidR="00863DFB" w:rsidRDefault="00863DFB" w:rsidP="00863DFB">
      <w:pPr>
        <w:pStyle w:val="3-NormalYaz"/>
        <w:spacing w:line="240" w:lineRule="exact"/>
        <w:ind w:firstLine="566"/>
        <w:rPr>
          <w:rFonts w:hAnsi="Times New Roman"/>
          <w:sz w:val="22"/>
          <w:szCs w:val="22"/>
        </w:rPr>
      </w:pPr>
      <w:r w:rsidRPr="00863DFB">
        <w:rPr>
          <w:rFonts w:hAnsi="Times New Roman"/>
          <w:b/>
          <w:sz w:val="22"/>
          <w:szCs w:val="22"/>
        </w:rPr>
        <w:t xml:space="preserve">MADDE 3 – </w:t>
      </w:r>
      <w:r w:rsidRPr="00863DFB">
        <w:rPr>
          <w:rFonts w:hAnsi="Times New Roman"/>
          <w:sz w:val="22"/>
          <w:szCs w:val="22"/>
        </w:rPr>
        <w:t>Aynı Yönetmeliğin 3 üncü maddesinde yer alan “Serbest Muhasebecilik,” ibaresi yürürlükten kaldırılmıştır.</w:t>
      </w:r>
    </w:p>
    <w:p w:rsidR="00863DFB" w:rsidRPr="00863DFB" w:rsidRDefault="00863DFB" w:rsidP="00863DFB">
      <w:pPr>
        <w:pStyle w:val="3-NormalYaz"/>
        <w:spacing w:line="240" w:lineRule="exact"/>
        <w:ind w:firstLine="566"/>
        <w:rPr>
          <w:rFonts w:hAnsi="Times New Roman"/>
          <w:sz w:val="22"/>
          <w:szCs w:val="22"/>
        </w:rPr>
      </w:pPr>
    </w:p>
    <w:p w:rsidR="00863DFB" w:rsidRDefault="00863DFB" w:rsidP="00863DFB">
      <w:pPr>
        <w:pStyle w:val="3-NormalYaz"/>
        <w:spacing w:line="240" w:lineRule="exact"/>
        <w:ind w:firstLine="566"/>
        <w:rPr>
          <w:rFonts w:hAnsi="Times New Roman"/>
          <w:sz w:val="22"/>
          <w:szCs w:val="22"/>
        </w:rPr>
      </w:pPr>
      <w:r w:rsidRPr="00863DFB">
        <w:rPr>
          <w:rFonts w:hAnsi="Times New Roman"/>
          <w:b/>
          <w:sz w:val="22"/>
          <w:szCs w:val="22"/>
        </w:rPr>
        <w:t xml:space="preserve">MADDE 4 – </w:t>
      </w:r>
      <w:r w:rsidRPr="00863DFB">
        <w:rPr>
          <w:rFonts w:hAnsi="Times New Roman"/>
          <w:sz w:val="22"/>
          <w:szCs w:val="22"/>
        </w:rPr>
        <w:t>Aynı Yönetmeliğin 4 üncü maddesinin birinci fıkrasının (ı) bendinde yer alan “Serbest Muhasebecilik,” ibaresi ile aynı fıkranın (i) bendinde yer alan “Serbest Muhasebeci,” ibaresi yürürlükten kaldırılmıştır.</w:t>
      </w:r>
    </w:p>
    <w:p w:rsidR="00863DFB" w:rsidRPr="00863DFB" w:rsidRDefault="00863DFB" w:rsidP="00863DFB">
      <w:pPr>
        <w:pStyle w:val="3-NormalYaz"/>
        <w:spacing w:line="240" w:lineRule="exact"/>
        <w:ind w:firstLine="566"/>
        <w:rPr>
          <w:rFonts w:hAnsi="Times New Roman"/>
          <w:sz w:val="22"/>
          <w:szCs w:val="22"/>
        </w:rPr>
      </w:pPr>
    </w:p>
    <w:p w:rsidR="00863DFB" w:rsidRDefault="00863DFB" w:rsidP="00863DFB">
      <w:pPr>
        <w:pStyle w:val="3-NormalYaz"/>
        <w:spacing w:line="240" w:lineRule="exact"/>
        <w:ind w:firstLine="566"/>
        <w:rPr>
          <w:rFonts w:hAnsi="Times New Roman"/>
          <w:sz w:val="22"/>
          <w:szCs w:val="22"/>
        </w:rPr>
      </w:pPr>
      <w:r w:rsidRPr="00863DFB">
        <w:rPr>
          <w:rFonts w:hAnsi="Times New Roman"/>
          <w:b/>
          <w:sz w:val="22"/>
          <w:szCs w:val="22"/>
        </w:rPr>
        <w:t xml:space="preserve">MADDE 5 – </w:t>
      </w:r>
      <w:r w:rsidRPr="00863DFB">
        <w:rPr>
          <w:rFonts w:hAnsi="Times New Roman"/>
          <w:sz w:val="22"/>
          <w:szCs w:val="22"/>
        </w:rPr>
        <w:t>Aynı Yönetmeliğe aşağıdaki ek 1 inci madde eklenmiştir.</w:t>
      </w:r>
    </w:p>
    <w:p w:rsidR="00863DFB" w:rsidRPr="00863DFB" w:rsidRDefault="00863DFB" w:rsidP="00863DFB">
      <w:pPr>
        <w:pStyle w:val="3-NormalYaz"/>
        <w:spacing w:line="240" w:lineRule="exact"/>
        <w:ind w:firstLine="566"/>
        <w:rPr>
          <w:rFonts w:hAnsi="Times New Roman"/>
          <w:sz w:val="22"/>
          <w:szCs w:val="22"/>
        </w:rPr>
      </w:pPr>
    </w:p>
    <w:p w:rsidR="00863DFB" w:rsidRDefault="00863DFB" w:rsidP="00863DFB">
      <w:pPr>
        <w:pStyle w:val="3-NormalYaz"/>
        <w:spacing w:line="240" w:lineRule="exact"/>
        <w:ind w:firstLine="566"/>
        <w:rPr>
          <w:rFonts w:hAnsi="Times New Roman"/>
          <w:b/>
          <w:sz w:val="22"/>
          <w:szCs w:val="22"/>
        </w:rPr>
      </w:pPr>
      <w:r w:rsidRPr="00863DFB">
        <w:rPr>
          <w:rFonts w:hAnsi="Times New Roman"/>
          <w:b/>
          <w:sz w:val="22"/>
          <w:szCs w:val="22"/>
        </w:rPr>
        <w:t>“Uluslararası Etik Standartlarında yapılan değişiklikler</w:t>
      </w:r>
    </w:p>
    <w:p w:rsidR="00863DFB" w:rsidRPr="00863DFB" w:rsidRDefault="00863DFB" w:rsidP="00863DFB">
      <w:pPr>
        <w:pStyle w:val="3-NormalYaz"/>
        <w:spacing w:line="240" w:lineRule="exact"/>
        <w:ind w:firstLine="566"/>
        <w:rPr>
          <w:rFonts w:hAnsi="Times New Roman"/>
          <w:b/>
          <w:sz w:val="22"/>
          <w:szCs w:val="22"/>
        </w:rPr>
      </w:pPr>
    </w:p>
    <w:p w:rsidR="00863DFB" w:rsidRDefault="00863DFB" w:rsidP="00863DFB">
      <w:pPr>
        <w:pStyle w:val="3-NormalYaz"/>
        <w:spacing w:line="240" w:lineRule="exact"/>
        <w:ind w:firstLine="566"/>
        <w:rPr>
          <w:rFonts w:hAnsi="Times New Roman"/>
          <w:sz w:val="22"/>
          <w:szCs w:val="22"/>
        </w:rPr>
      </w:pPr>
      <w:r w:rsidRPr="00863DFB">
        <w:rPr>
          <w:rFonts w:hAnsi="Times New Roman"/>
          <w:b/>
          <w:sz w:val="22"/>
          <w:szCs w:val="22"/>
        </w:rPr>
        <w:t xml:space="preserve">EK MADDE 1 – </w:t>
      </w:r>
      <w:r w:rsidRPr="00863DFB">
        <w:rPr>
          <w:rFonts w:hAnsi="Times New Roman"/>
          <w:sz w:val="22"/>
          <w:szCs w:val="22"/>
        </w:rPr>
        <w:t>Uluslararası Muhasebeciler Federasyonu (IFAC) tarafından Uluslararası Etik Standartlarında yapılan değişiklikler TÜRMOB tarafından meslek mensuplarına duyurulur.”</w:t>
      </w:r>
    </w:p>
    <w:p w:rsidR="00863DFB" w:rsidRPr="00863DFB" w:rsidRDefault="00863DFB" w:rsidP="00863DFB">
      <w:pPr>
        <w:pStyle w:val="3-NormalYaz"/>
        <w:spacing w:line="240" w:lineRule="exact"/>
        <w:ind w:firstLine="566"/>
        <w:rPr>
          <w:rFonts w:hAnsi="Times New Roman"/>
          <w:sz w:val="22"/>
          <w:szCs w:val="22"/>
        </w:rPr>
      </w:pPr>
    </w:p>
    <w:p w:rsidR="00863DFB" w:rsidRDefault="00863DFB" w:rsidP="00863DFB">
      <w:pPr>
        <w:pStyle w:val="3-NormalYaz"/>
        <w:spacing w:line="240" w:lineRule="exact"/>
        <w:ind w:firstLine="566"/>
        <w:rPr>
          <w:rFonts w:hAnsi="Times New Roman"/>
          <w:sz w:val="22"/>
          <w:szCs w:val="22"/>
        </w:rPr>
      </w:pPr>
      <w:r w:rsidRPr="00863DFB">
        <w:rPr>
          <w:rFonts w:hAnsi="Times New Roman"/>
          <w:b/>
          <w:sz w:val="22"/>
          <w:szCs w:val="22"/>
        </w:rPr>
        <w:t xml:space="preserve">MADDE 6 – </w:t>
      </w:r>
      <w:r w:rsidRPr="00863DFB">
        <w:rPr>
          <w:rFonts w:hAnsi="Times New Roman"/>
          <w:sz w:val="22"/>
          <w:szCs w:val="22"/>
        </w:rPr>
        <w:t>Aynı Yönetmeliğe aşağıdaki geçici 1 inci madde eklenmiştir.</w:t>
      </w:r>
    </w:p>
    <w:p w:rsidR="00863DFB" w:rsidRPr="00863DFB" w:rsidRDefault="00863DFB" w:rsidP="00863DFB">
      <w:pPr>
        <w:pStyle w:val="3-NormalYaz"/>
        <w:spacing w:line="240" w:lineRule="exact"/>
        <w:ind w:firstLine="566"/>
        <w:rPr>
          <w:rFonts w:hAnsi="Times New Roman"/>
          <w:sz w:val="22"/>
          <w:szCs w:val="22"/>
        </w:rPr>
      </w:pPr>
    </w:p>
    <w:p w:rsidR="00863DFB" w:rsidRPr="00863DFB" w:rsidRDefault="00863DFB" w:rsidP="00863DFB">
      <w:pPr>
        <w:pStyle w:val="3-NormalYaz"/>
        <w:spacing w:line="240" w:lineRule="exact"/>
        <w:ind w:firstLine="566"/>
        <w:rPr>
          <w:rFonts w:hAnsi="Times New Roman"/>
          <w:b/>
          <w:sz w:val="22"/>
          <w:szCs w:val="22"/>
        </w:rPr>
      </w:pPr>
      <w:r w:rsidRPr="00863DFB">
        <w:rPr>
          <w:rFonts w:hAnsi="Times New Roman"/>
          <w:b/>
          <w:sz w:val="22"/>
          <w:szCs w:val="22"/>
        </w:rPr>
        <w:t>“Serbest Muhasebeciler</w:t>
      </w:r>
    </w:p>
    <w:p w:rsidR="00863DFB" w:rsidRDefault="00863DFB" w:rsidP="00863DFB">
      <w:pPr>
        <w:pStyle w:val="3-NormalYaz"/>
        <w:spacing w:line="240" w:lineRule="exact"/>
        <w:ind w:firstLine="566"/>
        <w:rPr>
          <w:rFonts w:hAnsi="Times New Roman"/>
          <w:sz w:val="22"/>
          <w:szCs w:val="22"/>
        </w:rPr>
      </w:pPr>
      <w:r w:rsidRPr="00863DFB">
        <w:rPr>
          <w:rFonts w:hAnsi="Times New Roman"/>
          <w:b/>
          <w:sz w:val="22"/>
          <w:szCs w:val="22"/>
        </w:rPr>
        <w:t>GEÇİCİ MADDE 1 –</w:t>
      </w:r>
      <w:r w:rsidRPr="00863DFB">
        <w:rPr>
          <w:rFonts w:hAnsi="Times New Roman"/>
          <w:sz w:val="22"/>
          <w:szCs w:val="22"/>
        </w:rPr>
        <w:t xml:space="preserve"> Mevcut Serbest Muhasebeciler, bu Yönetmelik ve ekinde yer alan etik ilkeler hükümlerine tabidir.”</w:t>
      </w:r>
    </w:p>
    <w:p w:rsidR="00863DFB" w:rsidRPr="00863DFB" w:rsidRDefault="00863DFB" w:rsidP="00863DFB">
      <w:pPr>
        <w:pStyle w:val="3-NormalYaz"/>
        <w:spacing w:line="240" w:lineRule="exact"/>
        <w:ind w:firstLine="566"/>
        <w:rPr>
          <w:rFonts w:hAnsi="Times New Roman"/>
          <w:sz w:val="22"/>
          <w:szCs w:val="22"/>
        </w:rPr>
      </w:pPr>
    </w:p>
    <w:p w:rsidR="00863DFB" w:rsidRDefault="00863DFB" w:rsidP="00863DFB">
      <w:pPr>
        <w:pStyle w:val="3-NormalYaz"/>
        <w:spacing w:line="240" w:lineRule="exact"/>
        <w:ind w:firstLine="566"/>
        <w:rPr>
          <w:rFonts w:hAnsi="Times New Roman"/>
          <w:sz w:val="22"/>
          <w:szCs w:val="22"/>
        </w:rPr>
      </w:pPr>
      <w:r w:rsidRPr="00863DFB">
        <w:rPr>
          <w:rFonts w:hAnsi="Times New Roman"/>
          <w:b/>
          <w:sz w:val="22"/>
          <w:szCs w:val="22"/>
        </w:rPr>
        <w:t xml:space="preserve">MADDE 7 – </w:t>
      </w:r>
      <w:r w:rsidRPr="00863DFB">
        <w:rPr>
          <w:rFonts w:hAnsi="Times New Roman"/>
          <w:sz w:val="22"/>
          <w:szCs w:val="22"/>
        </w:rPr>
        <w:t>Aynı Yönetmelikte yer alan Ek-1’in adı aşağıdaki şekilde değiştirilmiştir.</w:t>
      </w:r>
    </w:p>
    <w:p w:rsidR="00863DFB" w:rsidRPr="00863DFB" w:rsidRDefault="00863DFB" w:rsidP="00863DFB">
      <w:pPr>
        <w:pStyle w:val="3-NormalYaz"/>
        <w:spacing w:line="240" w:lineRule="exact"/>
        <w:ind w:firstLine="566"/>
        <w:rPr>
          <w:rFonts w:hAnsi="Times New Roman"/>
          <w:sz w:val="22"/>
          <w:szCs w:val="22"/>
        </w:rPr>
      </w:pPr>
    </w:p>
    <w:p w:rsidR="00863DFB" w:rsidRPr="00863DFB" w:rsidRDefault="00863DFB" w:rsidP="00863DFB">
      <w:pPr>
        <w:pStyle w:val="3-NormalYaz"/>
        <w:spacing w:line="240" w:lineRule="exact"/>
        <w:ind w:firstLine="566"/>
        <w:rPr>
          <w:rFonts w:hAnsi="Times New Roman"/>
          <w:b/>
          <w:sz w:val="22"/>
          <w:szCs w:val="22"/>
        </w:rPr>
      </w:pPr>
      <w:r w:rsidRPr="00863DFB">
        <w:rPr>
          <w:rFonts w:hAnsi="Times New Roman"/>
          <w:b/>
          <w:sz w:val="22"/>
          <w:szCs w:val="22"/>
        </w:rPr>
        <w:t>“SERBEST MUHASEBECİ MALİ MÜŞAVİRLER VE YEMİNLİ MALİ MÜŞAVİRLERİN MESLEKİ FAALİYETLERİNDE UYACAKLARI ETİK İLKELER”</w:t>
      </w:r>
    </w:p>
    <w:p w:rsidR="00863DFB" w:rsidRDefault="00863DFB" w:rsidP="00863DFB">
      <w:pPr>
        <w:pStyle w:val="3-NormalYaz"/>
        <w:spacing w:line="240" w:lineRule="exact"/>
        <w:ind w:firstLine="566"/>
        <w:rPr>
          <w:rFonts w:hAnsi="Times New Roman"/>
          <w:b/>
          <w:sz w:val="22"/>
          <w:szCs w:val="22"/>
        </w:rPr>
      </w:pPr>
    </w:p>
    <w:p w:rsidR="00863DFB" w:rsidRDefault="00863DFB" w:rsidP="00863DFB">
      <w:pPr>
        <w:pStyle w:val="3-NormalYaz"/>
        <w:spacing w:line="240" w:lineRule="exact"/>
        <w:ind w:firstLine="566"/>
        <w:rPr>
          <w:rFonts w:hAnsi="Times New Roman"/>
          <w:sz w:val="22"/>
          <w:szCs w:val="22"/>
        </w:rPr>
      </w:pPr>
      <w:r w:rsidRPr="00863DFB">
        <w:rPr>
          <w:rFonts w:hAnsi="Times New Roman"/>
          <w:b/>
          <w:sz w:val="22"/>
          <w:szCs w:val="22"/>
        </w:rPr>
        <w:t xml:space="preserve">MADDE 8 – </w:t>
      </w:r>
      <w:r w:rsidRPr="00863DFB">
        <w:rPr>
          <w:rFonts w:hAnsi="Times New Roman"/>
          <w:sz w:val="22"/>
          <w:szCs w:val="22"/>
        </w:rPr>
        <w:t>Bu Yönetmelik yayımı tarihinde yürürlüğe girer.</w:t>
      </w:r>
    </w:p>
    <w:p w:rsidR="00863DFB" w:rsidRPr="00863DFB" w:rsidRDefault="00863DFB" w:rsidP="00863DFB">
      <w:pPr>
        <w:pStyle w:val="3-NormalYaz"/>
        <w:spacing w:line="240" w:lineRule="exact"/>
        <w:ind w:firstLine="566"/>
        <w:rPr>
          <w:rFonts w:hAnsi="Times New Roman"/>
          <w:sz w:val="22"/>
          <w:szCs w:val="22"/>
        </w:rPr>
      </w:pPr>
    </w:p>
    <w:p w:rsidR="00863DFB" w:rsidRPr="00863DFB" w:rsidRDefault="00863DFB" w:rsidP="00863DFB">
      <w:pPr>
        <w:pStyle w:val="3-NormalYaz"/>
        <w:spacing w:line="240" w:lineRule="exact"/>
        <w:ind w:firstLine="566"/>
        <w:rPr>
          <w:rFonts w:hAnsi="Times New Roman"/>
          <w:sz w:val="22"/>
          <w:szCs w:val="22"/>
        </w:rPr>
      </w:pPr>
      <w:r w:rsidRPr="00863DFB">
        <w:rPr>
          <w:rFonts w:hAnsi="Times New Roman"/>
          <w:b/>
          <w:sz w:val="22"/>
          <w:szCs w:val="22"/>
        </w:rPr>
        <w:t xml:space="preserve">MADDE 9 – </w:t>
      </w:r>
      <w:r w:rsidRPr="00863DFB">
        <w:rPr>
          <w:rFonts w:hAnsi="Times New Roman"/>
          <w:sz w:val="22"/>
          <w:szCs w:val="22"/>
        </w:rPr>
        <w:t>Bu Yönetmelik hükümlerini Türkiye Serbest Muhasebeci Malî Müşavirler ve Yeminli Malî Müşavirler Odaları Birliği Yönetim Kurulu yürütür.</w:t>
      </w:r>
    </w:p>
    <w:p w:rsidR="00863DFB" w:rsidRPr="00863DFB" w:rsidRDefault="00863DFB" w:rsidP="00863DFB">
      <w:pPr>
        <w:pStyle w:val="NormalWeb"/>
        <w:jc w:val="center"/>
        <w:rPr>
          <w:b/>
          <w:color w:val="000080"/>
          <w:sz w:val="22"/>
          <w:szCs w:val="22"/>
        </w:rPr>
      </w:pPr>
    </w:p>
    <w:p w:rsidR="00863DFB" w:rsidRPr="00863DFB" w:rsidRDefault="00863DFB" w:rsidP="002B1B58">
      <w:pPr>
        <w:pStyle w:val="1-Baslk"/>
        <w:spacing w:line="240" w:lineRule="exact"/>
        <w:ind w:firstLine="566"/>
        <w:jc w:val="both"/>
        <w:rPr>
          <w:rFonts w:hAnsi="Times New Roman"/>
          <w:szCs w:val="22"/>
        </w:rPr>
      </w:pPr>
    </w:p>
    <w:sectPr w:rsidR="00863DFB" w:rsidRPr="00863DFB"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08"/>
  <w:hyphenationZone w:val="425"/>
  <w:characterSpacingControl w:val="doNotCompress"/>
  <w:compat/>
  <w:rsids>
    <w:rsidRoot w:val="00657647"/>
    <w:rsid w:val="002B1B58"/>
    <w:rsid w:val="00627628"/>
    <w:rsid w:val="00657647"/>
    <w:rsid w:val="006F4CF6"/>
    <w:rsid w:val="00863DFB"/>
    <w:rsid w:val="00930825"/>
    <w:rsid w:val="009D74B4"/>
    <w:rsid w:val="00D75EF4"/>
    <w:rsid w:val="00E16E9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 Baslık"/>
    <w:rsid w:val="00657647"/>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657647"/>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657647"/>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65764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307</Words>
  <Characters>1755</Characters>
  <Application>Microsoft Office Word</Application>
  <DocSecurity>0</DocSecurity>
  <Lines>14</Lines>
  <Paragraphs>4</Paragraphs>
  <ScaleCrop>false</ScaleCrop>
  <Company>TURMOB</Company>
  <LinksUpToDate>false</LinksUpToDate>
  <CharactersWithSpaces>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cp:revision>
  <cp:lastPrinted>2012-12-25T06:39:00Z</cp:lastPrinted>
  <dcterms:created xsi:type="dcterms:W3CDTF">2012-12-25T06:35:00Z</dcterms:created>
  <dcterms:modified xsi:type="dcterms:W3CDTF">2012-12-25T06:42:00Z</dcterms:modified>
</cp:coreProperties>
</file>