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657647" w:rsidRPr="002742BB">
        <w:trPr>
          <w:trHeight w:val="317"/>
          <w:jc w:val="center"/>
        </w:trPr>
        <w:tc>
          <w:tcPr>
            <w:tcW w:w="2931" w:type="dxa"/>
            <w:tcBorders>
              <w:top w:val="nil"/>
              <w:left w:val="nil"/>
              <w:bottom w:val="single" w:sz="4" w:space="0" w:color="660066"/>
              <w:right w:val="nil"/>
            </w:tcBorders>
            <w:vAlign w:val="center"/>
            <w:hideMark/>
          </w:tcPr>
          <w:p w:rsidR="00657647" w:rsidRPr="002742BB" w:rsidRDefault="00657647" w:rsidP="00657647">
            <w:pPr>
              <w:tabs>
                <w:tab w:val="left" w:pos="567"/>
                <w:tab w:val="center" w:pos="994"/>
                <w:tab w:val="center" w:pos="3543"/>
                <w:tab w:val="right" w:pos="6520"/>
              </w:tabs>
              <w:spacing w:after="0" w:line="240" w:lineRule="exact"/>
              <w:rPr>
                <w:rFonts w:ascii="Times New Roman" w:eastAsia="Times New Roman" w:hAnsi="Times New Roman" w:cs="Times New Roman"/>
                <w:b/>
                <w:lang w:eastAsia="tr-TR"/>
              </w:rPr>
            </w:pPr>
            <w:r w:rsidRPr="002742BB">
              <w:rPr>
                <w:rFonts w:ascii="Times New Roman" w:eastAsia="Times New Roman" w:hAnsi="Times New Roman" w:cs="Times New Roman"/>
                <w:lang w:eastAsia="tr-TR"/>
              </w:rPr>
              <w:t>25 Aralık 2012  SALI</w:t>
            </w:r>
          </w:p>
        </w:tc>
        <w:tc>
          <w:tcPr>
            <w:tcW w:w="2931" w:type="dxa"/>
            <w:tcBorders>
              <w:top w:val="nil"/>
              <w:left w:val="nil"/>
              <w:bottom w:val="single" w:sz="4" w:space="0" w:color="660066"/>
              <w:right w:val="nil"/>
            </w:tcBorders>
            <w:vAlign w:val="center"/>
            <w:hideMark/>
          </w:tcPr>
          <w:p w:rsidR="00657647" w:rsidRPr="002742BB" w:rsidRDefault="00657647" w:rsidP="00657647">
            <w:pPr>
              <w:tabs>
                <w:tab w:val="left" w:pos="567"/>
                <w:tab w:val="center" w:pos="994"/>
                <w:tab w:val="center" w:pos="3543"/>
                <w:tab w:val="right" w:pos="6520"/>
              </w:tabs>
              <w:spacing w:after="0" w:line="240" w:lineRule="exact"/>
              <w:jc w:val="center"/>
              <w:rPr>
                <w:rFonts w:ascii="Times New Roman" w:eastAsia="Times New Roman" w:hAnsi="Times New Roman" w:cs="Times New Roman"/>
                <w:b/>
                <w:color w:val="800080"/>
                <w:lang w:eastAsia="tr-TR"/>
              </w:rPr>
            </w:pPr>
            <w:r w:rsidRPr="002742BB">
              <w:rPr>
                <w:rFonts w:ascii="Times New Roman" w:eastAsia="Times New Roman" w:hAnsi="Times New Roman" w:cs="Times New Roman"/>
                <w:b/>
                <w:color w:val="800080"/>
                <w:lang w:eastAsia="tr-TR"/>
              </w:rPr>
              <w:t>Resmî Gazete</w:t>
            </w:r>
          </w:p>
        </w:tc>
        <w:tc>
          <w:tcPr>
            <w:tcW w:w="2927" w:type="dxa"/>
            <w:tcBorders>
              <w:top w:val="nil"/>
              <w:left w:val="nil"/>
              <w:bottom w:val="single" w:sz="4" w:space="0" w:color="660066"/>
              <w:right w:val="nil"/>
            </w:tcBorders>
            <w:vAlign w:val="center"/>
            <w:hideMark/>
          </w:tcPr>
          <w:p w:rsidR="00657647" w:rsidRPr="002742BB" w:rsidRDefault="00657647" w:rsidP="00657647">
            <w:pPr>
              <w:spacing w:before="100" w:beforeAutospacing="1" w:after="100" w:afterAutospacing="1" w:line="240" w:lineRule="auto"/>
              <w:jc w:val="right"/>
              <w:rPr>
                <w:rFonts w:ascii="Times New Roman" w:eastAsia="Times New Roman" w:hAnsi="Times New Roman" w:cs="Times New Roman"/>
                <w:b/>
                <w:lang w:eastAsia="tr-TR"/>
              </w:rPr>
            </w:pPr>
            <w:r w:rsidRPr="002742BB">
              <w:rPr>
                <w:rFonts w:ascii="Times New Roman" w:eastAsia="Times New Roman" w:hAnsi="Times New Roman" w:cs="Times New Roman"/>
                <w:lang w:eastAsia="tr-TR"/>
              </w:rPr>
              <w:t>Sayı : 28508</w:t>
            </w:r>
          </w:p>
        </w:tc>
      </w:tr>
    </w:tbl>
    <w:p w:rsidR="00657647" w:rsidRPr="002742BB" w:rsidRDefault="00657647" w:rsidP="00657647">
      <w:pPr>
        <w:pStyle w:val="1-Baslk"/>
        <w:spacing w:line="240" w:lineRule="exact"/>
        <w:ind w:firstLine="566"/>
        <w:jc w:val="both"/>
        <w:rPr>
          <w:rFonts w:hAnsi="Times New Roman"/>
          <w:szCs w:val="22"/>
        </w:rPr>
      </w:pPr>
    </w:p>
    <w:p w:rsidR="00657647" w:rsidRPr="002742BB" w:rsidRDefault="00657647" w:rsidP="00657647">
      <w:pPr>
        <w:pStyle w:val="1-Baslk"/>
        <w:spacing w:line="240" w:lineRule="exact"/>
        <w:ind w:firstLine="566"/>
        <w:jc w:val="both"/>
        <w:rPr>
          <w:rFonts w:hAnsi="Times New Roman"/>
          <w:szCs w:val="22"/>
        </w:rPr>
      </w:pPr>
    </w:p>
    <w:p w:rsidR="00657647" w:rsidRPr="002742BB" w:rsidRDefault="00930825" w:rsidP="00930825">
      <w:pPr>
        <w:pStyle w:val="1-Baslk"/>
        <w:spacing w:line="240" w:lineRule="exact"/>
        <w:ind w:firstLine="566"/>
        <w:jc w:val="center"/>
        <w:rPr>
          <w:rFonts w:hAnsi="Times New Roman"/>
          <w:b/>
          <w:szCs w:val="22"/>
          <w:u w:val="none"/>
        </w:rPr>
      </w:pPr>
      <w:r w:rsidRPr="002742BB">
        <w:rPr>
          <w:rFonts w:hAnsi="Times New Roman"/>
          <w:b/>
          <w:szCs w:val="22"/>
          <w:u w:val="none"/>
        </w:rPr>
        <w:t>YÖNETMELİK</w:t>
      </w:r>
    </w:p>
    <w:p w:rsidR="00930825" w:rsidRPr="002742BB" w:rsidRDefault="00930825" w:rsidP="00657647">
      <w:pPr>
        <w:pStyle w:val="1-Baslk"/>
        <w:spacing w:line="240" w:lineRule="exact"/>
        <w:ind w:firstLine="566"/>
        <w:jc w:val="both"/>
        <w:rPr>
          <w:rFonts w:hAnsi="Times New Roman"/>
          <w:szCs w:val="22"/>
        </w:rPr>
      </w:pPr>
    </w:p>
    <w:p w:rsidR="00930825" w:rsidRPr="002742BB" w:rsidRDefault="00930825" w:rsidP="00657647">
      <w:pPr>
        <w:pStyle w:val="1-Baslk"/>
        <w:spacing w:line="240" w:lineRule="exact"/>
        <w:ind w:firstLine="566"/>
        <w:jc w:val="both"/>
        <w:rPr>
          <w:rFonts w:hAnsi="Times New Roman"/>
          <w:szCs w:val="22"/>
        </w:rPr>
      </w:pPr>
    </w:p>
    <w:p w:rsidR="00930825" w:rsidRPr="002742BB" w:rsidRDefault="00930825" w:rsidP="00930825">
      <w:pPr>
        <w:pStyle w:val="1-Baslk"/>
        <w:tabs>
          <w:tab w:val="right" w:pos="7058"/>
        </w:tabs>
        <w:spacing w:line="240" w:lineRule="exact"/>
        <w:jc w:val="both"/>
        <w:rPr>
          <w:rFonts w:hAnsi="Times New Roman"/>
          <w:b/>
          <w:szCs w:val="22"/>
          <w:u w:val="none"/>
        </w:rPr>
      </w:pPr>
      <w:r w:rsidRPr="002742BB">
        <w:rPr>
          <w:rFonts w:hAnsi="Times New Roman"/>
          <w:b/>
          <w:szCs w:val="22"/>
          <w:u w:val="none"/>
        </w:rPr>
        <w:t>Türkiye Serbest Muhasebeci Malî Müşavirler ve Yeminli Malî Müşavirler Odaları Birliğinden:</w:t>
      </w:r>
    </w:p>
    <w:p w:rsidR="00930825" w:rsidRPr="002742BB" w:rsidRDefault="00930825" w:rsidP="00930825">
      <w:pPr>
        <w:pStyle w:val="1-Baslk"/>
        <w:tabs>
          <w:tab w:val="right" w:pos="7058"/>
        </w:tabs>
        <w:spacing w:line="240" w:lineRule="exact"/>
        <w:ind w:firstLine="566"/>
        <w:jc w:val="both"/>
        <w:rPr>
          <w:rFonts w:hAnsi="Times New Roman"/>
          <w:szCs w:val="22"/>
        </w:rPr>
      </w:pPr>
    </w:p>
    <w:p w:rsidR="002742BB" w:rsidRPr="002742BB" w:rsidRDefault="002742BB" w:rsidP="002742BB">
      <w:pPr>
        <w:pStyle w:val="2-OrtaBaslk"/>
        <w:spacing w:before="56" w:line="240" w:lineRule="exact"/>
        <w:rPr>
          <w:rFonts w:hAnsi="Times New Roman"/>
          <w:sz w:val="22"/>
          <w:szCs w:val="22"/>
        </w:rPr>
      </w:pPr>
      <w:r w:rsidRPr="002742BB">
        <w:rPr>
          <w:rFonts w:hAnsi="Times New Roman"/>
          <w:sz w:val="22"/>
          <w:szCs w:val="22"/>
        </w:rPr>
        <w:t>TÜRKİYE SERBEST MUHASEBECİ MALİ MÜŞAVİRLER VE</w:t>
      </w:r>
    </w:p>
    <w:p w:rsidR="002742BB" w:rsidRPr="002742BB" w:rsidRDefault="002742BB" w:rsidP="002742BB">
      <w:pPr>
        <w:pStyle w:val="2-OrtaBaslk"/>
        <w:spacing w:line="240" w:lineRule="exact"/>
        <w:rPr>
          <w:rFonts w:hAnsi="Times New Roman"/>
          <w:sz w:val="22"/>
          <w:szCs w:val="22"/>
        </w:rPr>
      </w:pPr>
      <w:r w:rsidRPr="002742BB">
        <w:rPr>
          <w:rFonts w:hAnsi="Times New Roman"/>
          <w:sz w:val="22"/>
          <w:szCs w:val="22"/>
        </w:rPr>
        <w:t>YEMİNLİ MALİ MÜŞAVİRLER ODALARI BİRLİĞİ</w:t>
      </w:r>
    </w:p>
    <w:p w:rsidR="002742BB" w:rsidRPr="002742BB" w:rsidRDefault="002742BB" w:rsidP="002742BB">
      <w:pPr>
        <w:pStyle w:val="2-OrtaBaslk"/>
        <w:spacing w:line="240" w:lineRule="exact"/>
        <w:rPr>
          <w:rFonts w:hAnsi="Times New Roman"/>
          <w:sz w:val="22"/>
          <w:szCs w:val="22"/>
        </w:rPr>
      </w:pPr>
      <w:r w:rsidRPr="002742BB">
        <w:rPr>
          <w:rFonts w:hAnsi="Times New Roman"/>
          <w:sz w:val="22"/>
          <w:szCs w:val="22"/>
        </w:rPr>
        <w:t>YÖNETMELİĞİNDE DEĞİŞİKLİK YAPILMASINA</w:t>
      </w:r>
    </w:p>
    <w:p w:rsidR="002742BB" w:rsidRDefault="002742BB" w:rsidP="002742BB">
      <w:pPr>
        <w:pStyle w:val="2-OrtaBaslk"/>
        <w:spacing w:after="170" w:line="240" w:lineRule="exact"/>
        <w:rPr>
          <w:rFonts w:hAnsi="Times New Roman"/>
          <w:sz w:val="22"/>
          <w:szCs w:val="22"/>
        </w:rPr>
      </w:pPr>
      <w:r w:rsidRPr="002742BB">
        <w:rPr>
          <w:rFonts w:hAnsi="Times New Roman"/>
          <w:sz w:val="22"/>
          <w:szCs w:val="22"/>
        </w:rPr>
        <w:t>DAİR YÖNETMELİK</w:t>
      </w:r>
    </w:p>
    <w:p w:rsidR="002742BB" w:rsidRPr="002742BB" w:rsidRDefault="002742BB" w:rsidP="002742BB">
      <w:pPr>
        <w:pStyle w:val="2-OrtaBaslk"/>
        <w:spacing w:after="170" w:line="240" w:lineRule="exact"/>
        <w:rPr>
          <w:rFonts w:hAnsi="Times New Roman"/>
          <w:sz w:val="22"/>
          <w:szCs w:val="22"/>
        </w:rPr>
      </w:pPr>
    </w:p>
    <w:p w:rsidR="002742BB" w:rsidRDefault="002742BB" w:rsidP="002742BB">
      <w:pPr>
        <w:pStyle w:val="3-NormalYaz"/>
        <w:spacing w:line="240" w:lineRule="exact"/>
        <w:ind w:firstLine="566"/>
        <w:rPr>
          <w:rFonts w:hAnsi="Times New Roman"/>
          <w:sz w:val="22"/>
          <w:szCs w:val="22"/>
        </w:rPr>
      </w:pPr>
      <w:r w:rsidRPr="002742BB">
        <w:rPr>
          <w:rFonts w:hAnsi="Times New Roman"/>
          <w:b/>
          <w:bCs/>
          <w:sz w:val="22"/>
          <w:szCs w:val="22"/>
        </w:rPr>
        <w:t xml:space="preserve">MADDE 1 – </w:t>
      </w:r>
      <w:r w:rsidRPr="002742BB">
        <w:rPr>
          <w:rFonts w:hAnsi="Times New Roman"/>
          <w:sz w:val="22"/>
          <w:szCs w:val="22"/>
        </w:rPr>
        <w:t>11/6/1990 tarihli ve 20545 sayılı Resmî Gazete’de yayımlanan Türkiye Serbest Muhasebeci Mali Müşavirler ve Yeminli Mali Müşavirler Odaları Birliği Yönetmeliğinin 1 inci maddesinde yer alan “Serbest Muhasebeciler,” ibaresi yürürlükten kaldırılmıştır.</w:t>
      </w:r>
    </w:p>
    <w:p w:rsidR="002742BB" w:rsidRPr="002742BB" w:rsidRDefault="002742BB" w:rsidP="002742BB">
      <w:pPr>
        <w:pStyle w:val="3-NormalYaz"/>
        <w:spacing w:line="240" w:lineRule="exact"/>
        <w:ind w:firstLine="566"/>
        <w:rPr>
          <w:rFonts w:hAnsi="Times New Roman"/>
          <w:sz w:val="22"/>
          <w:szCs w:val="22"/>
        </w:rPr>
      </w:pPr>
    </w:p>
    <w:p w:rsid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2 – </w:t>
      </w:r>
      <w:r w:rsidRPr="002742BB">
        <w:rPr>
          <w:rFonts w:hAnsi="Times New Roman"/>
          <w:sz w:val="22"/>
          <w:szCs w:val="22"/>
        </w:rPr>
        <w:t>Aynı Yönetmeliğin 7 nci maddesinin birinci fıkrasının (h) bendinde yer alan “ve Gümrük” ibaresi yürürlükten kaldırılmıştır.</w:t>
      </w:r>
    </w:p>
    <w:p w:rsidR="002742BB" w:rsidRPr="002742BB" w:rsidRDefault="002742BB" w:rsidP="002742BB">
      <w:pPr>
        <w:pStyle w:val="3-NormalYaz"/>
        <w:spacing w:line="240" w:lineRule="exact"/>
        <w:ind w:firstLine="566"/>
        <w:rPr>
          <w:rFonts w:hAnsi="Times New Roman"/>
          <w:sz w:val="22"/>
          <w:szCs w:val="22"/>
        </w:rPr>
      </w:pP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3 – </w:t>
      </w:r>
      <w:r w:rsidRPr="002742BB">
        <w:rPr>
          <w:rFonts w:hAnsi="Times New Roman"/>
          <w:sz w:val="22"/>
          <w:szCs w:val="22"/>
        </w:rPr>
        <w:t>Aynı Yönetmeliğin 11 inci maddesinin birinci fıkrasının ikinci cümlesi aşağıdaki şekilde, ikinci fıkrasında yer alan “iki” ibaresi “üç” şeklinde değiştirilmiştir.</w:t>
      </w:r>
    </w:p>
    <w:p w:rsidR="002742BB" w:rsidRDefault="002742BB" w:rsidP="002742BB">
      <w:pPr>
        <w:pStyle w:val="3-NormalYaz"/>
        <w:spacing w:line="240" w:lineRule="exact"/>
        <w:rPr>
          <w:rFonts w:hAnsi="Times New Roman"/>
          <w:sz w:val="22"/>
          <w:szCs w:val="22"/>
        </w:rPr>
      </w:pPr>
      <w:r w:rsidRPr="002742BB">
        <w:rPr>
          <w:rFonts w:hAnsi="Times New Roman"/>
          <w:sz w:val="22"/>
          <w:szCs w:val="22"/>
        </w:rPr>
        <w:t>“Her oda, üye sayısına bağlı olmaksızın seçeceği üç temsilciye ilâve olarak, üyelerinin yetmişbeşte biri oranında temsilci ve aynı sayıya kadar yedek temsilci seçer.”</w:t>
      </w:r>
    </w:p>
    <w:p w:rsidR="002742BB" w:rsidRPr="002742BB" w:rsidRDefault="002742BB" w:rsidP="002742BB">
      <w:pPr>
        <w:pStyle w:val="3-NormalYaz"/>
        <w:spacing w:line="240" w:lineRule="exact"/>
        <w:rPr>
          <w:rFonts w:hAnsi="Times New Roman"/>
          <w:sz w:val="22"/>
          <w:szCs w:val="22"/>
        </w:rPr>
      </w:pPr>
    </w:p>
    <w:p w:rsid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4 – </w:t>
      </w:r>
      <w:r w:rsidRPr="002742BB">
        <w:rPr>
          <w:rFonts w:hAnsi="Times New Roman"/>
          <w:sz w:val="22"/>
          <w:szCs w:val="22"/>
        </w:rPr>
        <w:t>Aynı Yönetmeliğin 13 üncü maddesinin birinci fıkrasında yer alan “her yıl” ibaresi “üç yılda bir” şeklinde değiştirilmiştir.</w:t>
      </w:r>
    </w:p>
    <w:p w:rsidR="002742BB" w:rsidRPr="002742BB" w:rsidRDefault="002742BB" w:rsidP="002742BB">
      <w:pPr>
        <w:pStyle w:val="3-NormalYaz"/>
        <w:spacing w:line="240" w:lineRule="exact"/>
        <w:ind w:firstLine="566"/>
        <w:rPr>
          <w:rFonts w:hAnsi="Times New Roman"/>
          <w:sz w:val="22"/>
          <w:szCs w:val="22"/>
        </w:rPr>
      </w:pPr>
    </w:p>
    <w:p w:rsid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5 – </w:t>
      </w:r>
      <w:r w:rsidRPr="002742BB">
        <w:rPr>
          <w:rFonts w:hAnsi="Times New Roman"/>
          <w:sz w:val="22"/>
          <w:szCs w:val="22"/>
        </w:rPr>
        <w:t>Aynı Yönetmeliğin 21 inci maddesi aşağıdaki şekilde değiştirilmiştir.</w:t>
      </w:r>
    </w:p>
    <w:p w:rsidR="002742BB" w:rsidRPr="002742BB" w:rsidRDefault="002742BB" w:rsidP="002742BB">
      <w:pPr>
        <w:pStyle w:val="3-NormalYaz"/>
        <w:spacing w:line="240" w:lineRule="exact"/>
        <w:ind w:firstLine="566"/>
        <w:rPr>
          <w:rFonts w:hAnsi="Times New Roman"/>
          <w:sz w:val="22"/>
          <w:szCs w:val="22"/>
        </w:rPr>
      </w:pP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b/>
          <w:caps/>
          <w:sz w:val="22"/>
          <w:szCs w:val="22"/>
        </w:rPr>
        <w:t xml:space="preserve">“Madde 21 – </w:t>
      </w:r>
      <w:r w:rsidRPr="002742BB">
        <w:rPr>
          <w:rFonts w:hAnsi="Times New Roman"/>
          <w:sz w:val="22"/>
          <w:szCs w:val="22"/>
        </w:rPr>
        <w:t>Birlik Yönetim Kurulu, kayıtlı olduğu meslek odasında en az üç yıl kıdemli olup serbest veya bir işyerine bağlı olarak Kanun hükümlerine göre fiilen mesleki faaliyette bulunan Birlik Genel Kurulu üyeleri arasından üç yıl için seçilen dokuz asıl ve dokuz yedek üyeden oluşur. Yönetim Kurulu üyelerinden beşinin yeminli mali müşavir olması zorunludur. Üst üste iki seçim döneminde iki defa Birlik Yönetim Kurulu başkanlığına seçilmiş olanlar, aradan iki seçim dönemi geçmedikçe Yönetim Kurulu üyeliğine seçilemezler.</w:t>
      </w: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Birlik Yönetim Kurulu Başkan ve üyeleri, Kanunun seçilmeye ilişkin hükümleri saklı kalmak kaydıyla Genel Kurul toplantılarına katılma ve oy kullanma hakkına sahiptirler.</w:t>
      </w: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Birliğin hukukî temsilcisi Yönetim Kurulu Başkanıdır.</w:t>
      </w:r>
    </w:p>
    <w:p w:rsid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Yönetim Kurulu asıl üyeleri arasında boşalma olursa, ilgili seçim kurulu tarafından verilen mazbatada yer alan yedeklerden sırasıyla en fazla oy alanlar getirilir. Yeni üye ilk toplantıya çağrılır.”</w:t>
      </w:r>
    </w:p>
    <w:p w:rsidR="002742BB" w:rsidRPr="002742BB" w:rsidRDefault="002742BB" w:rsidP="002742BB">
      <w:pPr>
        <w:pStyle w:val="3-NormalYaz"/>
        <w:spacing w:line="240" w:lineRule="exact"/>
        <w:ind w:firstLine="566"/>
        <w:rPr>
          <w:rFonts w:hAnsi="Times New Roman"/>
          <w:sz w:val="22"/>
          <w:szCs w:val="22"/>
        </w:rPr>
      </w:pP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6 – </w:t>
      </w:r>
      <w:r w:rsidRPr="002742BB">
        <w:rPr>
          <w:rFonts w:hAnsi="Times New Roman"/>
          <w:sz w:val="22"/>
          <w:szCs w:val="22"/>
        </w:rPr>
        <w:t>Aynı Yönetmeliğin 22 nci maddesinin birinci fıkrasının ikinci cümlesi aşağıdaki şekilde değiştirilmiştir.</w:t>
      </w:r>
    </w:p>
    <w:p w:rsidR="002742BB" w:rsidRDefault="002742BB" w:rsidP="002742BB">
      <w:pPr>
        <w:pStyle w:val="3-NormalYaz"/>
        <w:spacing w:line="240" w:lineRule="exact"/>
        <w:rPr>
          <w:rFonts w:hAnsi="Times New Roman"/>
          <w:sz w:val="22"/>
          <w:szCs w:val="22"/>
        </w:rPr>
      </w:pPr>
      <w:r w:rsidRPr="002742BB">
        <w:rPr>
          <w:rFonts w:hAnsi="Times New Roman"/>
          <w:sz w:val="22"/>
          <w:szCs w:val="22"/>
        </w:rPr>
        <w:t>“Yönetim Kurulu Başkanı, en az beş yıl süreyle yeminli mali müşavirlik yapmış olanlar arasından seçilir.”</w:t>
      </w:r>
    </w:p>
    <w:p w:rsidR="002742BB" w:rsidRPr="002742BB" w:rsidRDefault="002742BB" w:rsidP="002742BB">
      <w:pPr>
        <w:pStyle w:val="3-NormalYaz"/>
        <w:spacing w:line="240" w:lineRule="exact"/>
        <w:rPr>
          <w:rFonts w:hAnsi="Times New Roman"/>
          <w:sz w:val="22"/>
          <w:szCs w:val="22"/>
        </w:rPr>
      </w:pPr>
    </w:p>
    <w:p w:rsid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7 – </w:t>
      </w:r>
      <w:r w:rsidRPr="002742BB">
        <w:rPr>
          <w:rFonts w:hAnsi="Times New Roman"/>
          <w:sz w:val="22"/>
          <w:szCs w:val="22"/>
        </w:rPr>
        <w:t>Aynı Yönetmeliğin 27 nci maddesi yürürlükten kaldırılmıştır.</w:t>
      </w:r>
    </w:p>
    <w:p w:rsidR="002742BB" w:rsidRPr="002742BB" w:rsidRDefault="002742BB" w:rsidP="002742BB">
      <w:pPr>
        <w:pStyle w:val="3-NormalYaz"/>
        <w:spacing w:line="240" w:lineRule="exact"/>
        <w:ind w:firstLine="566"/>
        <w:rPr>
          <w:rFonts w:hAnsi="Times New Roman"/>
          <w:sz w:val="22"/>
          <w:szCs w:val="22"/>
        </w:rPr>
      </w:pPr>
    </w:p>
    <w:p w:rsid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8 – </w:t>
      </w:r>
      <w:r w:rsidRPr="002742BB">
        <w:rPr>
          <w:rFonts w:hAnsi="Times New Roman"/>
          <w:sz w:val="22"/>
          <w:szCs w:val="22"/>
        </w:rPr>
        <w:t>Aynı Yönetmeliğin 34 üncü maddesi aşağıdaki şekilde değiştirilmiştir.</w:t>
      </w:r>
    </w:p>
    <w:p w:rsidR="002742BB" w:rsidRPr="002742BB" w:rsidRDefault="002742BB" w:rsidP="002742BB">
      <w:pPr>
        <w:pStyle w:val="3-NormalYaz"/>
        <w:spacing w:line="240" w:lineRule="exact"/>
        <w:ind w:firstLine="566"/>
        <w:rPr>
          <w:rFonts w:hAnsi="Times New Roman"/>
          <w:sz w:val="22"/>
          <w:szCs w:val="22"/>
        </w:rPr>
      </w:pP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b/>
          <w:caps/>
          <w:sz w:val="22"/>
          <w:szCs w:val="22"/>
        </w:rPr>
        <w:t xml:space="preserve">“Madde 34 – </w:t>
      </w:r>
      <w:r w:rsidRPr="002742BB">
        <w:rPr>
          <w:rFonts w:hAnsi="Times New Roman"/>
          <w:sz w:val="22"/>
          <w:szCs w:val="22"/>
        </w:rPr>
        <w:t>Birlik Disiplin Kurulu üyeleri, kayıtlı olduğu meslek odasında en az üç yıl kıdemli olup serbest veya bir işyerine bağlı olarak Kanun hükümlerine göre fiilen mesleki faaliyette bulunan Birlik Genel Kurulu üyeleri arasından üç yıl için seçilen beş asıl ve beş yedek üyeden oluşur. Süresi dolan üye, yeniden seçilebilir. Asıl üyelerin üçünün yeminli mali müşavir olması mecburidir. Genel Kurulda bu sayıda yeminli mali müşavir yoksa bulunanlarla yetinilir.</w:t>
      </w: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lastRenderedPageBreak/>
        <w:t>Üyeler, yönetim, denetleme ve disiplin kurullarından sadece birinde görev alabilirler.</w:t>
      </w:r>
    </w:p>
    <w:p w:rsid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Disiplin Kurulu, kendi üyeleri arasından bir başkan ve bir başkan yardımcısı seçer.”</w:t>
      </w:r>
    </w:p>
    <w:p w:rsidR="002742BB" w:rsidRPr="002742BB" w:rsidRDefault="002742BB" w:rsidP="002742BB">
      <w:pPr>
        <w:pStyle w:val="3-NormalYaz"/>
        <w:spacing w:line="240" w:lineRule="exact"/>
        <w:ind w:firstLine="566"/>
        <w:rPr>
          <w:rFonts w:hAnsi="Times New Roman"/>
          <w:sz w:val="22"/>
          <w:szCs w:val="22"/>
        </w:rPr>
      </w:pPr>
    </w:p>
    <w:p w:rsid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9 – </w:t>
      </w:r>
      <w:r w:rsidRPr="002742BB">
        <w:rPr>
          <w:rFonts w:hAnsi="Times New Roman"/>
          <w:sz w:val="22"/>
          <w:szCs w:val="22"/>
        </w:rPr>
        <w:t>Aynı Yönetmeliğin 38 inci maddesi aşağıdaki şekilde değiştirilmiştir.</w:t>
      </w:r>
    </w:p>
    <w:p w:rsidR="002742BB" w:rsidRPr="002742BB" w:rsidRDefault="002742BB" w:rsidP="002742BB">
      <w:pPr>
        <w:pStyle w:val="3-NormalYaz"/>
        <w:spacing w:line="240" w:lineRule="exact"/>
        <w:ind w:firstLine="566"/>
        <w:rPr>
          <w:rFonts w:hAnsi="Times New Roman"/>
          <w:sz w:val="22"/>
          <w:szCs w:val="22"/>
        </w:rPr>
      </w:pP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b/>
          <w:caps/>
          <w:sz w:val="22"/>
          <w:szCs w:val="22"/>
        </w:rPr>
        <w:t>“Madde 38 –</w:t>
      </w:r>
      <w:r w:rsidRPr="002742BB">
        <w:rPr>
          <w:rFonts w:hAnsi="Times New Roman"/>
          <w:sz w:val="22"/>
          <w:szCs w:val="22"/>
        </w:rPr>
        <w:t xml:space="preserve"> Birlik Denetleme Kurulu, kayıtlı olduğu meslek odasında en az üç yıl kıdemli olup serbest veya bir işyerine bağlı olarak Kanun hükümlerine göre fiilen mesleki faaliyette bulunan Birlik Genel Kurulu üyeleri arasından üç yıl için seçilen üç asıl ve üç yedek üyeden oluşur. Denetleme Kurulu üyelerinden en az birinin yeminli mali müşavir olması zorunludur. Süresi dolan üye yeniden seçilebilir.</w:t>
      </w:r>
    </w:p>
    <w:p w:rsid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Denetleme Kuruluna seçilen yeminli mali müşavir, Denetleme Kurulunun Başkanıdır. Denetleme Kurulunda birden fazla yeminli mali müşavir varsa, Denetleme Kurulu üyeleri gizli oyla kendilerine bunlardan birini başkan olarak seçerler.”</w:t>
      </w:r>
    </w:p>
    <w:p w:rsidR="002742BB" w:rsidRPr="002742BB" w:rsidRDefault="002742BB" w:rsidP="002742BB">
      <w:pPr>
        <w:pStyle w:val="3-NormalYaz"/>
        <w:spacing w:line="240" w:lineRule="exact"/>
        <w:ind w:firstLine="566"/>
        <w:rPr>
          <w:rFonts w:hAnsi="Times New Roman"/>
          <w:sz w:val="22"/>
          <w:szCs w:val="22"/>
        </w:rPr>
      </w:pPr>
    </w:p>
    <w:p w:rsid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10 – </w:t>
      </w:r>
      <w:r w:rsidRPr="002742BB">
        <w:rPr>
          <w:rFonts w:hAnsi="Times New Roman"/>
          <w:sz w:val="22"/>
          <w:szCs w:val="22"/>
        </w:rPr>
        <w:t>Aynı Yönetmeliğin 51 inci maddesi başlığı ile birlikte aşağıdaki şekilde değiştirilmiştir.</w:t>
      </w:r>
    </w:p>
    <w:p w:rsidR="002742BB" w:rsidRPr="002742BB" w:rsidRDefault="002742BB" w:rsidP="002742BB">
      <w:pPr>
        <w:pStyle w:val="3-NormalYaz"/>
        <w:spacing w:line="240" w:lineRule="exact"/>
        <w:ind w:firstLine="566"/>
        <w:rPr>
          <w:rFonts w:hAnsi="Times New Roman"/>
          <w:sz w:val="22"/>
          <w:szCs w:val="22"/>
        </w:rPr>
      </w:pPr>
    </w:p>
    <w:p w:rsidR="002742BB" w:rsidRPr="002742BB" w:rsidRDefault="002742BB" w:rsidP="002742BB">
      <w:pPr>
        <w:pStyle w:val="3-NormalYaz"/>
        <w:spacing w:line="240" w:lineRule="exact"/>
        <w:ind w:firstLine="566"/>
        <w:rPr>
          <w:rFonts w:hAnsi="Times New Roman"/>
          <w:b/>
          <w:sz w:val="22"/>
          <w:szCs w:val="22"/>
        </w:rPr>
      </w:pPr>
      <w:r w:rsidRPr="002742BB">
        <w:rPr>
          <w:rFonts w:hAnsi="Times New Roman"/>
          <w:b/>
          <w:sz w:val="22"/>
          <w:szCs w:val="22"/>
        </w:rPr>
        <w:t>“Oy Pusulası ve Oy Verme İşlemi</w:t>
      </w: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b/>
          <w:caps/>
          <w:sz w:val="22"/>
          <w:szCs w:val="22"/>
        </w:rPr>
        <w:t>Madde 51 –</w:t>
      </w:r>
      <w:r w:rsidRPr="002742BB">
        <w:rPr>
          <w:rFonts w:hAnsi="Times New Roman"/>
          <w:sz w:val="22"/>
          <w:szCs w:val="22"/>
        </w:rPr>
        <w:t xml:space="preserve"> Seçimlerde, üyeler bağımsız aday olabilecekleri gibi, aralarında oluşturacakları grupların listelerinden de aday olabilirler. Grup olarak seçime girenlerin Yönetim, Denetim ve Disiplin Kurulları Üyelikleri için asıl ve yedek üye sayısı kadar aday göstermeleri gereklidir. Gruplardan aday olacak kişilerin adaylığa ilişkin dilekçeleri grup listesine eklenerek divana verilir. Yönetim, Denetim ve Disiplin Kurulu üyeleri için tek bir birleşik oy pusulası oluşturulur.</w:t>
      </w: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Birleşik oy pusulasında gruplar çekilecek kura sırasına göre yan yana yerleştirildikten sonra, grup isimlerinin altında Yönetim, Denetim ve Disiplin Kurulları asıl ve yedek üyelerinin adları sıralanarak yazılır. Var ise bağımsız adaylar, birleşik oy pusulasının en son bölümüne her kurul için unvanları belirtilerek alt alta sıralanmak suretiyle yerleştirilir. Bağımsızların sıralaması çekilecek kuraya göre belirlenir. Oy pusulaları, hangi Kurul üyeliği için hangi grup ya da bağımsız adaya oy verileceğini gösterecek şekilde hazırlanır.</w:t>
      </w: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Grup isimlerinin ve bağımsız adayların adlarının yanına işaret konacak kare şeklinde kutulara yer verilmek suretiyle birleşik oy pusulası çoğaltılır, ilçe seçim kurulu mührü ile mühürlendikten sonra kullanılır. Oylar, pusulada yer alan grup ya da bağımsız adayların ismi yanındaki kutu herhangi bir şekilde işaretlenmek suretiyle kullanılır. Oy verme işlemi, gizli oy açık tasnif esaslarına göre yapılır. Üye listesinde adı yazılı bulunmayan meslek mensubu oy kullanamaz. Oylar, oy verenin kimliğini resmi kuruluşlarca verilen belgeyle veya TÜRMOB’un verdiği kimlikle ispat etmesinden ve listedeki isminin karşısındaki yeri imzalamasından sonra kullanılır. Oylar, üzerinde ilçe seçim kurulu mührü bulunan ve oy verme sırasında sandık kurulu başkanı tarafından verilecek zarflara konulmak suretiyle kullanılır. Mühürsüz oy pusulası ve mühürsüz zarfla kullanılan oylar geçersiz sayılır.</w:t>
      </w: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Seçime katılan gruplar ve bağımsız adayların adları her kurulda yer alacak Yeminli Mali Müşavir ve Serbest Muhasebeci Mali Müşavir şeklinde alt alta yazılarak aldıkları geçerli oy hizalarına yazılır. Grupların aldıkları oy sayıları önce bire, sonra ikiye, sonra üçe … şeklinde devam edilmek suretiyle kurulda yer alacak Yeminli Mali Müşavir ve Serbest Muhasebeci Mali Müşavir sayısına ulaşıncaya kadar bölünür. Elde edilen paylar ile bağımsız adayların aldıkları oylar en büyükten en küçüğe sıralanır. Her Kurul asıl ve yedek üyelikleri unvanlara göre gruplara ve bağımsız adaylara rakamların büyüklük sırasına göre tahsis olunur. Oyların eşit olması hallerinde bunlar arasında ad çekilmek suretiyle tahsis yapılır. Kurul üyeliğinin gruplara tahsisi oy pusulasında yer verilen sıralamaya göre yapılır.</w:t>
      </w: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Yönetim, Disiplin ve Denetleme Kurullarında asli üyeliklerden herhangi bir nedenle ayrılma olması durumunda, ilgili seçim kurulu tarafından verilen mazbatada yer alan yedek üyelerden en çok oy alanlar unvanlarına göre getirilir.</w:t>
      </w: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Üyeler, oda veya birlik yönetim, denetleme ve disiplin kurullarından sadece birinde görev alabilirler.</w:t>
      </w:r>
    </w:p>
    <w:p w:rsid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Seçimlerde, Kurullarda görev alacak Yeminli Mali Müşavir ve Serbest Muhasebeci Mali Müşavir sayılarının tespitinde Kanunun 35, 38 ve 39’uncu madde hükümlerindeki sayılara uyulur.”</w:t>
      </w:r>
    </w:p>
    <w:p w:rsidR="002742BB" w:rsidRPr="002742BB" w:rsidRDefault="002742BB" w:rsidP="002742BB">
      <w:pPr>
        <w:pStyle w:val="3-NormalYaz"/>
        <w:spacing w:line="240" w:lineRule="exact"/>
        <w:ind w:firstLine="566"/>
        <w:rPr>
          <w:rFonts w:hAnsi="Times New Roman"/>
          <w:sz w:val="22"/>
          <w:szCs w:val="22"/>
        </w:rPr>
      </w:pP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11 – </w:t>
      </w:r>
      <w:r w:rsidRPr="002742BB">
        <w:rPr>
          <w:rFonts w:hAnsi="Times New Roman"/>
          <w:sz w:val="22"/>
          <w:szCs w:val="22"/>
        </w:rPr>
        <w:t xml:space="preserve">Aynı Yönetmeliğin 56 ncı maddesinin, ikinci ve üçüncü fıkrasında yer alan “Ekim ayının” ibareleri “izleyen yılın Ocak ayının” şeklinde değiştirilmiş, üçüncü fıkrasında yer alan </w:t>
      </w:r>
      <w:r w:rsidRPr="002742BB">
        <w:rPr>
          <w:rFonts w:hAnsi="Times New Roman"/>
          <w:sz w:val="22"/>
          <w:szCs w:val="22"/>
        </w:rPr>
        <w:lastRenderedPageBreak/>
        <w:t>“mali işleri” ibaresinden sonra gelmek üzere “buna göre” ibaresi eklenmiş ve aynı maddeye aşağıdaki fıkra eklenmiştir.</w:t>
      </w:r>
    </w:p>
    <w:p w:rsidR="002742BB" w:rsidRDefault="002742BB" w:rsidP="002742BB">
      <w:pPr>
        <w:pStyle w:val="3-NormalYaz"/>
        <w:spacing w:line="240" w:lineRule="exact"/>
        <w:ind w:firstLine="566"/>
        <w:rPr>
          <w:rFonts w:hAnsi="Times New Roman"/>
          <w:sz w:val="22"/>
          <w:szCs w:val="22"/>
        </w:rPr>
      </w:pPr>
      <w:r w:rsidRPr="002742BB">
        <w:rPr>
          <w:rFonts w:hAnsi="Times New Roman"/>
          <w:sz w:val="22"/>
          <w:szCs w:val="22"/>
        </w:rPr>
        <w:t>“Bir yıl için hazırlanan bütçenin dipnotuna, üç yılı kapsamak üzere izleyen yıl bütçesinin yüzde ondan aşağı olmamak üzere enflasyon oranı kadar artırılacağı yazılır. Bütçede, bütçelerin yüzde onu tutarında yedek ödenek ayrılır. İlk yılın bütçesinde kullanılmayan ödenekler izleyen ikinci yılın bütçesine, ikinci yıl bütçesinde kullanılmayan ödenekler izleyen üçüncü yıl bütçesine başlangıç ödeneği olarak aktarılır. İkinci ve üçüncü yıl bütçelerinde yeni bir fasıl açılma ihtiyacı doğduğunda, Yönetim Kurulu tarafından yeni fasıl açılır ve gerekli aktarmalar o yıla ait yedek ödenekten yapılır. Açılan fasıllar bütçenin diğer hükümlerine tabidir.”</w:t>
      </w:r>
    </w:p>
    <w:p w:rsidR="002742BB" w:rsidRPr="002742BB" w:rsidRDefault="002742BB" w:rsidP="002742BB">
      <w:pPr>
        <w:pStyle w:val="3-NormalYaz"/>
        <w:spacing w:line="240" w:lineRule="exact"/>
        <w:ind w:firstLine="566"/>
        <w:rPr>
          <w:rFonts w:hAnsi="Times New Roman"/>
          <w:sz w:val="22"/>
          <w:szCs w:val="22"/>
        </w:rPr>
      </w:pPr>
    </w:p>
    <w:p w:rsid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MADDE 12 –</w:t>
      </w:r>
      <w:r w:rsidRPr="002742BB">
        <w:rPr>
          <w:rFonts w:hAnsi="Times New Roman"/>
          <w:sz w:val="22"/>
          <w:szCs w:val="22"/>
        </w:rPr>
        <w:t xml:space="preserve"> Aynı Yönetmeliğin 58 inci maddesinin ikinci fıkrasında yer alan “her yıl” ibaresi “hazırlanan Bütçelerde” şeklinde değiştirilmiştir.</w:t>
      </w:r>
    </w:p>
    <w:p w:rsidR="002742BB" w:rsidRPr="002742BB" w:rsidRDefault="002742BB" w:rsidP="002742BB">
      <w:pPr>
        <w:pStyle w:val="3-NormalYaz"/>
        <w:spacing w:line="240" w:lineRule="exact"/>
        <w:ind w:firstLine="566"/>
        <w:rPr>
          <w:rFonts w:hAnsi="Times New Roman"/>
          <w:sz w:val="22"/>
          <w:szCs w:val="22"/>
        </w:rPr>
      </w:pPr>
    </w:p>
    <w:p w:rsid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MADDE 13 –</w:t>
      </w:r>
      <w:r w:rsidRPr="002742BB">
        <w:rPr>
          <w:rFonts w:hAnsi="Times New Roman"/>
          <w:sz w:val="22"/>
          <w:szCs w:val="22"/>
        </w:rPr>
        <w:t xml:space="preserve"> Bu Yönetmelik yayımı tarihinde yürürlüğe girer.</w:t>
      </w:r>
    </w:p>
    <w:p w:rsidR="002742BB" w:rsidRPr="002742BB" w:rsidRDefault="002742BB" w:rsidP="002742BB">
      <w:pPr>
        <w:pStyle w:val="3-NormalYaz"/>
        <w:spacing w:line="240" w:lineRule="exact"/>
        <w:ind w:firstLine="566"/>
        <w:rPr>
          <w:rFonts w:hAnsi="Times New Roman"/>
          <w:sz w:val="22"/>
          <w:szCs w:val="22"/>
        </w:rPr>
      </w:pPr>
    </w:p>
    <w:p w:rsidR="002742BB" w:rsidRPr="002742BB" w:rsidRDefault="002742BB" w:rsidP="002742BB">
      <w:pPr>
        <w:pStyle w:val="3-NormalYaz"/>
        <w:spacing w:line="240" w:lineRule="exact"/>
        <w:ind w:firstLine="566"/>
        <w:rPr>
          <w:rFonts w:hAnsi="Times New Roman"/>
          <w:sz w:val="22"/>
          <w:szCs w:val="22"/>
        </w:rPr>
      </w:pPr>
      <w:r w:rsidRPr="002742BB">
        <w:rPr>
          <w:rFonts w:hAnsi="Times New Roman"/>
          <w:b/>
          <w:sz w:val="22"/>
          <w:szCs w:val="22"/>
        </w:rPr>
        <w:t xml:space="preserve">MADDE 14 – </w:t>
      </w:r>
      <w:r w:rsidRPr="002742BB">
        <w:rPr>
          <w:rFonts w:hAnsi="Times New Roman"/>
          <w:sz w:val="22"/>
          <w:szCs w:val="22"/>
        </w:rPr>
        <w:t>Bu Yönetmelik hükümlerini Türkiye Serbest Muhasebeci Malî Müşavirler ve Yeminli Malî Müşavirler Odaları Birliği Yönetim Kurulu yürütür.</w:t>
      </w:r>
    </w:p>
    <w:p w:rsidR="002B1B58" w:rsidRPr="002742BB" w:rsidRDefault="002B1B58" w:rsidP="002B1B58">
      <w:pPr>
        <w:pStyle w:val="1-Baslk"/>
        <w:spacing w:line="240" w:lineRule="exact"/>
        <w:ind w:firstLine="566"/>
        <w:jc w:val="both"/>
        <w:rPr>
          <w:rFonts w:hAnsi="Times New Roman"/>
          <w:szCs w:val="22"/>
        </w:rPr>
      </w:pPr>
    </w:p>
    <w:sectPr w:rsidR="002B1B58" w:rsidRPr="002742B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hyphenationZone w:val="425"/>
  <w:characterSpacingControl w:val="doNotCompress"/>
  <w:compat/>
  <w:rsids>
    <w:rsidRoot w:val="00657647"/>
    <w:rsid w:val="00226B0B"/>
    <w:rsid w:val="002742BB"/>
    <w:rsid w:val="002B1B58"/>
    <w:rsid w:val="00627628"/>
    <w:rsid w:val="00657647"/>
    <w:rsid w:val="006F4CF6"/>
    <w:rsid w:val="00863DFB"/>
    <w:rsid w:val="00930825"/>
    <w:rsid w:val="009D74B4"/>
    <w:rsid w:val="00D75EF4"/>
    <w:rsid w:val="00E16E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657647"/>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57647"/>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57647"/>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6576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1282</Words>
  <Characters>7314</Characters>
  <Application>Microsoft Office Word</Application>
  <DocSecurity>0</DocSecurity>
  <Lines>60</Lines>
  <Paragraphs>17</Paragraphs>
  <ScaleCrop>false</ScaleCrop>
  <Company>TURMOB</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cp:lastPrinted>2012-12-25T06:39:00Z</cp:lastPrinted>
  <dcterms:created xsi:type="dcterms:W3CDTF">2012-12-25T06:35:00Z</dcterms:created>
  <dcterms:modified xsi:type="dcterms:W3CDTF">2012-12-25T06:44:00Z</dcterms:modified>
</cp:coreProperties>
</file>