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1"/>
        <w:gridCol w:w="2931"/>
        <w:gridCol w:w="2927"/>
      </w:tblGrid>
      <w:tr w:rsidR="00657647" w:rsidRPr="00930825">
        <w:trPr>
          <w:trHeight w:val="317"/>
          <w:jc w:val="center"/>
        </w:trPr>
        <w:tc>
          <w:tcPr>
            <w:tcW w:w="2931" w:type="dxa"/>
            <w:tcBorders>
              <w:top w:val="nil"/>
              <w:left w:val="nil"/>
              <w:bottom w:val="single" w:sz="4" w:space="0" w:color="660066"/>
              <w:right w:val="nil"/>
            </w:tcBorders>
            <w:vAlign w:val="center"/>
            <w:hideMark/>
          </w:tcPr>
          <w:p w:rsidR="00657647" w:rsidRPr="00930825" w:rsidRDefault="00657647" w:rsidP="00657647">
            <w:pPr>
              <w:tabs>
                <w:tab w:val="left" w:pos="567"/>
                <w:tab w:val="center" w:pos="994"/>
                <w:tab w:val="center" w:pos="3543"/>
                <w:tab w:val="right" w:pos="6520"/>
              </w:tabs>
              <w:spacing w:after="0" w:line="240" w:lineRule="exact"/>
              <w:rPr>
                <w:rFonts w:ascii="Times New Roman" w:eastAsia="Times New Roman" w:hAnsi="Times New Roman" w:cs="Times New Roman"/>
                <w:b/>
                <w:lang w:eastAsia="tr-TR"/>
              </w:rPr>
            </w:pPr>
            <w:r w:rsidRPr="00930825">
              <w:rPr>
                <w:rFonts w:ascii="Times New Roman" w:eastAsia="Times New Roman" w:hAnsi="Times New Roman" w:cs="Times New Roman"/>
                <w:lang w:eastAsia="tr-TR"/>
              </w:rPr>
              <w:t xml:space="preserve">25 Aralık </w:t>
            </w:r>
            <w:proofErr w:type="gramStart"/>
            <w:r w:rsidRPr="00930825">
              <w:rPr>
                <w:rFonts w:ascii="Times New Roman" w:eastAsia="Times New Roman" w:hAnsi="Times New Roman" w:cs="Times New Roman"/>
                <w:lang w:eastAsia="tr-TR"/>
              </w:rPr>
              <w:t>2012  SALI</w:t>
            </w:r>
            <w:proofErr w:type="gramEnd"/>
          </w:p>
        </w:tc>
        <w:tc>
          <w:tcPr>
            <w:tcW w:w="2931" w:type="dxa"/>
            <w:tcBorders>
              <w:top w:val="nil"/>
              <w:left w:val="nil"/>
              <w:bottom w:val="single" w:sz="4" w:space="0" w:color="660066"/>
              <w:right w:val="nil"/>
            </w:tcBorders>
            <w:vAlign w:val="center"/>
            <w:hideMark/>
          </w:tcPr>
          <w:p w:rsidR="00657647" w:rsidRPr="00930825" w:rsidRDefault="00657647" w:rsidP="00657647">
            <w:pPr>
              <w:tabs>
                <w:tab w:val="left" w:pos="567"/>
                <w:tab w:val="center" w:pos="994"/>
                <w:tab w:val="center" w:pos="3543"/>
                <w:tab w:val="right" w:pos="6520"/>
              </w:tabs>
              <w:spacing w:after="0" w:line="240" w:lineRule="exact"/>
              <w:jc w:val="center"/>
              <w:rPr>
                <w:rFonts w:ascii="Times New Roman" w:eastAsia="Times New Roman" w:hAnsi="Times New Roman" w:cs="Times New Roman"/>
                <w:b/>
                <w:color w:val="800080"/>
                <w:lang w:eastAsia="tr-TR"/>
              </w:rPr>
            </w:pPr>
            <w:r w:rsidRPr="00930825">
              <w:rPr>
                <w:rFonts w:ascii="Times New Roman" w:eastAsia="Times New Roman" w:hAnsi="Times New Roman" w:cs="Times New Roman"/>
                <w:b/>
                <w:color w:val="800080"/>
                <w:lang w:eastAsia="tr-TR"/>
              </w:rPr>
              <w:t>Resmî Gazete</w:t>
            </w:r>
          </w:p>
        </w:tc>
        <w:tc>
          <w:tcPr>
            <w:tcW w:w="2927" w:type="dxa"/>
            <w:tcBorders>
              <w:top w:val="nil"/>
              <w:left w:val="nil"/>
              <w:bottom w:val="single" w:sz="4" w:space="0" w:color="660066"/>
              <w:right w:val="nil"/>
            </w:tcBorders>
            <w:vAlign w:val="center"/>
            <w:hideMark/>
          </w:tcPr>
          <w:p w:rsidR="00657647" w:rsidRPr="00930825" w:rsidRDefault="00657647" w:rsidP="00657647">
            <w:pPr>
              <w:spacing w:before="100" w:beforeAutospacing="1" w:after="100" w:afterAutospacing="1" w:line="240" w:lineRule="auto"/>
              <w:jc w:val="right"/>
              <w:rPr>
                <w:rFonts w:ascii="Times New Roman" w:eastAsia="Times New Roman" w:hAnsi="Times New Roman" w:cs="Times New Roman"/>
                <w:b/>
                <w:lang w:eastAsia="tr-TR"/>
              </w:rPr>
            </w:pPr>
            <w:proofErr w:type="gramStart"/>
            <w:r w:rsidRPr="00930825">
              <w:rPr>
                <w:rFonts w:ascii="Times New Roman" w:eastAsia="Times New Roman" w:hAnsi="Times New Roman" w:cs="Times New Roman"/>
                <w:lang w:eastAsia="tr-TR"/>
              </w:rPr>
              <w:t>Sayı : 28508</w:t>
            </w:r>
            <w:proofErr w:type="gramEnd"/>
          </w:p>
        </w:tc>
      </w:tr>
    </w:tbl>
    <w:p w:rsidR="00657647" w:rsidRPr="00930825" w:rsidRDefault="00657647" w:rsidP="00657647">
      <w:pPr>
        <w:pStyle w:val="1-Baslk"/>
        <w:spacing w:line="240" w:lineRule="exact"/>
        <w:ind w:firstLine="566"/>
        <w:jc w:val="both"/>
        <w:rPr>
          <w:rFonts w:hAnsi="Times New Roman"/>
          <w:szCs w:val="22"/>
        </w:rPr>
      </w:pPr>
    </w:p>
    <w:p w:rsidR="00657647" w:rsidRPr="00930825" w:rsidRDefault="00657647" w:rsidP="00657647">
      <w:pPr>
        <w:pStyle w:val="1-Baslk"/>
        <w:spacing w:line="240" w:lineRule="exact"/>
        <w:ind w:firstLine="566"/>
        <w:jc w:val="both"/>
        <w:rPr>
          <w:rFonts w:hAnsi="Times New Roman"/>
          <w:szCs w:val="22"/>
        </w:rPr>
      </w:pPr>
    </w:p>
    <w:p w:rsidR="00657647" w:rsidRPr="00930825" w:rsidRDefault="00930825" w:rsidP="00930825">
      <w:pPr>
        <w:pStyle w:val="1-Baslk"/>
        <w:spacing w:line="240" w:lineRule="exact"/>
        <w:ind w:firstLine="566"/>
        <w:jc w:val="center"/>
        <w:rPr>
          <w:rFonts w:hAnsi="Times New Roman"/>
          <w:b/>
          <w:szCs w:val="22"/>
          <w:u w:val="none"/>
        </w:rPr>
      </w:pPr>
      <w:r w:rsidRPr="00930825">
        <w:rPr>
          <w:rFonts w:hAnsi="Times New Roman"/>
          <w:b/>
          <w:szCs w:val="22"/>
          <w:u w:val="none"/>
        </w:rPr>
        <w:t>YÖNETMELİK</w:t>
      </w:r>
    </w:p>
    <w:p w:rsidR="00930825" w:rsidRPr="00930825" w:rsidRDefault="00930825" w:rsidP="00657647">
      <w:pPr>
        <w:pStyle w:val="1-Baslk"/>
        <w:spacing w:line="240" w:lineRule="exact"/>
        <w:ind w:firstLine="566"/>
        <w:jc w:val="both"/>
        <w:rPr>
          <w:rFonts w:hAnsi="Times New Roman"/>
          <w:szCs w:val="22"/>
        </w:rPr>
      </w:pPr>
    </w:p>
    <w:p w:rsidR="00930825" w:rsidRPr="00930825" w:rsidRDefault="00930825" w:rsidP="00657647">
      <w:pPr>
        <w:pStyle w:val="1-Baslk"/>
        <w:spacing w:line="240" w:lineRule="exact"/>
        <w:ind w:firstLine="566"/>
        <w:jc w:val="both"/>
        <w:rPr>
          <w:rFonts w:hAnsi="Times New Roman"/>
          <w:szCs w:val="22"/>
        </w:rPr>
      </w:pPr>
    </w:p>
    <w:p w:rsidR="00930825" w:rsidRPr="00930825" w:rsidRDefault="00930825" w:rsidP="00930825">
      <w:pPr>
        <w:pStyle w:val="1-Baslk"/>
        <w:tabs>
          <w:tab w:val="right" w:pos="7058"/>
        </w:tabs>
        <w:spacing w:line="240" w:lineRule="exact"/>
        <w:jc w:val="both"/>
        <w:rPr>
          <w:rFonts w:hAnsi="Times New Roman"/>
          <w:b/>
          <w:szCs w:val="22"/>
          <w:u w:val="none"/>
        </w:rPr>
      </w:pPr>
      <w:r w:rsidRPr="00930825">
        <w:rPr>
          <w:rFonts w:hAnsi="Times New Roman"/>
          <w:b/>
          <w:szCs w:val="22"/>
          <w:u w:val="none"/>
        </w:rPr>
        <w:t>Türkiye Serbest Muhasebeci Malî Müşavirler ve Yeminli Malî Müşavirler Odaları Birliğinden:</w:t>
      </w:r>
    </w:p>
    <w:p w:rsidR="00930825" w:rsidRPr="00930825" w:rsidRDefault="00930825" w:rsidP="00930825">
      <w:pPr>
        <w:pStyle w:val="1-Baslk"/>
        <w:tabs>
          <w:tab w:val="right" w:pos="7058"/>
        </w:tabs>
        <w:spacing w:line="240" w:lineRule="exact"/>
        <w:ind w:firstLine="566"/>
        <w:jc w:val="both"/>
        <w:rPr>
          <w:rFonts w:hAnsi="Times New Roman"/>
          <w:szCs w:val="22"/>
        </w:rPr>
      </w:pPr>
    </w:p>
    <w:p w:rsidR="00930825" w:rsidRPr="00930825" w:rsidRDefault="00930825" w:rsidP="00930825">
      <w:pPr>
        <w:pStyle w:val="2-OrtaBaslk"/>
        <w:spacing w:before="56" w:line="240" w:lineRule="exact"/>
        <w:rPr>
          <w:rFonts w:hAnsi="Times New Roman"/>
          <w:sz w:val="22"/>
          <w:szCs w:val="22"/>
        </w:rPr>
      </w:pPr>
      <w:r w:rsidRPr="00930825">
        <w:rPr>
          <w:rFonts w:hAnsi="Times New Roman"/>
          <w:sz w:val="22"/>
          <w:szCs w:val="22"/>
        </w:rPr>
        <w:t>SERBEST MUHASEBECİ MALİ MÜŞAVİRLER ODALARI YÖNETMELİĞİNDE</w:t>
      </w:r>
    </w:p>
    <w:p w:rsidR="00930825" w:rsidRDefault="00930825" w:rsidP="00930825">
      <w:pPr>
        <w:pStyle w:val="2-OrtaBaslk"/>
        <w:spacing w:after="170" w:line="240" w:lineRule="exact"/>
        <w:rPr>
          <w:rFonts w:hAnsi="Times New Roman"/>
          <w:sz w:val="22"/>
          <w:szCs w:val="22"/>
        </w:rPr>
      </w:pPr>
      <w:r w:rsidRPr="00930825">
        <w:rPr>
          <w:rFonts w:hAnsi="Times New Roman"/>
          <w:sz w:val="22"/>
          <w:szCs w:val="22"/>
        </w:rPr>
        <w:t>DEĞİŞİKLİK YAPILMASINA DAİR YÖNETMELİK</w:t>
      </w:r>
    </w:p>
    <w:p w:rsidR="00930825" w:rsidRPr="00930825" w:rsidRDefault="00930825" w:rsidP="00930825">
      <w:pPr>
        <w:pStyle w:val="2-OrtaBaslk"/>
        <w:spacing w:after="170" w:line="240" w:lineRule="exact"/>
        <w:rPr>
          <w:rFonts w:hAnsi="Times New Roman"/>
          <w:sz w:val="22"/>
          <w:szCs w:val="22"/>
        </w:rPr>
      </w:pPr>
    </w:p>
    <w:p w:rsidR="00930825" w:rsidRPr="00930825" w:rsidRDefault="00930825" w:rsidP="00930825">
      <w:pPr>
        <w:pStyle w:val="3-NormalYaz"/>
        <w:spacing w:line="240" w:lineRule="exact"/>
        <w:ind w:firstLine="566"/>
        <w:rPr>
          <w:rFonts w:hAnsi="Times New Roman"/>
          <w:sz w:val="22"/>
          <w:szCs w:val="22"/>
        </w:rPr>
      </w:pPr>
      <w:r w:rsidRPr="00930825">
        <w:rPr>
          <w:rFonts w:hAnsi="Times New Roman"/>
          <w:b/>
          <w:bCs/>
          <w:sz w:val="22"/>
          <w:szCs w:val="22"/>
        </w:rPr>
        <w:t>MADDE 1 –</w:t>
      </w:r>
      <w:r w:rsidRPr="00930825">
        <w:rPr>
          <w:rFonts w:hAnsi="Times New Roman"/>
          <w:sz w:val="22"/>
          <w:szCs w:val="22"/>
        </w:rPr>
        <w:t xml:space="preserve"> </w:t>
      </w:r>
      <w:proofErr w:type="gramStart"/>
      <w:r w:rsidRPr="00930825">
        <w:rPr>
          <w:rFonts w:hAnsi="Times New Roman"/>
          <w:sz w:val="22"/>
          <w:szCs w:val="22"/>
        </w:rPr>
        <w:t>21/2/1990</w:t>
      </w:r>
      <w:proofErr w:type="gramEnd"/>
      <w:r w:rsidRPr="00930825">
        <w:rPr>
          <w:rFonts w:hAnsi="Times New Roman"/>
          <w:sz w:val="22"/>
          <w:szCs w:val="22"/>
        </w:rPr>
        <w:t xml:space="preserve"> tarihli ve 20440 sayılı Resmî Gazete’de yayımlanan Serbest Muhasebeci Mali Müşavirler Odaları Yönetmeliğinin 3 üncü maddesinde yer alan “Kanun” tanımı aşağıdaki şekilde değiştirilmiştir.</w:t>
      </w:r>
    </w:p>
    <w:p w:rsidR="00930825" w:rsidRDefault="00930825" w:rsidP="00930825">
      <w:pPr>
        <w:pStyle w:val="3-NormalYaz"/>
        <w:spacing w:line="240" w:lineRule="exact"/>
        <w:ind w:firstLine="566"/>
        <w:rPr>
          <w:rFonts w:hAnsi="Times New Roman"/>
          <w:sz w:val="22"/>
          <w:szCs w:val="22"/>
        </w:rPr>
      </w:pPr>
      <w:r w:rsidRPr="00930825">
        <w:rPr>
          <w:rFonts w:hAnsi="Times New Roman"/>
          <w:sz w:val="22"/>
          <w:szCs w:val="22"/>
        </w:rPr>
        <w:t xml:space="preserve">“Kanun: </w:t>
      </w:r>
      <w:proofErr w:type="gramStart"/>
      <w:r w:rsidRPr="00930825">
        <w:rPr>
          <w:rFonts w:hAnsi="Times New Roman"/>
          <w:sz w:val="22"/>
          <w:szCs w:val="22"/>
        </w:rPr>
        <w:t>1/6/1989</w:t>
      </w:r>
      <w:proofErr w:type="gramEnd"/>
      <w:r w:rsidRPr="00930825">
        <w:rPr>
          <w:rFonts w:hAnsi="Times New Roman"/>
          <w:sz w:val="22"/>
          <w:szCs w:val="22"/>
        </w:rPr>
        <w:t xml:space="preserve"> tarihli ve 3568 sayılı Serbest Muhasebeci Mali Müşavirlik ve Yeminli Mali Müşavirlik Kanununu,”</w:t>
      </w:r>
    </w:p>
    <w:p w:rsidR="00930825" w:rsidRPr="00930825" w:rsidRDefault="00930825" w:rsidP="00930825">
      <w:pPr>
        <w:pStyle w:val="3-NormalYaz"/>
        <w:spacing w:line="240" w:lineRule="exact"/>
        <w:ind w:firstLine="566"/>
        <w:rPr>
          <w:rFonts w:hAnsi="Times New Roman"/>
          <w:sz w:val="22"/>
          <w:szCs w:val="22"/>
        </w:rPr>
      </w:pPr>
    </w:p>
    <w:p w:rsidR="00930825" w:rsidRPr="00930825" w:rsidRDefault="00930825" w:rsidP="00930825">
      <w:pPr>
        <w:pStyle w:val="3-NormalYaz"/>
        <w:spacing w:line="240" w:lineRule="exact"/>
        <w:ind w:firstLine="566"/>
        <w:rPr>
          <w:rFonts w:hAnsi="Times New Roman"/>
          <w:sz w:val="22"/>
          <w:szCs w:val="22"/>
        </w:rPr>
      </w:pPr>
      <w:r w:rsidRPr="00930825">
        <w:rPr>
          <w:rFonts w:hAnsi="Times New Roman"/>
          <w:b/>
          <w:sz w:val="22"/>
          <w:szCs w:val="22"/>
        </w:rPr>
        <w:t>MADDE 2 –</w:t>
      </w:r>
      <w:r w:rsidRPr="00930825">
        <w:rPr>
          <w:rFonts w:hAnsi="Times New Roman"/>
          <w:sz w:val="22"/>
          <w:szCs w:val="22"/>
        </w:rPr>
        <w:t xml:space="preserve"> Aynı Yönetmeliğin 5 inci maddesinin birinci fıkrası aşağıdaki şekilde değiştirilmiştir.</w:t>
      </w:r>
    </w:p>
    <w:p w:rsidR="00930825" w:rsidRDefault="00930825" w:rsidP="00930825">
      <w:pPr>
        <w:pStyle w:val="3-NormalYaz"/>
        <w:spacing w:line="240" w:lineRule="exact"/>
        <w:ind w:firstLine="566"/>
        <w:rPr>
          <w:rFonts w:hAnsi="Times New Roman"/>
          <w:sz w:val="22"/>
          <w:szCs w:val="22"/>
        </w:rPr>
      </w:pPr>
      <w:r w:rsidRPr="00930825">
        <w:rPr>
          <w:rFonts w:hAnsi="Times New Roman"/>
          <w:sz w:val="22"/>
          <w:szCs w:val="22"/>
        </w:rPr>
        <w:t>“Bölgesi içinde kendi mesleği konusunda en az 250 meslek mensubu bulunan il merkezlerinde ve bölgesi içinde 250 meslek mensubu bulunan ilçelerde (büyükşehir belediyesi sınırları içindeki ilçeler hariç) bir oda kurulur. Serbest muhasebeci mali müşavirler odaları, bulundukları ilin veya ilçenin adıyla anılır. Ancak, ilçelerde oda kurulabilmesi için o ilçedeki en az 100 meslek mensubunun yazılı başvurusu aranır.”</w:t>
      </w:r>
    </w:p>
    <w:p w:rsidR="00930825" w:rsidRPr="00930825" w:rsidRDefault="00930825" w:rsidP="00930825">
      <w:pPr>
        <w:pStyle w:val="3-NormalYaz"/>
        <w:spacing w:line="240" w:lineRule="exact"/>
        <w:ind w:firstLine="566"/>
        <w:rPr>
          <w:rFonts w:hAnsi="Times New Roman"/>
          <w:sz w:val="22"/>
          <w:szCs w:val="22"/>
        </w:rPr>
      </w:pPr>
    </w:p>
    <w:p w:rsidR="00930825" w:rsidRPr="00930825" w:rsidRDefault="00930825" w:rsidP="00930825">
      <w:pPr>
        <w:pStyle w:val="3-NormalYaz"/>
        <w:spacing w:line="240" w:lineRule="exact"/>
        <w:ind w:firstLine="566"/>
        <w:rPr>
          <w:rFonts w:hAnsi="Times New Roman"/>
          <w:sz w:val="22"/>
          <w:szCs w:val="22"/>
        </w:rPr>
      </w:pPr>
      <w:r w:rsidRPr="00930825">
        <w:rPr>
          <w:rFonts w:hAnsi="Times New Roman"/>
          <w:b/>
          <w:sz w:val="22"/>
          <w:szCs w:val="22"/>
        </w:rPr>
        <w:t xml:space="preserve">MADDE 3 – </w:t>
      </w:r>
      <w:r w:rsidRPr="00930825">
        <w:rPr>
          <w:rFonts w:hAnsi="Times New Roman"/>
          <w:sz w:val="22"/>
          <w:szCs w:val="22"/>
        </w:rPr>
        <w:t>Aynı Yönetmeliğin 9 uncu maddesinin birinci fıkrası aşağıdaki şekilde değiştirilmiştir.</w:t>
      </w:r>
    </w:p>
    <w:p w:rsidR="00930825" w:rsidRDefault="00930825" w:rsidP="00930825">
      <w:pPr>
        <w:pStyle w:val="3-NormalYaz"/>
        <w:spacing w:line="240" w:lineRule="exact"/>
        <w:ind w:firstLine="566"/>
        <w:rPr>
          <w:rFonts w:hAnsi="Times New Roman"/>
          <w:sz w:val="22"/>
          <w:szCs w:val="22"/>
        </w:rPr>
      </w:pPr>
      <w:r w:rsidRPr="00930825">
        <w:rPr>
          <w:rFonts w:hAnsi="Times New Roman"/>
          <w:sz w:val="22"/>
          <w:szCs w:val="22"/>
        </w:rPr>
        <w:t>“Genel Kurul üç yılda bir Mayıs ayının içinde başkanın daveti üzerine bütçeyi ve gündemdeki diğer maddeleri görüşmek ve gereken seçimleri yapmak üzere toplanır.”</w:t>
      </w:r>
    </w:p>
    <w:p w:rsidR="00930825" w:rsidRPr="00930825" w:rsidRDefault="00930825" w:rsidP="00930825">
      <w:pPr>
        <w:pStyle w:val="3-NormalYaz"/>
        <w:spacing w:line="240" w:lineRule="exact"/>
        <w:ind w:firstLine="566"/>
        <w:rPr>
          <w:rFonts w:hAnsi="Times New Roman"/>
          <w:sz w:val="22"/>
          <w:szCs w:val="22"/>
        </w:rPr>
      </w:pPr>
    </w:p>
    <w:p w:rsidR="00930825" w:rsidRPr="00930825" w:rsidRDefault="00930825" w:rsidP="00930825">
      <w:pPr>
        <w:pStyle w:val="3-NormalYaz"/>
        <w:spacing w:line="240" w:lineRule="exact"/>
        <w:ind w:firstLine="566"/>
        <w:rPr>
          <w:rFonts w:hAnsi="Times New Roman"/>
          <w:sz w:val="22"/>
          <w:szCs w:val="22"/>
        </w:rPr>
      </w:pPr>
      <w:r w:rsidRPr="00930825">
        <w:rPr>
          <w:rFonts w:hAnsi="Times New Roman"/>
          <w:b/>
          <w:sz w:val="22"/>
          <w:szCs w:val="22"/>
        </w:rPr>
        <w:t xml:space="preserve">MADDE 4 – </w:t>
      </w:r>
      <w:r w:rsidRPr="00930825">
        <w:rPr>
          <w:rFonts w:hAnsi="Times New Roman"/>
          <w:sz w:val="22"/>
          <w:szCs w:val="22"/>
        </w:rPr>
        <w:t>Aynı Yönetmeliğin 10 uncu maddesinin birinci ve dördüncü fıkraları aşağıdaki şekilde değiştirilmiştir.</w:t>
      </w:r>
    </w:p>
    <w:p w:rsidR="00930825" w:rsidRPr="00930825" w:rsidRDefault="00930825" w:rsidP="00930825">
      <w:pPr>
        <w:pStyle w:val="3-NormalYaz"/>
        <w:spacing w:line="240" w:lineRule="exact"/>
        <w:ind w:firstLine="566"/>
        <w:rPr>
          <w:rFonts w:hAnsi="Times New Roman"/>
          <w:sz w:val="22"/>
          <w:szCs w:val="22"/>
        </w:rPr>
      </w:pPr>
      <w:r w:rsidRPr="00930825">
        <w:rPr>
          <w:rFonts w:hAnsi="Times New Roman"/>
          <w:sz w:val="22"/>
          <w:szCs w:val="22"/>
        </w:rPr>
        <w:t xml:space="preserve">“Yönetim Kurulu, Genel Kurulca kendi üyeleri arasından üç yıl için seçilen, üye sayısı binin altında olan odalarda beş asıl ve beş yedek, üye sayısı bin ilâ </w:t>
      </w:r>
      <w:proofErr w:type="spellStart"/>
      <w:r w:rsidRPr="00930825">
        <w:rPr>
          <w:rFonts w:hAnsi="Times New Roman"/>
          <w:sz w:val="22"/>
          <w:szCs w:val="22"/>
        </w:rPr>
        <w:t>beşbin</w:t>
      </w:r>
      <w:proofErr w:type="spellEnd"/>
      <w:r w:rsidRPr="00930825">
        <w:rPr>
          <w:rFonts w:hAnsi="Times New Roman"/>
          <w:sz w:val="22"/>
          <w:szCs w:val="22"/>
        </w:rPr>
        <w:t xml:space="preserve"> arasında olan odalarda yedi asıl ve yedi yedek, üye sayısı </w:t>
      </w:r>
      <w:proofErr w:type="spellStart"/>
      <w:r w:rsidRPr="00930825">
        <w:rPr>
          <w:rFonts w:hAnsi="Times New Roman"/>
          <w:sz w:val="22"/>
          <w:szCs w:val="22"/>
        </w:rPr>
        <w:t>beşbini</w:t>
      </w:r>
      <w:proofErr w:type="spellEnd"/>
      <w:r w:rsidRPr="00930825">
        <w:rPr>
          <w:rFonts w:hAnsi="Times New Roman"/>
          <w:sz w:val="22"/>
          <w:szCs w:val="22"/>
        </w:rPr>
        <w:t xml:space="preserve"> aşan odalarda ise dokuz asıl ve dokuz yedek üyeden oluşur.”</w:t>
      </w:r>
    </w:p>
    <w:p w:rsidR="00930825" w:rsidRDefault="00930825" w:rsidP="00930825">
      <w:pPr>
        <w:pStyle w:val="3-NormalYaz"/>
        <w:spacing w:line="240" w:lineRule="exact"/>
        <w:ind w:firstLine="566"/>
        <w:rPr>
          <w:rFonts w:hAnsi="Times New Roman"/>
          <w:sz w:val="22"/>
          <w:szCs w:val="22"/>
        </w:rPr>
      </w:pPr>
      <w:r w:rsidRPr="00930825">
        <w:rPr>
          <w:rFonts w:hAnsi="Times New Roman"/>
          <w:sz w:val="22"/>
          <w:szCs w:val="22"/>
        </w:rPr>
        <w:t>“Yönetim Kurulu asıl üyeleri arasında boşalma olursa ilgili seçim kurulu tarafından verilen mazbatada yer alan yedeklerden sırasıyla en fazla oy alanlar getirilir. Yeni üye ilk toplantıya çağrılır.”</w:t>
      </w:r>
    </w:p>
    <w:p w:rsidR="00930825" w:rsidRPr="00930825" w:rsidRDefault="00930825" w:rsidP="00930825">
      <w:pPr>
        <w:pStyle w:val="3-NormalYaz"/>
        <w:spacing w:line="240" w:lineRule="exact"/>
        <w:ind w:firstLine="566"/>
        <w:rPr>
          <w:rFonts w:hAnsi="Times New Roman"/>
          <w:sz w:val="22"/>
          <w:szCs w:val="22"/>
        </w:rPr>
      </w:pPr>
    </w:p>
    <w:p w:rsidR="00930825" w:rsidRDefault="00930825" w:rsidP="00930825">
      <w:pPr>
        <w:pStyle w:val="3-NormalYaz"/>
        <w:spacing w:line="240" w:lineRule="exact"/>
        <w:ind w:firstLine="566"/>
        <w:rPr>
          <w:rFonts w:hAnsi="Times New Roman"/>
          <w:sz w:val="22"/>
          <w:szCs w:val="22"/>
        </w:rPr>
      </w:pPr>
      <w:r w:rsidRPr="00930825">
        <w:rPr>
          <w:rFonts w:hAnsi="Times New Roman"/>
          <w:b/>
          <w:sz w:val="22"/>
          <w:szCs w:val="22"/>
        </w:rPr>
        <w:t xml:space="preserve">MADDE 5 – </w:t>
      </w:r>
      <w:r w:rsidRPr="00930825">
        <w:rPr>
          <w:rFonts w:hAnsi="Times New Roman"/>
          <w:sz w:val="22"/>
          <w:szCs w:val="22"/>
        </w:rPr>
        <w:t>Aynı Yönetmeliğin 11 inci maddesi başlığıyla birlikte aşağıdaki şekilde değiştirilmiştir.</w:t>
      </w:r>
    </w:p>
    <w:p w:rsidR="00930825" w:rsidRPr="00930825" w:rsidRDefault="00930825" w:rsidP="00930825">
      <w:pPr>
        <w:pStyle w:val="3-NormalYaz"/>
        <w:spacing w:line="240" w:lineRule="exact"/>
        <w:ind w:firstLine="566"/>
        <w:rPr>
          <w:rFonts w:hAnsi="Times New Roman"/>
          <w:sz w:val="22"/>
          <w:szCs w:val="22"/>
        </w:rPr>
      </w:pPr>
    </w:p>
    <w:p w:rsidR="00930825" w:rsidRPr="00930825" w:rsidRDefault="00930825" w:rsidP="00930825">
      <w:pPr>
        <w:pStyle w:val="3-NormalYaz"/>
        <w:spacing w:line="240" w:lineRule="exact"/>
        <w:ind w:firstLine="566"/>
        <w:rPr>
          <w:rFonts w:hAnsi="Times New Roman"/>
          <w:b/>
          <w:sz w:val="22"/>
          <w:szCs w:val="22"/>
        </w:rPr>
      </w:pPr>
      <w:r w:rsidRPr="00930825">
        <w:rPr>
          <w:rFonts w:hAnsi="Times New Roman"/>
          <w:b/>
          <w:sz w:val="22"/>
          <w:szCs w:val="22"/>
        </w:rPr>
        <w:t>“Seçilme Yeterliği</w:t>
      </w:r>
    </w:p>
    <w:p w:rsidR="00930825" w:rsidRPr="00930825" w:rsidRDefault="00930825" w:rsidP="00930825">
      <w:pPr>
        <w:pStyle w:val="3-NormalYaz"/>
        <w:spacing w:line="240" w:lineRule="exact"/>
        <w:ind w:firstLine="566"/>
        <w:rPr>
          <w:rFonts w:hAnsi="Times New Roman"/>
          <w:sz w:val="22"/>
          <w:szCs w:val="22"/>
        </w:rPr>
      </w:pPr>
      <w:r w:rsidRPr="00930825">
        <w:rPr>
          <w:rFonts w:hAnsi="Times New Roman"/>
          <w:b/>
          <w:caps/>
          <w:sz w:val="22"/>
          <w:szCs w:val="22"/>
        </w:rPr>
        <w:t>Madde 11</w:t>
      </w:r>
      <w:r w:rsidRPr="00930825">
        <w:rPr>
          <w:rFonts w:hAnsi="Times New Roman"/>
          <w:sz w:val="22"/>
          <w:szCs w:val="22"/>
        </w:rPr>
        <w:t xml:space="preserve"> – Yönetim Kurulu üyeleri, kayıtlı olduğu meslek odasında en az üç yıl kıdemli olup, serbest veya bir işyerine bağlı olarak Kanun hükümlerine göre fiilen mesleki faaliyette bulunanlar arasından seçilir. Üye sayısı yüzden az olan odalarda üç yıllık süre şartı aranmaz. Odalarda üst üste iki seçim döneminde iki defa Yönetim Kurulu başkanlığına seçilmiş olanlar, aradan iki seçim dönemi geçmedikçe Yönetim Kurulu üyeliğine seçilemezler.</w:t>
      </w:r>
    </w:p>
    <w:p w:rsidR="00930825" w:rsidRDefault="00930825" w:rsidP="00930825">
      <w:pPr>
        <w:pStyle w:val="3-NormalYaz"/>
        <w:spacing w:line="240" w:lineRule="exact"/>
        <w:ind w:firstLine="566"/>
        <w:rPr>
          <w:rFonts w:hAnsi="Times New Roman"/>
          <w:sz w:val="22"/>
          <w:szCs w:val="22"/>
        </w:rPr>
      </w:pPr>
      <w:r w:rsidRPr="00930825">
        <w:rPr>
          <w:rFonts w:hAnsi="Times New Roman"/>
          <w:sz w:val="22"/>
          <w:szCs w:val="22"/>
        </w:rPr>
        <w:t>Seçilme yeterliğini kaybeden Yönetim Kurulu üyelerinin görevi kendiliğinden sona erer.”</w:t>
      </w:r>
    </w:p>
    <w:p w:rsidR="00930825" w:rsidRPr="00930825" w:rsidRDefault="00930825" w:rsidP="00930825">
      <w:pPr>
        <w:pStyle w:val="3-NormalYaz"/>
        <w:spacing w:line="240" w:lineRule="exact"/>
        <w:ind w:firstLine="566"/>
        <w:rPr>
          <w:rFonts w:hAnsi="Times New Roman"/>
          <w:sz w:val="22"/>
          <w:szCs w:val="22"/>
        </w:rPr>
      </w:pPr>
    </w:p>
    <w:p w:rsidR="00930825" w:rsidRPr="00930825" w:rsidRDefault="00930825" w:rsidP="00930825">
      <w:pPr>
        <w:pStyle w:val="3-NormalYaz"/>
        <w:spacing w:line="240" w:lineRule="exact"/>
        <w:ind w:firstLine="566"/>
        <w:rPr>
          <w:rFonts w:hAnsi="Times New Roman"/>
          <w:sz w:val="22"/>
          <w:szCs w:val="22"/>
        </w:rPr>
      </w:pPr>
      <w:r w:rsidRPr="00930825">
        <w:rPr>
          <w:rFonts w:hAnsi="Times New Roman"/>
          <w:b/>
          <w:sz w:val="22"/>
          <w:szCs w:val="22"/>
        </w:rPr>
        <w:t>MADDE 6 –</w:t>
      </w:r>
      <w:r w:rsidRPr="00930825">
        <w:rPr>
          <w:rFonts w:hAnsi="Times New Roman"/>
          <w:sz w:val="22"/>
          <w:szCs w:val="22"/>
        </w:rPr>
        <w:t xml:space="preserve"> Aynı Yönetmeliğin 15 inci maddesinin birinci fıkrası aşağıdaki şekilde, ikinci fıkrasında yer alan “Haziran” ibaresi “izleyen yılın Ocak” şeklinde, üçüncü fıkrasında yer alan “Haziran” ibaresi “Ocak” şeklinde değiştirilmiştir.</w:t>
      </w:r>
    </w:p>
    <w:p w:rsidR="00930825" w:rsidRDefault="00930825" w:rsidP="00930825">
      <w:pPr>
        <w:pStyle w:val="3-NormalYaz"/>
        <w:spacing w:line="240" w:lineRule="exact"/>
        <w:ind w:firstLine="566"/>
        <w:rPr>
          <w:rFonts w:hAnsi="Times New Roman"/>
          <w:sz w:val="22"/>
          <w:szCs w:val="22"/>
        </w:rPr>
      </w:pPr>
      <w:r w:rsidRPr="00930825">
        <w:rPr>
          <w:rFonts w:hAnsi="Times New Roman"/>
          <w:sz w:val="22"/>
          <w:szCs w:val="22"/>
        </w:rPr>
        <w:t xml:space="preserve">“Bir yıl için hazırlanan bütçenin dipnotuna, üç yılı kapsamak üzere izleyen yıl bütçesinin yüzde ondan aşağı olmamak üzere enflasyon oranı kadar artırılacağı yazılır. Bütçede, bütçelerin yüzde onu tutarında yedek ödenek ayrılır. İlk yılın bütçesinde kullanılmayan ödenekler izleyen ikinci yılın bütçesine, ikinci yıl bütçesinde kullanılmayan ödenekler izleyen üçüncü yıl bütçesine başlangıç </w:t>
      </w:r>
      <w:r w:rsidRPr="00930825">
        <w:rPr>
          <w:rFonts w:hAnsi="Times New Roman"/>
          <w:sz w:val="22"/>
          <w:szCs w:val="22"/>
        </w:rPr>
        <w:lastRenderedPageBreak/>
        <w:t>ödeneği olarak aktarılır. İkinci ve üçüncü yıl bütçelerinde yeni bir fasıl açılma ihtiyacı doğduğunda, TÜRMOB Başkanlığına bilgi verilerek Oda Yönetim Kurulu tarafından yeni fasıl açılır ve gerekli aktarmalar o yıla ait yedek ödenekten yapılır. Açılan fasıllar bütçenin diğer hükümlerine tabidir.”</w:t>
      </w:r>
    </w:p>
    <w:p w:rsidR="00930825" w:rsidRPr="00930825" w:rsidRDefault="00930825" w:rsidP="00930825">
      <w:pPr>
        <w:pStyle w:val="3-NormalYaz"/>
        <w:spacing w:line="240" w:lineRule="exact"/>
        <w:ind w:firstLine="566"/>
        <w:rPr>
          <w:rFonts w:hAnsi="Times New Roman"/>
          <w:sz w:val="22"/>
          <w:szCs w:val="22"/>
        </w:rPr>
      </w:pPr>
    </w:p>
    <w:p w:rsidR="00930825" w:rsidRPr="00930825" w:rsidRDefault="00930825" w:rsidP="00930825">
      <w:pPr>
        <w:pStyle w:val="3-NormalYaz"/>
        <w:spacing w:line="240" w:lineRule="exact"/>
        <w:ind w:firstLine="566"/>
        <w:rPr>
          <w:rFonts w:hAnsi="Times New Roman"/>
          <w:sz w:val="22"/>
          <w:szCs w:val="22"/>
        </w:rPr>
      </w:pPr>
      <w:r w:rsidRPr="00930825">
        <w:rPr>
          <w:rFonts w:hAnsi="Times New Roman"/>
          <w:b/>
          <w:sz w:val="22"/>
          <w:szCs w:val="22"/>
        </w:rPr>
        <w:t xml:space="preserve">MADDE 7 – </w:t>
      </w:r>
      <w:r w:rsidRPr="00930825">
        <w:rPr>
          <w:rFonts w:hAnsi="Times New Roman"/>
          <w:sz w:val="22"/>
          <w:szCs w:val="22"/>
        </w:rPr>
        <w:t xml:space="preserve">Aynı Yönetmeliğin 16 </w:t>
      </w:r>
      <w:proofErr w:type="spellStart"/>
      <w:r w:rsidRPr="00930825">
        <w:rPr>
          <w:rFonts w:hAnsi="Times New Roman"/>
          <w:sz w:val="22"/>
          <w:szCs w:val="22"/>
        </w:rPr>
        <w:t>ncı</w:t>
      </w:r>
      <w:proofErr w:type="spellEnd"/>
      <w:r w:rsidRPr="00930825">
        <w:rPr>
          <w:rFonts w:hAnsi="Times New Roman"/>
          <w:sz w:val="22"/>
          <w:szCs w:val="22"/>
        </w:rPr>
        <w:t xml:space="preserve"> maddesinin birinci fıkrasının (b) bendinin (1) numaralı alt bendi ile (d) bendi aşağıdaki şekilde değiştirilmiş ve aynı maddenin sonuna aşağıdaki fıkra eklenmiştir.</w:t>
      </w:r>
    </w:p>
    <w:p w:rsidR="00930825" w:rsidRPr="00930825" w:rsidRDefault="00930825" w:rsidP="00930825">
      <w:pPr>
        <w:pStyle w:val="3-NormalYaz"/>
        <w:spacing w:line="240" w:lineRule="exact"/>
        <w:ind w:firstLine="566"/>
        <w:rPr>
          <w:rFonts w:hAnsi="Times New Roman"/>
          <w:sz w:val="22"/>
          <w:szCs w:val="22"/>
        </w:rPr>
      </w:pPr>
      <w:r w:rsidRPr="00930825">
        <w:rPr>
          <w:rFonts w:hAnsi="Times New Roman"/>
          <w:sz w:val="22"/>
          <w:szCs w:val="22"/>
        </w:rPr>
        <w:t>“1) Maktu yıllık aidat: Memur maaşı taban aylığı katsayısının en az 200, en fazla 400 rakamı ile çarpımı sonucu bulunacak tutar, odaya kayıtlı bütün üyeler tarafından ödenir.”</w:t>
      </w:r>
    </w:p>
    <w:p w:rsidR="00930825" w:rsidRPr="00930825" w:rsidRDefault="00930825" w:rsidP="00930825">
      <w:pPr>
        <w:pStyle w:val="3-NormalYaz"/>
        <w:spacing w:line="240" w:lineRule="exact"/>
        <w:ind w:firstLine="566"/>
        <w:rPr>
          <w:rFonts w:hAnsi="Times New Roman"/>
          <w:sz w:val="22"/>
          <w:szCs w:val="22"/>
        </w:rPr>
      </w:pPr>
      <w:r w:rsidRPr="00930825">
        <w:rPr>
          <w:rFonts w:hAnsi="Times New Roman"/>
          <w:sz w:val="22"/>
          <w:szCs w:val="22"/>
        </w:rPr>
        <w:t>“d) Mesleki eğitime yönelik kurs ve staj ücretleri ile diğer çeşitli gelirler;</w:t>
      </w:r>
    </w:p>
    <w:p w:rsidR="00930825" w:rsidRPr="00930825" w:rsidRDefault="00930825" w:rsidP="00930825">
      <w:pPr>
        <w:pStyle w:val="3-NormalYaz"/>
        <w:spacing w:line="240" w:lineRule="exact"/>
        <w:ind w:firstLine="566"/>
        <w:rPr>
          <w:rFonts w:hAnsi="Times New Roman"/>
          <w:sz w:val="22"/>
          <w:szCs w:val="22"/>
        </w:rPr>
      </w:pPr>
      <w:r w:rsidRPr="00930825">
        <w:rPr>
          <w:rFonts w:hAnsi="Times New Roman"/>
          <w:sz w:val="22"/>
          <w:szCs w:val="22"/>
        </w:rPr>
        <w:t>1) Oda gayrı menkullerinin kira gelirleri, her türlü faiz ve menkul kıymet gelirleri, Oda aracılığıyla üyelere sağlanan tahkim, bilirkişilik ve benzeri işlerden elde edilen ücretlerin % 4’ü ve çeşitli gelirlerdir. Mesleki kimlik belgesi bedeli olarak memur maaşı taban aylığı katsayısının 200 rakamı ile çarpımı sonucu bulunacak tutar alınır.</w:t>
      </w:r>
    </w:p>
    <w:p w:rsidR="00930825" w:rsidRPr="00930825" w:rsidRDefault="00930825" w:rsidP="00930825">
      <w:pPr>
        <w:pStyle w:val="3-NormalYaz"/>
        <w:spacing w:line="240" w:lineRule="exact"/>
        <w:ind w:firstLine="566"/>
        <w:rPr>
          <w:rFonts w:hAnsi="Times New Roman"/>
          <w:sz w:val="22"/>
          <w:szCs w:val="22"/>
        </w:rPr>
      </w:pPr>
      <w:r w:rsidRPr="00930825">
        <w:rPr>
          <w:rFonts w:hAnsi="Times New Roman"/>
          <w:sz w:val="22"/>
          <w:szCs w:val="22"/>
        </w:rPr>
        <w:t>2) Oda için gerekli taşınmaz mal edinimi için oda genel kurulu tarafından belirlenecek katkı payları ile çalışanlar listesinin şirketler bölümüne kayıtlı şirketlerden alınacak yıllık ödentiler.</w:t>
      </w:r>
    </w:p>
    <w:p w:rsidR="00930825" w:rsidRPr="00930825" w:rsidRDefault="00930825" w:rsidP="00930825">
      <w:pPr>
        <w:pStyle w:val="3-NormalYaz"/>
        <w:spacing w:line="240" w:lineRule="exact"/>
        <w:ind w:firstLine="566"/>
        <w:rPr>
          <w:rFonts w:hAnsi="Times New Roman"/>
          <w:sz w:val="22"/>
          <w:szCs w:val="22"/>
        </w:rPr>
      </w:pPr>
      <w:r w:rsidRPr="00930825">
        <w:rPr>
          <w:rFonts w:hAnsi="Times New Roman"/>
          <w:sz w:val="22"/>
          <w:szCs w:val="22"/>
        </w:rPr>
        <w:t>3) Genel Kurulca belirlenecek diğer gelirler.</w:t>
      </w:r>
    </w:p>
    <w:p w:rsidR="00930825" w:rsidRPr="00930825" w:rsidRDefault="00930825" w:rsidP="00930825">
      <w:pPr>
        <w:pStyle w:val="3-NormalYaz"/>
        <w:spacing w:line="240" w:lineRule="exact"/>
        <w:ind w:firstLine="566"/>
        <w:rPr>
          <w:rFonts w:hAnsi="Times New Roman"/>
          <w:sz w:val="22"/>
          <w:szCs w:val="22"/>
        </w:rPr>
      </w:pPr>
      <w:r w:rsidRPr="00930825">
        <w:rPr>
          <w:rFonts w:hAnsi="Times New Roman"/>
          <w:sz w:val="22"/>
          <w:szCs w:val="22"/>
        </w:rPr>
        <w:t>4) Mesleki eğitime yönelik kurs ve staj ücretleri.”</w:t>
      </w:r>
    </w:p>
    <w:p w:rsidR="00930825" w:rsidRDefault="00930825" w:rsidP="00930825">
      <w:pPr>
        <w:pStyle w:val="3-NormalYaz"/>
        <w:spacing w:line="240" w:lineRule="exact"/>
        <w:ind w:firstLine="566"/>
        <w:rPr>
          <w:rFonts w:hAnsi="Times New Roman"/>
          <w:sz w:val="22"/>
          <w:szCs w:val="22"/>
        </w:rPr>
      </w:pPr>
      <w:r w:rsidRPr="00930825">
        <w:rPr>
          <w:rFonts w:hAnsi="Times New Roman"/>
          <w:sz w:val="22"/>
          <w:szCs w:val="22"/>
        </w:rPr>
        <w:t>“Meslek mensuplarından kamu kurum ve kuruluşlarında çalışanlar ile mesleği fiilen icra etmeyenler, odaya giriş ücreti ve yıllık üye aidatlarını yüzde elli indirimli olarak öderler.”</w:t>
      </w:r>
    </w:p>
    <w:p w:rsidR="00930825" w:rsidRPr="00930825" w:rsidRDefault="00930825" w:rsidP="00930825">
      <w:pPr>
        <w:pStyle w:val="3-NormalYaz"/>
        <w:spacing w:line="240" w:lineRule="exact"/>
        <w:ind w:firstLine="566"/>
        <w:rPr>
          <w:rFonts w:hAnsi="Times New Roman"/>
          <w:sz w:val="22"/>
          <w:szCs w:val="22"/>
        </w:rPr>
      </w:pPr>
    </w:p>
    <w:p w:rsidR="00930825" w:rsidRDefault="00930825" w:rsidP="00930825">
      <w:pPr>
        <w:pStyle w:val="3-NormalYaz"/>
        <w:spacing w:line="240" w:lineRule="exact"/>
        <w:ind w:firstLine="566"/>
        <w:rPr>
          <w:rFonts w:hAnsi="Times New Roman"/>
          <w:sz w:val="22"/>
          <w:szCs w:val="22"/>
        </w:rPr>
      </w:pPr>
      <w:r w:rsidRPr="00930825">
        <w:rPr>
          <w:rFonts w:hAnsi="Times New Roman"/>
          <w:b/>
          <w:sz w:val="22"/>
          <w:szCs w:val="22"/>
        </w:rPr>
        <w:t>MADDE 8 –</w:t>
      </w:r>
      <w:r w:rsidRPr="00930825">
        <w:rPr>
          <w:rFonts w:hAnsi="Times New Roman"/>
          <w:sz w:val="22"/>
          <w:szCs w:val="22"/>
        </w:rPr>
        <w:t xml:space="preserve"> Aynı Yönetmeliğin 18 inci maddesinin ikinci fıkrasında yer alan “her yıl” ibaresi “hazırlanan bütçelerde” şeklinde değiştirilmiştir.</w:t>
      </w:r>
    </w:p>
    <w:p w:rsidR="00930825" w:rsidRPr="00930825" w:rsidRDefault="00930825" w:rsidP="00930825">
      <w:pPr>
        <w:pStyle w:val="3-NormalYaz"/>
        <w:spacing w:line="240" w:lineRule="exact"/>
        <w:ind w:firstLine="566"/>
        <w:rPr>
          <w:rFonts w:hAnsi="Times New Roman"/>
          <w:sz w:val="22"/>
          <w:szCs w:val="22"/>
        </w:rPr>
      </w:pPr>
    </w:p>
    <w:p w:rsidR="00930825" w:rsidRPr="00930825" w:rsidRDefault="00930825" w:rsidP="00930825">
      <w:pPr>
        <w:pStyle w:val="3-NormalYaz"/>
        <w:spacing w:line="240" w:lineRule="exact"/>
        <w:ind w:firstLine="566"/>
        <w:rPr>
          <w:rFonts w:hAnsi="Times New Roman"/>
          <w:sz w:val="22"/>
          <w:szCs w:val="22"/>
        </w:rPr>
      </w:pPr>
      <w:r w:rsidRPr="00930825">
        <w:rPr>
          <w:rFonts w:hAnsi="Times New Roman"/>
          <w:b/>
          <w:sz w:val="22"/>
          <w:szCs w:val="22"/>
        </w:rPr>
        <w:t xml:space="preserve">MADDE 9 – </w:t>
      </w:r>
      <w:r w:rsidRPr="00930825">
        <w:rPr>
          <w:rFonts w:hAnsi="Times New Roman"/>
          <w:sz w:val="22"/>
          <w:szCs w:val="22"/>
        </w:rPr>
        <w:t>Aynı Yönetmeliğin 19 uncu maddesi aşağıdaki şekilde değiştirilmiştir.</w:t>
      </w:r>
    </w:p>
    <w:p w:rsidR="00930825" w:rsidRPr="00930825" w:rsidRDefault="00930825" w:rsidP="00930825">
      <w:pPr>
        <w:pStyle w:val="3-NormalYaz"/>
        <w:spacing w:line="240" w:lineRule="exact"/>
        <w:ind w:firstLine="566"/>
        <w:rPr>
          <w:rFonts w:hAnsi="Times New Roman"/>
          <w:sz w:val="22"/>
          <w:szCs w:val="22"/>
        </w:rPr>
      </w:pPr>
      <w:r w:rsidRPr="00930825">
        <w:rPr>
          <w:rFonts w:hAnsi="Times New Roman"/>
          <w:b/>
          <w:caps/>
          <w:sz w:val="22"/>
          <w:szCs w:val="22"/>
        </w:rPr>
        <w:t>“Madde 19 –</w:t>
      </w:r>
      <w:r w:rsidRPr="00930825">
        <w:rPr>
          <w:rFonts w:hAnsi="Times New Roman"/>
          <w:sz w:val="22"/>
          <w:szCs w:val="22"/>
        </w:rPr>
        <w:t xml:space="preserve"> Oda Disiplin Kurulu, üye sayısı 50’ye kadar olan odalarda üç, üye sayısı 50’den fazla olan odalarda beş üyeden oluşur. Ayrıca, Disiplin Kurulu üyesi 3 olan Odalarda bir, 5 olan Odalarda 3 yedek üye seçilir. Disiplin Kurulu üyeleri arasında boşalma olursa, yerlerine ilgili seçim kurulu tarafından verilen mazbatada yer alan en çok oy alan yedek üyeler getirilir.</w:t>
      </w:r>
    </w:p>
    <w:p w:rsidR="00930825" w:rsidRPr="00930825" w:rsidRDefault="00930825" w:rsidP="00930825">
      <w:pPr>
        <w:pStyle w:val="3-NormalYaz"/>
        <w:spacing w:line="240" w:lineRule="exact"/>
        <w:ind w:firstLine="566"/>
        <w:rPr>
          <w:rFonts w:hAnsi="Times New Roman"/>
          <w:sz w:val="22"/>
          <w:szCs w:val="22"/>
        </w:rPr>
      </w:pPr>
      <w:r w:rsidRPr="00930825">
        <w:rPr>
          <w:rFonts w:hAnsi="Times New Roman"/>
          <w:sz w:val="22"/>
          <w:szCs w:val="22"/>
        </w:rPr>
        <w:t>Disiplin Kurulu üyeleri, kayıtlı olduğu meslek odasında en az üç yıl kıdemli olup serbest veya bir işyerine bağlı olarak Kanun hükümlerine göre fiilen mesleki faaliyette bulunanlar arasından üç yıl için seçilir. Üye sayısı yüzden az olan odalarda üç yıllık süre şartı aranmaz. Süresi dolan üye yeniden seçilebilir. Üyeler kendi aralarında bir başkan seçerler. Disiplin Kurulu en az üç kişinin hazır bulunmasıyla toplanır. Kararlar üye tam sayısının salt çoğunluğu ile verilir. Oylarda eşitlik halinde Başkanın bulunduğu taraf üstün tutulur, Oda Disiplin Kurulunun kararlarına karşı tebliğ tarihinden itibaren otuz gün içinde Birlik Disiplin Kuruluna itiraz edilebilir.</w:t>
      </w:r>
    </w:p>
    <w:p w:rsidR="00930825" w:rsidRDefault="00930825" w:rsidP="00930825">
      <w:pPr>
        <w:pStyle w:val="3-NormalYaz"/>
        <w:spacing w:line="240" w:lineRule="exact"/>
        <w:ind w:firstLine="566"/>
        <w:rPr>
          <w:rFonts w:hAnsi="Times New Roman"/>
          <w:sz w:val="22"/>
          <w:szCs w:val="22"/>
        </w:rPr>
      </w:pPr>
      <w:r w:rsidRPr="00930825">
        <w:rPr>
          <w:rFonts w:hAnsi="Times New Roman"/>
          <w:sz w:val="22"/>
          <w:szCs w:val="22"/>
        </w:rPr>
        <w:t>Başkanın bulunmadığı zamanlarda meslekte en kıdemli üye Kurula başkanlık eder.”</w:t>
      </w:r>
    </w:p>
    <w:p w:rsidR="00930825" w:rsidRPr="00930825" w:rsidRDefault="00930825" w:rsidP="00930825">
      <w:pPr>
        <w:pStyle w:val="3-NormalYaz"/>
        <w:spacing w:line="240" w:lineRule="exact"/>
        <w:ind w:firstLine="566"/>
        <w:rPr>
          <w:rFonts w:hAnsi="Times New Roman"/>
          <w:sz w:val="22"/>
          <w:szCs w:val="22"/>
        </w:rPr>
      </w:pPr>
    </w:p>
    <w:p w:rsidR="00930825" w:rsidRPr="00930825" w:rsidRDefault="00930825" w:rsidP="00930825">
      <w:pPr>
        <w:pStyle w:val="3-NormalYaz"/>
        <w:spacing w:line="240" w:lineRule="exact"/>
        <w:ind w:firstLine="566"/>
        <w:rPr>
          <w:rFonts w:hAnsi="Times New Roman"/>
          <w:sz w:val="22"/>
          <w:szCs w:val="22"/>
        </w:rPr>
      </w:pPr>
      <w:r w:rsidRPr="00930825">
        <w:rPr>
          <w:rFonts w:hAnsi="Times New Roman"/>
          <w:b/>
          <w:sz w:val="22"/>
          <w:szCs w:val="22"/>
        </w:rPr>
        <w:t xml:space="preserve">MADDE 10 – </w:t>
      </w:r>
      <w:r w:rsidRPr="00930825">
        <w:rPr>
          <w:rFonts w:hAnsi="Times New Roman"/>
          <w:sz w:val="22"/>
          <w:szCs w:val="22"/>
        </w:rPr>
        <w:t>Aynı Yönetmeliğin 21 inci maddesinin birinci fıkrası aşağıdaki şekilde değiştirilmiş ve aynı maddenin sonuna aşağıdaki fıkra eklenmiştir.</w:t>
      </w:r>
    </w:p>
    <w:p w:rsidR="00930825" w:rsidRPr="00930825" w:rsidRDefault="00930825" w:rsidP="00930825">
      <w:pPr>
        <w:pStyle w:val="3-NormalYaz"/>
        <w:spacing w:line="240" w:lineRule="exact"/>
        <w:ind w:firstLine="566"/>
        <w:rPr>
          <w:rFonts w:hAnsi="Times New Roman"/>
          <w:sz w:val="22"/>
          <w:szCs w:val="22"/>
        </w:rPr>
      </w:pPr>
      <w:r w:rsidRPr="00930825">
        <w:rPr>
          <w:rFonts w:hAnsi="Times New Roman"/>
          <w:sz w:val="22"/>
          <w:szCs w:val="22"/>
        </w:rPr>
        <w:t>“Denetleme Kurulu üyeleri, kayıtlı olduğu meslek odasında en az üç yıl kıdemli olup, serbest veya bir işyerine bağlı olarak Kanun hükümlerine göre fiilen mesleki faaliyette bulunanlar arasından üç yıl için seçilen üç üyeden oluşur. Ayrıca bir yedek üye seçilir. Üye sayısı yüzden az olan odalarda üç yıllık süre şartı aranmaz.”</w:t>
      </w:r>
    </w:p>
    <w:p w:rsidR="00930825" w:rsidRDefault="00930825" w:rsidP="00930825">
      <w:pPr>
        <w:pStyle w:val="3-NormalYaz"/>
        <w:spacing w:line="240" w:lineRule="exact"/>
        <w:ind w:firstLine="566"/>
        <w:rPr>
          <w:rFonts w:hAnsi="Times New Roman"/>
          <w:sz w:val="22"/>
          <w:szCs w:val="22"/>
        </w:rPr>
      </w:pPr>
      <w:r w:rsidRPr="00930825">
        <w:rPr>
          <w:rFonts w:hAnsi="Times New Roman"/>
          <w:sz w:val="22"/>
          <w:szCs w:val="22"/>
        </w:rPr>
        <w:t>“Denetleme Kurulu üyeleri arasında boşalma olursa yerlerine ilgili seçim kurulu tarafından verilen mazbatada yer alan en çok oy alan yedek üyeler getirilir.”</w:t>
      </w:r>
    </w:p>
    <w:p w:rsidR="00930825" w:rsidRPr="00930825" w:rsidRDefault="00930825" w:rsidP="00930825">
      <w:pPr>
        <w:pStyle w:val="3-NormalYaz"/>
        <w:spacing w:line="240" w:lineRule="exact"/>
        <w:ind w:firstLine="566"/>
        <w:rPr>
          <w:rFonts w:hAnsi="Times New Roman"/>
          <w:sz w:val="22"/>
          <w:szCs w:val="22"/>
        </w:rPr>
      </w:pPr>
    </w:p>
    <w:p w:rsidR="00930825" w:rsidRPr="00930825" w:rsidRDefault="00930825" w:rsidP="00930825">
      <w:pPr>
        <w:pStyle w:val="3-NormalYaz"/>
        <w:spacing w:line="240" w:lineRule="exact"/>
        <w:ind w:firstLine="566"/>
        <w:rPr>
          <w:rFonts w:hAnsi="Times New Roman"/>
          <w:sz w:val="22"/>
          <w:szCs w:val="22"/>
        </w:rPr>
      </w:pPr>
      <w:r w:rsidRPr="00930825">
        <w:rPr>
          <w:rFonts w:hAnsi="Times New Roman"/>
          <w:b/>
          <w:sz w:val="22"/>
          <w:szCs w:val="22"/>
        </w:rPr>
        <w:t xml:space="preserve">MADDE 11 – </w:t>
      </w:r>
      <w:r w:rsidRPr="00930825">
        <w:rPr>
          <w:rFonts w:hAnsi="Times New Roman"/>
          <w:sz w:val="22"/>
          <w:szCs w:val="22"/>
        </w:rPr>
        <w:t xml:space="preserve">Aynı Yönetmeliğin 22 </w:t>
      </w:r>
      <w:proofErr w:type="spellStart"/>
      <w:r w:rsidRPr="00930825">
        <w:rPr>
          <w:rFonts w:hAnsi="Times New Roman"/>
          <w:sz w:val="22"/>
          <w:szCs w:val="22"/>
        </w:rPr>
        <w:t>nci</w:t>
      </w:r>
      <w:proofErr w:type="spellEnd"/>
      <w:r w:rsidRPr="00930825">
        <w:rPr>
          <w:rFonts w:hAnsi="Times New Roman"/>
          <w:sz w:val="22"/>
          <w:szCs w:val="22"/>
        </w:rPr>
        <w:t xml:space="preserve"> maddesinin sekizinci fıkrasından sonra gelmek üzere aşağıdaki fıkralar eklenmiş, </w:t>
      </w:r>
      <w:proofErr w:type="spellStart"/>
      <w:r w:rsidRPr="00930825">
        <w:rPr>
          <w:rFonts w:hAnsi="Times New Roman"/>
          <w:sz w:val="22"/>
          <w:szCs w:val="22"/>
        </w:rPr>
        <w:t>onbirinci</w:t>
      </w:r>
      <w:proofErr w:type="spellEnd"/>
      <w:r w:rsidRPr="00930825">
        <w:rPr>
          <w:rFonts w:hAnsi="Times New Roman"/>
          <w:sz w:val="22"/>
          <w:szCs w:val="22"/>
        </w:rPr>
        <w:t xml:space="preserve"> fıkrası yürürlükten kaldırılmış ve </w:t>
      </w:r>
      <w:proofErr w:type="spellStart"/>
      <w:r w:rsidRPr="00930825">
        <w:rPr>
          <w:rFonts w:hAnsi="Times New Roman"/>
          <w:sz w:val="22"/>
          <w:szCs w:val="22"/>
        </w:rPr>
        <w:t>ondördüncü</w:t>
      </w:r>
      <w:proofErr w:type="spellEnd"/>
      <w:r w:rsidRPr="00930825">
        <w:rPr>
          <w:rFonts w:hAnsi="Times New Roman"/>
          <w:sz w:val="22"/>
          <w:szCs w:val="22"/>
        </w:rPr>
        <w:t xml:space="preserve"> fıkrasında yer alan “devlet memurlarına” ibaresi “kamu görevlilerine” şeklinde değiştirilmiştir.</w:t>
      </w:r>
    </w:p>
    <w:p w:rsidR="00930825" w:rsidRPr="00930825" w:rsidRDefault="00930825" w:rsidP="00930825">
      <w:pPr>
        <w:pStyle w:val="3-NormalYaz"/>
        <w:spacing w:line="240" w:lineRule="exact"/>
        <w:ind w:firstLine="566"/>
        <w:rPr>
          <w:rFonts w:hAnsi="Times New Roman"/>
          <w:sz w:val="22"/>
          <w:szCs w:val="22"/>
        </w:rPr>
      </w:pPr>
      <w:r w:rsidRPr="00930825">
        <w:rPr>
          <w:rFonts w:hAnsi="Times New Roman"/>
          <w:sz w:val="22"/>
          <w:szCs w:val="22"/>
        </w:rPr>
        <w:t>“Seçimlerde, üyeler bağımsız aday olabilecekleri gibi, aralarında oluşturacakları grupların listelerinden de aday olabilirler. Grup olarak seçime girenlerin Yönetim, Denetim ve Disiplin Kurulları üyelikleri ile Birlik Genel Kurul temsilcilikleri için asil ve yedek üye sayısı kadar aday göstermeleri gereklidir. Gruplardan aday olacak kişilerin adaylığa ilişkin dilekçeleri grup listesine eklenerek divana verilir. Yönetim, Denetim ve Disiplin Kurulu üyeleri için tek bir birleşik oy pusulası, üst birlik delegeleri için ayrı bir oy pusulası oluşturulur.</w:t>
      </w:r>
    </w:p>
    <w:p w:rsidR="00930825" w:rsidRPr="00930825" w:rsidRDefault="00930825" w:rsidP="00930825">
      <w:pPr>
        <w:pStyle w:val="3-NormalYaz"/>
        <w:spacing w:line="240" w:lineRule="exact"/>
        <w:ind w:firstLine="566"/>
        <w:rPr>
          <w:rFonts w:hAnsi="Times New Roman"/>
          <w:sz w:val="22"/>
          <w:szCs w:val="22"/>
        </w:rPr>
      </w:pPr>
      <w:r w:rsidRPr="00930825">
        <w:rPr>
          <w:rFonts w:hAnsi="Times New Roman"/>
          <w:sz w:val="22"/>
          <w:szCs w:val="22"/>
        </w:rPr>
        <w:t xml:space="preserve">Oy pusulalarında, grup listelerinden aday olanlar ilgili grup ismi altında, bağımsız adaylar ise ayrıca listelenir. Oy pusulaları, hangi kurul üyeliği için hangi grup ya da bağımsız adaya oy </w:t>
      </w:r>
      <w:r w:rsidRPr="00930825">
        <w:rPr>
          <w:rFonts w:hAnsi="Times New Roman"/>
          <w:sz w:val="22"/>
          <w:szCs w:val="22"/>
        </w:rPr>
        <w:lastRenderedPageBreak/>
        <w:t xml:space="preserve">verileceğini gösterecek birleşik oy pusulası şeklinde hazırlanır ve pusulanın ilgili sütununda grupların veya bağımsız adayların kurullara ilişkin asil ve yedek üyeliklerine aday olanlara alt alta sıralanmak suretiyle yer verilir. Grup isimlerinin ve bağımsız adayların adları yanına işaret konacak kare şeklinde kutulara yer verilmek suretiyle birleşik oy pusulaları çoğaltılır, ilçe seçim kurulu mührü ile mühürlendikten sonra kullanılır. Oylar, pusulada yer alan grup ya da bağımsız adayların ismi yanındaki kutu herhangi bir şekilde işaretlenmek suretiyle kullanılır. Oy verme işlemi, gizli oy açık tasnif esaslarına göre yapılır. Üye listesinde adı yazılı bulunmayan meslek mensubu oy kullanamaz. Oylar, oy verenin kimliğini resmi kuruluşlarca verilen belgeyle veya </w:t>
      </w:r>
      <w:proofErr w:type="spellStart"/>
      <w:r w:rsidRPr="00930825">
        <w:rPr>
          <w:rFonts w:hAnsi="Times New Roman"/>
          <w:sz w:val="22"/>
          <w:szCs w:val="22"/>
        </w:rPr>
        <w:t>TÜRMOB’un</w:t>
      </w:r>
      <w:proofErr w:type="spellEnd"/>
      <w:r w:rsidRPr="00930825">
        <w:rPr>
          <w:rFonts w:hAnsi="Times New Roman"/>
          <w:sz w:val="22"/>
          <w:szCs w:val="22"/>
        </w:rPr>
        <w:t xml:space="preserve"> verdiği kimlikle ispat etmesinden ve listedeki isminin karşısındaki yeri imzalamasından sonra kullanılır. Oylar, üzerinde ilçe seçim kurulu mührü bulunan ve oy verme sırasında sandık kurulu başkanı tarafından verilecek zarflara konulmak suretiyle kullanılır. Mühürsüz oy pusulası ve mühürsüz zarfla kullanılan oylar geçersiz sayılır.</w:t>
      </w:r>
    </w:p>
    <w:p w:rsidR="00930825" w:rsidRPr="00930825" w:rsidRDefault="00930825" w:rsidP="00930825">
      <w:pPr>
        <w:pStyle w:val="3-NormalYaz"/>
        <w:spacing w:line="240" w:lineRule="exact"/>
        <w:ind w:firstLine="566"/>
        <w:rPr>
          <w:rFonts w:hAnsi="Times New Roman"/>
          <w:sz w:val="22"/>
          <w:szCs w:val="22"/>
        </w:rPr>
      </w:pPr>
      <w:r w:rsidRPr="00930825">
        <w:rPr>
          <w:rFonts w:hAnsi="Times New Roman"/>
          <w:sz w:val="22"/>
          <w:szCs w:val="22"/>
        </w:rPr>
        <w:t>Birleşik oy pusulasında gruplar çekilecek kura sırasına göre, grup isimlerinin altında yönetim, denetim ve disiplin kurulları asil ve yedek üyelerinin isimleri belirtilecek şekilde yan yana sıralanır. Var ise bağımsız adaylar, pusulanın en son bölümüne yerleştirilir. Bağımsızların sıralaması çekilecek kuraya göre belirlenir.</w:t>
      </w:r>
    </w:p>
    <w:p w:rsidR="00930825" w:rsidRPr="00930825" w:rsidRDefault="00930825" w:rsidP="00930825">
      <w:pPr>
        <w:pStyle w:val="3-NormalYaz"/>
        <w:spacing w:line="240" w:lineRule="exact"/>
        <w:ind w:firstLine="566"/>
        <w:rPr>
          <w:rFonts w:hAnsi="Times New Roman"/>
          <w:sz w:val="22"/>
          <w:szCs w:val="22"/>
        </w:rPr>
      </w:pPr>
      <w:r w:rsidRPr="00930825">
        <w:rPr>
          <w:rFonts w:hAnsi="Times New Roman"/>
          <w:sz w:val="22"/>
          <w:szCs w:val="22"/>
        </w:rPr>
        <w:t xml:space="preserve">Seçime katılan grupların ve bağımsız adayların adları alt alta ve aldıkları geçerli oy hizalarına yazılır. Grupların oy sayıları, önce bire, sonra ikiye, sonra üçe... </w:t>
      </w:r>
      <w:proofErr w:type="gramStart"/>
      <w:r w:rsidRPr="00930825">
        <w:rPr>
          <w:rFonts w:hAnsi="Times New Roman"/>
          <w:sz w:val="22"/>
          <w:szCs w:val="22"/>
        </w:rPr>
        <w:t>şeklinde</w:t>
      </w:r>
      <w:proofErr w:type="gramEnd"/>
      <w:r w:rsidRPr="00930825">
        <w:rPr>
          <w:rFonts w:hAnsi="Times New Roman"/>
          <w:sz w:val="22"/>
          <w:szCs w:val="22"/>
        </w:rPr>
        <w:t xml:space="preserve"> devam edilmek suretiyle, yedekler dahil o kurulun çıkaracağı üye ve Birlik Genel Kurul temsilcisi sayısına ulaşıncaya kadar bölünür. Elde edilen paylar ile bağımsız adayların aldıkları oylar ayrım yapılmaksızın en büyükten en küçüğe doğru sıralanır. Kurul asil ve yedek üyelikleri ile Birlik Genel Kurul asil ve yedek temsilcilikleri, gruplara ve bağımsız adaylara rakamların büyüklük sırasına göre tahsis olunur. Son kalan üye veya temsilcilik için oyların eşit olması halinde, bunlar arasında ad çekilmek suretiyle tahsis yapılır. Kurul üyeliği ve Birlik Genel Kurulu temsilciliklerinin gruplara tahsisi oy pusulasında yer verilen sıralamaya göre yapılır.</w:t>
      </w:r>
    </w:p>
    <w:p w:rsidR="00930825" w:rsidRPr="00930825" w:rsidRDefault="00930825" w:rsidP="00930825">
      <w:pPr>
        <w:pStyle w:val="3-NormalYaz"/>
        <w:spacing w:line="240" w:lineRule="exact"/>
        <w:ind w:firstLine="566"/>
        <w:rPr>
          <w:rFonts w:hAnsi="Times New Roman"/>
          <w:sz w:val="22"/>
          <w:szCs w:val="22"/>
        </w:rPr>
      </w:pPr>
      <w:r w:rsidRPr="00930825">
        <w:rPr>
          <w:rFonts w:hAnsi="Times New Roman"/>
          <w:sz w:val="22"/>
          <w:szCs w:val="22"/>
        </w:rPr>
        <w:t>Yönetim, disiplin ve denetleme kurullarında asli üyeliklerden herhangi bir nedenle ayrılma olması durumunda, ilgili seçim kurulu tarafından verilen mazbatada yer alan yedek üyelerden en çok oy alanlar getirilir.</w:t>
      </w:r>
    </w:p>
    <w:p w:rsidR="00930825" w:rsidRDefault="00930825" w:rsidP="00930825">
      <w:pPr>
        <w:pStyle w:val="3-NormalYaz"/>
        <w:spacing w:line="240" w:lineRule="exact"/>
        <w:ind w:firstLine="566"/>
        <w:rPr>
          <w:rFonts w:hAnsi="Times New Roman"/>
          <w:sz w:val="22"/>
          <w:szCs w:val="22"/>
        </w:rPr>
      </w:pPr>
      <w:r w:rsidRPr="00930825">
        <w:rPr>
          <w:rFonts w:hAnsi="Times New Roman"/>
          <w:sz w:val="22"/>
          <w:szCs w:val="22"/>
        </w:rPr>
        <w:t>Üyeler, oda veya Birlik yönetim, denetleme ve disiplin kurullarından sadece birinde görev alabilirler.”</w:t>
      </w:r>
    </w:p>
    <w:p w:rsidR="00930825" w:rsidRPr="00930825" w:rsidRDefault="00930825" w:rsidP="00930825">
      <w:pPr>
        <w:pStyle w:val="3-NormalYaz"/>
        <w:spacing w:line="240" w:lineRule="exact"/>
        <w:ind w:firstLine="566"/>
        <w:rPr>
          <w:rFonts w:hAnsi="Times New Roman"/>
          <w:sz w:val="22"/>
          <w:szCs w:val="22"/>
        </w:rPr>
      </w:pPr>
    </w:p>
    <w:p w:rsidR="00930825" w:rsidRDefault="00930825" w:rsidP="00930825">
      <w:pPr>
        <w:pStyle w:val="3-NormalYaz"/>
        <w:spacing w:line="240" w:lineRule="exact"/>
        <w:ind w:firstLine="566"/>
        <w:rPr>
          <w:rFonts w:hAnsi="Times New Roman"/>
          <w:sz w:val="22"/>
          <w:szCs w:val="22"/>
        </w:rPr>
      </w:pPr>
      <w:r w:rsidRPr="00930825">
        <w:rPr>
          <w:rFonts w:hAnsi="Times New Roman"/>
          <w:b/>
          <w:sz w:val="22"/>
          <w:szCs w:val="22"/>
        </w:rPr>
        <w:t xml:space="preserve">MADDE 12 – </w:t>
      </w:r>
      <w:r w:rsidRPr="00930825">
        <w:rPr>
          <w:rFonts w:hAnsi="Times New Roman"/>
          <w:sz w:val="22"/>
          <w:szCs w:val="22"/>
        </w:rPr>
        <w:t xml:space="preserve">Aynı Yönetmeliğin 32 </w:t>
      </w:r>
      <w:proofErr w:type="spellStart"/>
      <w:r w:rsidRPr="00930825">
        <w:rPr>
          <w:rFonts w:hAnsi="Times New Roman"/>
          <w:sz w:val="22"/>
          <w:szCs w:val="22"/>
        </w:rPr>
        <w:t>nci</w:t>
      </w:r>
      <w:proofErr w:type="spellEnd"/>
      <w:r w:rsidRPr="00930825">
        <w:rPr>
          <w:rFonts w:hAnsi="Times New Roman"/>
          <w:sz w:val="22"/>
          <w:szCs w:val="22"/>
        </w:rPr>
        <w:t xml:space="preserve"> maddesi aşağıdaki şekilde değiştirilmiştir.</w:t>
      </w:r>
    </w:p>
    <w:p w:rsidR="00930825" w:rsidRPr="00930825" w:rsidRDefault="00930825" w:rsidP="00930825">
      <w:pPr>
        <w:pStyle w:val="3-NormalYaz"/>
        <w:spacing w:line="240" w:lineRule="exact"/>
        <w:ind w:firstLine="566"/>
        <w:rPr>
          <w:rFonts w:hAnsi="Times New Roman"/>
          <w:sz w:val="22"/>
          <w:szCs w:val="22"/>
        </w:rPr>
      </w:pPr>
    </w:p>
    <w:p w:rsidR="00930825" w:rsidRPr="00930825" w:rsidRDefault="00930825" w:rsidP="00930825">
      <w:pPr>
        <w:pStyle w:val="3-NormalYaz"/>
        <w:spacing w:line="240" w:lineRule="exact"/>
        <w:ind w:firstLine="566"/>
        <w:rPr>
          <w:rFonts w:hAnsi="Times New Roman"/>
          <w:sz w:val="22"/>
          <w:szCs w:val="22"/>
        </w:rPr>
      </w:pPr>
      <w:r w:rsidRPr="00930825">
        <w:rPr>
          <w:rFonts w:hAnsi="Times New Roman"/>
          <w:b/>
          <w:caps/>
          <w:sz w:val="22"/>
          <w:szCs w:val="22"/>
        </w:rPr>
        <w:t xml:space="preserve">“Madde 32 – </w:t>
      </w:r>
      <w:r w:rsidRPr="00930825">
        <w:rPr>
          <w:rFonts w:hAnsi="Times New Roman"/>
          <w:sz w:val="22"/>
          <w:szCs w:val="22"/>
        </w:rPr>
        <w:t>Serbest Muhasebeci Mali Müşavirlik mesleğinin konusu, gerçek ve tüzel kişilere ait teşebbüs ve işletmelerin;</w:t>
      </w:r>
    </w:p>
    <w:p w:rsidR="00930825" w:rsidRPr="00930825" w:rsidRDefault="00930825" w:rsidP="00930825">
      <w:pPr>
        <w:pStyle w:val="3-NormalYaz"/>
        <w:spacing w:line="240" w:lineRule="exact"/>
        <w:ind w:firstLine="566"/>
        <w:rPr>
          <w:rFonts w:hAnsi="Times New Roman"/>
          <w:sz w:val="22"/>
          <w:szCs w:val="22"/>
        </w:rPr>
      </w:pPr>
      <w:r w:rsidRPr="00930825">
        <w:rPr>
          <w:rFonts w:hAnsi="Times New Roman"/>
          <w:sz w:val="22"/>
          <w:szCs w:val="22"/>
        </w:rPr>
        <w:t>a) Genel kabul görmüş muhasebe prensipleri ve ilgili mevzuat hükümleri gereğince, defterlerini tutmak, mali tablolar ve beyannameleri ile diğer belgelerini düzenlemek ve benzeri işleri yapmak,</w:t>
      </w:r>
    </w:p>
    <w:p w:rsidR="00930825" w:rsidRPr="00930825" w:rsidRDefault="00930825" w:rsidP="00930825">
      <w:pPr>
        <w:pStyle w:val="3-NormalYaz"/>
        <w:spacing w:line="240" w:lineRule="exact"/>
        <w:ind w:firstLine="566"/>
        <w:rPr>
          <w:rFonts w:hAnsi="Times New Roman"/>
          <w:sz w:val="22"/>
          <w:szCs w:val="22"/>
        </w:rPr>
      </w:pPr>
      <w:r w:rsidRPr="00930825">
        <w:rPr>
          <w:rFonts w:hAnsi="Times New Roman"/>
          <w:sz w:val="22"/>
          <w:szCs w:val="22"/>
        </w:rPr>
        <w:t>b) Muhasebe sistemlerini kurmak, geliştirmek, işletmecilik, muhasebe, finans, mali mevzuat ve bunların uygulamaları ile ilgili işlerini düzenlemek veya bu konularda müşavirlik yapmak,</w:t>
      </w:r>
    </w:p>
    <w:p w:rsidR="00930825" w:rsidRDefault="00930825" w:rsidP="00930825">
      <w:pPr>
        <w:pStyle w:val="3-NormalYaz"/>
        <w:spacing w:line="240" w:lineRule="exact"/>
        <w:ind w:firstLine="566"/>
        <w:rPr>
          <w:rFonts w:hAnsi="Times New Roman"/>
          <w:sz w:val="22"/>
          <w:szCs w:val="22"/>
        </w:rPr>
      </w:pPr>
      <w:r w:rsidRPr="00930825">
        <w:rPr>
          <w:rFonts w:hAnsi="Times New Roman"/>
          <w:sz w:val="22"/>
          <w:szCs w:val="22"/>
        </w:rPr>
        <w:t>c) (b) bendinde yazılı konularda, belgelerine dayanılarak, inceleme, tahlil, denetim yapmak, mali tablo ve beyannamelerle ilgili konularda yazılı görüş vermek, rapor ve benzerlerini düzenlemek, tahkim, bilirkişilik, değerleme, derecelendirme ve benzeri işleri yapmak.”</w:t>
      </w:r>
    </w:p>
    <w:p w:rsidR="00930825" w:rsidRPr="00930825" w:rsidRDefault="00930825" w:rsidP="00930825">
      <w:pPr>
        <w:pStyle w:val="3-NormalYaz"/>
        <w:spacing w:line="240" w:lineRule="exact"/>
        <w:ind w:firstLine="566"/>
        <w:rPr>
          <w:rFonts w:hAnsi="Times New Roman"/>
          <w:sz w:val="22"/>
          <w:szCs w:val="22"/>
        </w:rPr>
      </w:pPr>
    </w:p>
    <w:p w:rsidR="00930825" w:rsidRDefault="00930825" w:rsidP="00930825">
      <w:pPr>
        <w:pStyle w:val="3-NormalYaz"/>
        <w:spacing w:line="240" w:lineRule="exact"/>
        <w:ind w:firstLine="566"/>
        <w:rPr>
          <w:rFonts w:hAnsi="Times New Roman"/>
          <w:sz w:val="22"/>
          <w:szCs w:val="22"/>
        </w:rPr>
      </w:pPr>
      <w:r w:rsidRPr="00930825">
        <w:rPr>
          <w:rFonts w:hAnsi="Times New Roman"/>
          <w:b/>
          <w:sz w:val="22"/>
          <w:szCs w:val="22"/>
        </w:rPr>
        <w:t xml:space="preserve">MADDE 13 – </w:t>
      </w:r>
      <w:r w:rsidRPr="00930825">
        <w:rPr>
          <w:rFonts w:hAnsi="Times New Roman"/>
          <w:sz w:val="22"/>
          <w:szCs w:val="22"/>
        </w:rPr>
        <w:t xml:space="preserve">Aynı Yönetmeliğe aşağıdaki ek 2 </w:t>
      </w:r>
      <w:proofErr w:type="spellStart"/>
      <w:r w:rsidRPr="00930825">
        <w:rPr>
          <w:rFonts w:hAnsi="Times New Roman"/>
          <w:sz w:val="22"/>
          <w:szCs w:val="22"/>
        </w:rPr>
        <w:t>nci</w:t>
      </w:r>
      <w:proofErr w:type="spellEnd"/>
      <w:r w:rsidRPr="00930825">
        <w:rPr>
          <w:rFonts w:hAnsi="Times New Roman"/>
          <w:sz w:val="22"/>
          <w:szCs w:val="22"/>
        </w:rPr>
        <w:t xml:space="preserve"> madde eklenmiştir.</w:t>
      </w:r>
    </w:p>
    <w:p w:rsidR="00930825" w:rsidRPr="00930825" w:rsidRDefault="00930825" w:rsidP="00930825">
      <w:pPr>
        <w:pStyle w:val="3-NormalYaz"/>
        <w:spacing w:line="240" w:lineRule="exact"/>
        <w:ind w:firstLine="566"/>
        <w:rPr>
          <w:rFonts w:hAnsi="Times New Roman"/>
          <w:sz w:val="22"/>
          <w:szCs w:val="22"/>
        </w:rPr>
      </w:pPr>
    </w:p>
    <w:p w:rsidR="00930825" w:rsidRDefault="00930825" w:rsidP="00930825">
      <w:pPr>
        <w:pStyle w:val="3-NormalYaz"/>
        <w:spacing w:line="240" w:lineRule="exact"/>
        <w:ind w:firstLine="566"/>
        <w:rPr>
          <w:rFonts w:hAnsi="Times New Roman"/>
          <w:b/>
          <w:sz w:val="22"/>
          <w:szCs w:val="22"/>
        </w:rPr>
      </w:pPr>
      <w:r w:rsidRPr="00930825">
        <w:rPr>
          <w:rFonts w:hAnsi="Times New Roman"/>
          <w:b/>
          <w:sz w:val="22"/>
          <w:szCs w:val="22"/>
        </w:rPr>
        <w:t>“Oda kurulmasında yönetim kuruluna seçilecek üyeler</w:t>
      </w:r>
    </w:p>
    <w:p w:rsidR="00930825" w:rsidRPr="00930825" w:rsidRDefault="00930825" w:rsidP="00930825">
      <w:pPr>
        <w:pStyle w:val="3-NormalYaz"/>
        <w:spacing w:line="240" w:lineRule="exact"/>
        <w:ind w:firstLine="566"/>
        <w:rPr>
          <w:rFonts w:hAnsi="Times New Roman"/>
          <w:b/>
          <w:sz w:val="22"/>
          <w:szCs w:val="22"/>
        </w:rPr>
      </w:pPr>
    </w:p>
    <w:p w:rsidR="00930825" w:rsidRDefault="00930825" w:rsidP="00930825">
      <w:pPr>
        <w:pStyle w:val="3-NormalYaz"/>
        <w:spacing w:line="240" w:lineRule="exact"/>
        <w:ind w:firstLine="566"/>
        <w:rPr>
          <w:rFonts w:hAnsi="Times New Roman"/>
          <w:sz w:val="22"/>
          <w:szCs w:val="22"/>
        </w:rPr>
      </w:pPr>
      <w:r w:rsidRPr="00930825">
        <w:rPr>
          <w:rFonts w:hAnsi="Times New Roman"/>
          <w:b/>
          <w:caps/>
          <w:sz w:val="22"/>
          <w:szCs w:val="22"/>
        </w:rPr>
        <w:t>Ek Madde 2 –</w:t>
      </w:r>
      <w:r w:rsidRPr="00930825">
        <w:rPr>
          <w:rFonts w:hAnsi="Times New Roman"/>
          <w:sz w:val="22"/>
          <w:szCs w:val="22"/>
        </w:rPr>
        <w:t xml:space="preserve"> Oda yönetim kuruluna seçilecek üyelerde odaların kurulmasından itibaren 6 yıl için 3 yıllık kıdem şartı aranmaz.”</w:t>
      </w:r>
    </w:p>
    <w:p w:rsidR="00930825" w:rsidRPr="00930825" w:rsidRDefault="00930825" w:rsidP="00930825">
      <w:pPr>
        <w:pStyle w:val="3-NormalYaz"/>
        <w:spacing w:line="240" w:lineRule="exact"/>
        <w:ind w:firstLine="566"/>
        <w:rPr>
          <w:rFonts w:hAnsi="Times New Roman"/>
          <w:sz w:val="22"/>
          <w:szCs w:val="22"/>
        </w:rPr>
      </w:pPr>
    </w:p>
    <w:p w:rsidR="00930825" w:rsidRDefault="00930825" w:rsidP="00930825">
      <w:pPr>
        <w:pStyle w:val="3-NormalYaz"/>
        <w:spacing w:line="240" w:lineRule="exact"/>
        <w:ind w:firstLine="566"/>
        <w:rPr>
          <w:rFonts w:hAnsi="Times New Roman"/>
          <w:sz w:val="22"/>
          <w:szCs w:val="22"/>
        </w:rPr>
      </w:pPr>
      <w:r w:rsidRPr="00930825">
        <w:rPr>
          <w:rFonts w:hAnsi="Times New Roman"/>
          <w:b/>
          <w:sz w:val="22"/>
          <w:szCs w:val="22"/>
        </w:rPr>
        <w:t xml:space="preserve">MADDE 14 – </w:t>
      </w:r>
      <w:r w:rsidRPr="00930825">
        <w:rPr>
          <w:rFonts w:hAnsi="Times New Roman"/>
          <w:sz w:val="22"/>
          <w:szCs w:val="22"/>
        </w:rPr>
        <w:t xml:space="preserve">Aynı Yönetmeliğin geçici 2 </w:t>
      </w:r>
      <w:proofErr w:type="spellStart"/>
      <w:r w:rsidRPr="00930825">
        <w:rPr>
          <w:rFonts w:hAnsi="Times New Roman"/>
          <w:sz w:val="22"/>
          <w:szCs w:val="22"/>
        </w:rPr>
        <w:t>nci</w:t>
      </w:r>
      <w:proofErr w:type="spellEnd"/>
      <w:r w:rsidRPr="00930825">
        <w:rPr>
          <w:rFonts w:hAnsi="Times New Roman"/>
          <w:sz w:val="22"/>
          <w:szCs w:val="22"/>
        </w:rPr>
        <w:t xml:space="preserve"> maddesi yürürlükten kaldırılmıştır.</w:t>
      </w:r>
    </w:p>
    <w:p w:rsidR="00930825" w:rsidRPr="00930825" w:rsidRDefault="00930825" w:rsidP="00930825">
      <w:pPr>
        <w:pStyle w:val="3-NormalYaz"/>
        <w:spacing w:line="240" w:lineRule="exact"/>
        <w:ind w:firstLine="566"/>
        <w:rPr>
          <w:rFonts w:hAnsi="Times New Roman"/>
          <w:sz w:val="22"/>
          <w:szCs w:val="22"/>
        </w:rPr>
      </w:pPr>
    </w:p>
    <w:p w:rsidR="00930825" w:rsidRDefault="00930825" w:rsidP="00930825">
      <w:pPr>
        <w:pStyle w:val="3-NormalYaz"/>
        <w:spacing w:line="240" w:lineRule="exact"/>
        <w:ind w:firstLine="566"/>
        <w:rPr>
          <w:rFonts w:hAnsi="Times New Roman"/>
          <w:sz w:val="22"/>
          <w:szCs w:val="22"/>
        </w:rPr>
      </w:pPr>
      <w:r w:rsidRPr="00930825">
        <w:rPr>
          <w:rFonts w:hAnsi="Times New Roman"/>
          <w:b/>
          <w:sz w:val="22"/>
          <w:szCs w:val="22"/>
        </w:rPr>
        <w:t xml:space="preserve">MADDE 15 – </w:t>
      </w:r>
      <w:r w:rsidRPr="00930825">
        <w:rPr>
          <w:rFonts w:hAnsi="Times New Roman"/>
          <w:sz w:val="22"/>
          <w:szCs w:val="22"/>
        </w:rPr>
        <w:t>Aynı Yönetmeliğe aşağıdaki geçici 3 üncü madde eklenmiştir.</w:t>
      </w:r>
    </w:p>
    <w:p w:rsidR="00930825" w:rsidRPr="00930825" w:rsidRDefault="00930825" w:rsidP="00930825">
      <w:pPr>
        <w:pStyle w:val="3-NormalYaz"/>
        <w:spacing w:line="240" w:lineRule="exact"/>
        <w:ind w:firstLine="566"/>
        <w:rPr>
          <w:rFonts w:hAnsi="Times New Roman"/>
          <w:sz w:val="22"/>
          <w:szCs w:val="22"/>
        </w:rPr>
      </w:pPr>
    </w:p>
    <w:p w:rsidR="00930825" w:rsidRDefault="00930825" w:rsidP="00930825">
      <w:pPr>
        <w:pStyle w:val="3-NormalYaz"/>
        <w:spacing w:line="240" w:lineRule="exact"/>
        <w:ind w:firstLine="566"/>
        <w:rPr>
          <w:rFonts w:hAnsi="Times New Roman"/>
          <w:sz w:val="22"/>
          <w:szCs w:val="22"/>
        </w:rPr>
      </w:pPr>
      <w:r w:rsidRPr="00930825">
        <w:rPr>
          <w:rFonts w:hAnsi="Times New Roman"/>
          <w:b/>
          <w:caps/>
          <w:sz w:val="22"/>
          <w:szCs w:val="22"/>
        </w:rPr>
        <w:t xml:space="preserve">“Geçici Madde 3 – </w:t>
      </w:r>
      <w:r w:rsidRPr="00930825">
        <w:rPr>
          <w:rFonts w:hAnsi="Times New Roman"/>
          <w:sz w:val="22"/>
          <w:szCs w:val="22"/>
        </w:rPr>
        <w:t>Serbest Muhasebeci unvanıyla görev yapan mevcut meslek mensupları bu Yönetmelikte yer alan hükümlere tabidir.”</w:t>
      </w:r>
    </w:p>
    <w:p w:rsidR="00930825" w:rsidRPr="00930825" w:rsidRDefault="00930825" w:rsidP="00930825">
      <w:pPr>
        <w:pStyle w:val="3-NormalYaz"/>
        <w:spacing w:line="240" w:lineRule="exact"/>
        <w:ind w:firstLine="566"/>
        <w:rPr>
          <w:rFonts w:hAnsi="Times New Roman"/>
          <w:sz w:val="22"/>
          <w:szCs w:val="22"/>
        </w:rPr>
      </w:pPr>
    </w:p>
    <w:p w:rsidR="00930825" w:rsidRDefault="00930825" w:rsidP="00930825">
      <w:pPr>
        <w:pStyle w:val="3-NormalYaz"/>
        <w:spacing w:line="240" w:lineRule="exact"/>
        <w:ind w:firstLine="566"/>
        <w:rPr>
          <w:rFonts w:hAnsi="Times New Roman"/>
          <w:sz w:val="22"/>
          <w:szCs w:val="22"/>
        </w:rPr>
      </w:pPr>
      <w:r w:rsidRPr="00930825">
        <w:rPr>
          <w:rFonts w:hAnsi="Times New Roman"/>
          <w:b/>
          <w:sz w:val="22"/>
          <w:szCs w:val="22"/>
        </w:rPr>
        <w:t xml:space="preserve">MADDE 16 – </w:t>
      </w:r>
      <w:r w:rsidRPr="00930825">
        <w:rPr>
          <w:rFonts w:hAnsi="Times New Roman"/>
          <w:sz w:val="22"/>
          <w:szCs w:val="22"/>
        </w:rPr>
        <w:t>Bu Yönetmelik yayımı tarihinde yürürlüğe girer.</w:t>
      </w:r>
    </w:p>
    <w:p w:rsidR="00930825" w:rsidRPr="00930825" w:rsidRDefault="00930825" w:rsidP="00930825">
      <w:pPr>
        <w:pStyle w:val="3-NormalYaz"/>
        <w:spacing w:line="240" w:lineRule="exact"/>
        <w:ind w:firstLine="566"/>
        <w:rPr>
          <w:rFonts w:hAnsi="Times New Roman"/>
          <w:sz w:val="22"/>
          <w:szCs w:val="22"/>
        </w:rPr>
      </w:pPr>
    </w:p>
    <w:p w:rsidR="00930825" w:rsidRPr="00930825" w:rsidRDefault="00930825" w:rsidP="00930825">
      <w:pPr>
        <w:pStyle w:val="3-NormalYaz"/>
        <w:spacing w:line="240" w:lineRule="exact"/>
        <w:ind w:firstLine="566"/>
        <w:rPr>
          <w:rFonts w:hAnsi="Times New Roman"/>
          <w:sz w:val="22"/>
          <w:szCs w:val="22"/>
        </w:rPr>
      </w:pPr>
      <w:r w:rsidRPr="00930825">
        <w:rPr>
          <w:rFonts w:hAnsi="Times New Roman"/>
          <w:b/>
          <w:sz w:val="22"/>
          <w:szCs w:val="22"/>
        </w:rPr>
        <w:t xml:space="preserve">MADDE 17 – </w:t>
      </w:r>
      <w:r w:rsidRPr="00930825">
        <w:rPr>
          <w:rFonts w:hAnsi="Times New Roman"/>
          <w:sz w:val="22"/>
          <w:szCs w:val="22"/>
        </w:rPr>
        <w:t>Bu Yönetmelik hükümlerini Serbest Muhasebeci Mali Müşavirler Odaları Yönetim Kurulları yürütür.</w:t>
      </w:r>
    </w:p>
    <w:p w:rsidR="00930825" w:rsidRPr="00930825" w:rsidRDefault="00930825" w:rsidP="00657647">
      <w:pPr>
        <w:pStyle w:val="1-Baslk"/>
        <w:spacing w:line="240" w:lineRule="exact"/>
        <w:ind w:firstLine="566"/>
        <w:jc w:val="both"/>
        <w:rPr>
          <w:rFonts w:hAnsi="Times New Roman"/>
          <w:szCs w:val="22"/>
        </w:rPr>
      </w:pPr>
    </w:p>
    <w:sectPr w:rsidR="00930825" w:rsidRPr="0093082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hyphenationZone w:val="425"/>
  <w:characterSpacingControl w:val="doNotCompress"/>
  <w:compat/>
  <w:rsids>
    <w:rsidRoot w:val="00657647"/>
    <w:rsid w:val="00627628"/>
    <w:rsid w:val="00657647"/>
    <w:rsid w:val="00930825"/>
    <w:rsid w:val="00D75EF4"/>
    <w:rsid w:val="00E16E9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rsid w:val="00657647"/>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657647"/>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657647"/>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65764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1782</Words>
  <Characters>10162</Characters>
  <Application>Microsoft Office Word</Application>
  <DocSecurity>0</DocSecurity>
  <Lines>84</Lines>
  <Paragraphs>23</Paragraphs>
  <ScaleCrop>false</ScaleCrop>
  <Company>TURMOB</Company>
  <LinksUpToDate>false</LinksUpToDate>
  <CharactersWithSpaces>11921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cp:revision>
  <cp:lastPrinted>2012-12-25T06:39:00Z</cp:lastPrinted>
  <dcterms:created xsi:type="dcterms:W3CDTF">2012-12-25T06:35:00Z</dcterms:created>
  <dcterms:modified xsi:type="dcterms:W3CDTF">2012-12-25T06:39:00Z</dcterms:modified>
</cp:coreProperties>
</file>