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6E40EE" w:rsidRDefault="006E40EE" w:rsidP="00C21E1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ab/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5573D">
        <w:rPr>
          <w:rFonts w:ascii="Times New Roman" w:eastAsia="ヒラギノ明朝 Pro W3" w:hAnsi="Times" w:cs="Times New Roman"/>
          <w:sz w:val="18"/>
          <w:szCs w:val="18"/>
          <w:u w:val="single"/>
        </w:rPr>
        <w:t>Enerji Piyasas</w:t>
      </w:r>
      <w:r w:rsidRPr="00C5573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D</w:t>
      </w:r>
      <w:r w:rsidRPr="00C5573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  <w:u w:val="single"/>
        </w:rPr>
        <w:t>zenleme Kurumundan:</w:t>
      </w:r>
    </w:p>
    <w:p w:rsidR="00C5573D" w:rsidRPr="00C5573D" w:rsidRDefault="00C5573D" w:rsidP="00C5573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PETROL P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YASASINDA ULUSAL MARKER UYGULAMASINA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C5573D" w:rsidRPr="00C5573D" w:rsidRDefault="00C5573D" w:rsidP="00C5573D">
      <w:pPr>
        <w:spacing w:after="141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C5573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5573D">
        <w:rPr>
          <w:rFonts w:ascii="Times New Roman" w:eastAsia="ヒラギノ明朝 Pro W3" w:hAnsi="Times" w:cs="Times New Roman"/>
          <w:sz w:val="18"/>
          <w:szCs w:val="18"/>
        </w:rPr>
        <w:t>12/4/2006</w:t>
      </w:r>
      <w:proofErr w:type="gram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tarihli ve 26137 say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mlanan Petrol Piyasas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 Ulusal Marker Uygulamas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 (g) bendi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g) Ulusal marker: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ta; rafineri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nda, g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 giri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inde, sanayide yan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 olarak veya di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ekillerde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retilen veya tasfiye edilmi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ak petrolden teknik 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zenlemelere uygun olan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ta veya benzin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rlerine harmanlanacak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etanole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ticari faaliyete konu edilmeden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nce eklenecek ve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zelliklerini bozmayacak niteli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 haiz kimyasal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in 5 inci maddesi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(1) Ulusal markerin eklenece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rleri; benzin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rleri, nafta (hammadde,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solvent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nafta hari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), gazya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, motorin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rleri ve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biodizeldir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>. Kurumdan izin al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ve sonras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 belgelendirilmesi kayd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yla Ar-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Ge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ve test ama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olarak yurt 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ndan temin edilen ve ulusal marker uygulamas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 bulunan referans test 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na ulusal marker eklenmez.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5573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(1) Ulusal marker, yurt 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inde pazarlanacak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ta, rafineri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nda, g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 giri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inde, sanayide yan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 olarak veya di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ekillerde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retilen veya tasfiye edilmi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ak petrolden teknik 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zenlemelere uygun olan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ta veya benzin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rlerine harmanlanacak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etanole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ticari faaliyete konu edilmeden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nce, ilgili lisans sahibi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ndan Kurumca belirlenecek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art ve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zellikte ve ba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 g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zetim firmas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nezaretinde eklenir.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(2) Tesislerinde ulusal marker ekleme 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lacak depolama lisans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sahipleri ve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biyodizel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retimi yapan 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leme lisans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sahipleri, birinci 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 (b), (c), (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), (d) ve (e) bentlerinde belirlenenleri yapmakla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in 8 inci maddesi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lgili lisans sahibi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ndan ulusal marker eklenmi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akaryak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 veya ulusal marker eklenmi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benzin 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rlerine harmanlanacak etanol 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erisinde yeterli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art ve seviyede ulusal marker olup olmad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, Kurum personeli veya Kurum ad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na yetkilendirilen ki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ilerce yap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ici 1 inci maddesi 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mleri; nafta ve gazya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C5573D">
        <w:rPr>
          <w:rFonts w:ascii="Times New Roman" w:eastAsia="ヒラギノ明朝 Pro W3" w:hAnsi="Times" w:cs="Times New Roman"/>
          <w:sz w:val="18"/>
          <w:szCs w:val="18"/>
        </w:rPr>
        <w:t>1/7/2013</w:t>
      </w:r>
      <w:proofErr w:type="gram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tarihine kadar uygulanmaz.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ici 2 </w:t>
      </w:r>
      <w:proofErr w:type="spellStart"/>
      <w:r w:rsidRPr="00C5573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5573D" w:rsidRPr="00C5573D" w:rsidRDefault="00C5573D" w:rsidP="00C5573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5573D" w:rsidRPr="00C5573D" w:rsidRDefault="00C5573D" w:rsidP="00C5573D">
      <w:pPr>
        <w:tabs>
          <w:tab w:val="left" w:pos="566"/>
        </w:tabs>
        <w:spacing w:after="28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C5573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mlerini Enerji Piyasas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zenleme Kurulu Ba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5573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5573D" w:rsidRPr="00C5573D" w:rsidRDefault="00C5573D" w:rsidP="00C5573D">
      <w:pPr>
        <w:tabs>
          <w:tab w:val="left" w:pos="566"/>
        </w:tabs>
        <w:spacing w:after="28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C5573D" w:rsidRPr="00C5573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5573D" w:rsidRPr="00C5573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5573D" w:rsidRPr="00C5573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12/4/2006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26137</w:t>
            </w:r>
          </w:p>
        </w:tc>
      </w:tr>
      <w:tr w:rsidR="00C5573D" w:rsidRPr="00C5573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5573D" w:rsidRPr="00C5573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5573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26/7/2006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26240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10/10/2006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26315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5/5/2007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26513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30/11/2007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26716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13/2/2008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26786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28/5/2008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26889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22/6/2008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26914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17/12/2010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27788</w:t>
            </w:r>
          </w:p>
        </w:tc>
      </w:tr>
      <w:tr w:rsidR="00C5573D" w:rsidRPr="00C5573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17/5/2011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3D" w:rsidRPr="00C5573D" w:rsidRDefault="00C5573D" w:rsidP="00C5573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573D">
              <w:rPr>
                <w:rFonts w:ascii="Times New Roman" w:eastAsia="ヒラギノ明朝 Pro W3" w:hAnsi="Times" w:cs="Times New Roman"/>
                <w:sz w:val="18"/>
                <w:szCs w:val="18"/>
              </w:rPr>
              <w:t>27937</w:t>
            </w:r>
          </w:p>
        </w:tc>
      </w:tr>
    </w:tbl>
    <w:p w:rsidR="00C5573D" w:rsidRDefault="00C5573D" w:rsidP="00C21E1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sectPr w:rsidR="00C5573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4758"/>
    <w:rsid w:val="00185C26"/>
    <w:rsid w:val="002F6EAD"/>
    <w:rsid w:val="004425B5"/>
    <w:rsid w:val="004A3E4F"/>
    <w:rsid w:val="0052195E"/>
    <w:rsid w:val="00555B99"/>
    <w:rsid w:val="005F5A80"/>
    <w:rsid w:val="00627628"/>
    <w:rsid w:val="006C1FD6"/>
    <w:rsid w:val="006E40EE"/>
    <w:rsid w:val="00764F61"/>
    <w:rsid w:val="007F4EC0"/>
    <w:rsid w:val="0082178F"/>
    <w:rsid w:val="009C3178"/>
    <w:rsid w:val="009E7FDC"/>
    <w:rsid w:val="00B73A93"/>
    <w:rsid w:val="00C0288D"/>
    <w:rsid w:val="00C21E16"/>
    <w:rsid w:val="00C5573D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Company>TURMOB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</cp:revision>
  <dcterms:created xsi:type="dcterms:W3CDTF">2013-01-02T07:10:00Z</dcterms:created>
  <dcterms:modified xsi:type="dcterms:W3CDTF">2013-01-02T07:25:00Z</dcterms:modified>
</cp:coreProperties>
</file>