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E74F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28532</w:t>
      </w:r>
      <w:proofErr w:type="gramEnd"/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Devlet Personel Ba</w:t>
      </w:r>
      <w:r>
        <w:rPr>
          <w:rFonts w:cs="Times"/>
          <w:sz w:val="18"/>
          <w:szCs w:val="18"/>
          <w:u w:val="single"/>
        </w:rPr>
        <w:t>ş</w:t>
      </w:r>
      <w:r>
        <w:rPr>
          <w:sz w:val="18"/>
          <w:szCs w:val="18"/>
          <w:u w:val="single"/>
        </w:rPr>
        <w:t>kanl</w:t>
      </w:r>
      <w:r>
        <w:rPr>
          <w:rFonts w:cs="Times"/>
          <w:sz w:val="18"/>
          <w:szCs w:val="18"/>
          <w:u w:val="single"/>
        </w:rPr>
        <w:t>ığı</w:t>
      </w:r>
      <w:r>
        <w:rPr>
          <w:sz w:val="18"/>
          <w:szCs w:val="18"/>
          <w:u w:val="single"/>
        </w:rPr>
        <w:t>ndan:</w:t>
      </w:r>
    </w:p>
    <w:p w:rsidR="00DE74FA" w:rsidRDefault="00DE74FA" w:rsidP="00DE74FA">
      <w:pPr>
        <w:pStyle w:val="3-NormalYaz"/>
        <w:spacing w:before="56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KAMU PERSONEL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GENEL TEBL</w:t>
      </w:r>
      <w:r>
        <w:rPr>
          <w:rFonts w:cs="Times"/>
          <w:b/>
          <w:sz w:val="18"/>
          <w:szCs w:val="18"/>
        </w:rPr>
        <w:t>İĞİ</w:t>
      </w:r>
    </w:p>
    <w:p w:rsidR="00DE74FA" w:rsidRDefault="00DE74FA" w:rsidP="00DE74FA">
      <w:pPr>
        <w:pStyle w:val="3-NormalYaz"/>
        <w:spacing w:after="113" w:line="240" w:lineRule="exact"/>
        <w:jc w:val="center"/>
        <w:rPr>
          <w:sz w:val="18"/>
          <w:szCs w:val="18"/>
        </w:rPr>
      </w:pPr>
      <w:r>
        <w:rPr>
          <w:b/>
          <w:sz w:val="18"/>
          <w:szCs w:val="18"/>
        </w:rPr>
        <w:t>(SER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NO: 3)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10/3/2011</w:t>
      </w:r>
      <w:proofErr w:type="gramEnd"/>
      <w:r>
        <w:rPr>
          <w:sz w:val="18"/>
          <w:szCs w:val="18"/>
        </w:rPr>
        <w:t xml:space="preserve"> tarihli ve 6191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 ile 926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Silahl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Kuvvetleri Personel Kanununa eklenen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ici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yer alan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12 Mart 1971 tarihinden 22/3/2011 tarihine kadar, yarg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denetimine kapal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idari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 veya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Askeri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ura kararlar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Silahl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Kuvvetlerinden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kesilenlerden, Milli Savunma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hak sahibi olduklar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karar verilenlerin Devlet Personel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nca atama teklifleri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kapsamda,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emrine atama teklifi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rFonts w:cs="Times"/>
          <w:sz w:val="18"/>
          <w:szCs w:val="18"/>
        </w:rPr>
        <w:t xml:space="preserve"> </w:t>
      </w:r>
      <w:r>
        <w:rPr>
          <w:sz w:val="18"/>
          <w:szCs w:val="18"/>
        </w:rPr>
        <w:t>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kadro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personele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olarak ilgili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 ile personelden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za intikal ettirilen konularda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uygulama birli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gerekli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personelin;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atanabilmesi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657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Devlet Memurlar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Kanununun 48 inci maddesindeki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Atama teklifinin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teakip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birlikte 926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ici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 belirtildi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ayl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ve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mali haklar haricinde 657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Devlet Memurlar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Kanununa tabi olaca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, 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lk ayl</w:t>
      </w:r>
      <w:r>
        <w:rPr>
          <w:rFonts w:cs="Times"/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nden itibaren hak kazanaca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, Kanunun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tarihten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tarihe kadar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ayl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denmeyece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Zorunlu emeklilik tarihinin Milli Savunma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 (ilgili Kuvvet Komutanl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ndan) daha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temin edilen formlarda belirtilen tarih olaca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izin kullanma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bulunmakta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u,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izin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bulunmad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izin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relerinin hesab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nda, hangi stat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de olursa olsun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 hizmet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releri ile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mese dahi Devlet memurlar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kazan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hak ayl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hesab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erlendirilen hizmet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relerinin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Devlet memurlu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una ilk defa atanmas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sebebiyle ilk atamada harc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rah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denmesinin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olmad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Kurum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 yer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il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taleplerinin </w:t>
      </w:r>
      <w:r>
        <w:rPr>
          <w:rFonts w:cs="Times"/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mlenmesinin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kteki mevzuat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atanan kurumun takdirinde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926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ici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gere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ince Genel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 Hizmetleri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ihdas edilen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kadrolar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atama teklifi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lemi ile birlikte 190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Genel Kadro ve Usul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ekli cetvellerinin ilgili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, 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kadrolar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atama teklifi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personelin atama,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 veya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lamama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lemlerini, tamamlanmas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teakip Devlet Personel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ivedilikle bildirmeleri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kadrolar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(merkez, ta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ra veya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ner sermaye) belirlenmesi hususunun atama teklifi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 takdirinde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5) 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personele 4046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Uygulamalar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Kanunun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mlerinin uygulanamayaca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6) 926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ici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tarih ile ilgili personelin atama teklifinin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Kurumda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 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kesenek ve kurum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emeklilik kesene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derece ve kademeleri ile ek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stergelerinin ilgili Kuvvet Komutanl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, Jandarma Genel Komutanl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veya Sahil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tespiti ile atama teklifinin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Kurum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Sosyal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venlik Kurumuna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denmesi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i,</w:t>
      </w:r>
      <w:proofErr w:type="gramEnd"/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7)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kadro unvan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personelin kurum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tirmesi, istifas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vefat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veya herhangi bir nedenle kadronun bo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bu kadronun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leme gerek kalmaks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iptal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, buna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bilgilerin Devlet Personel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bildirilmesi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durumda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 konusu personelin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rFonts w:cs="Times"/>
          <w:sz w:val="18"/>
          <w:szCs w:val="18"/>
        </w:rPr>
        <w:t xml:space="preserve"> </w:t>
      </w:r>
      <w:r>
        <w:rPr>
          <w:sz w:val="18"/>
          <w:szCs w:val="18"/>
        </w:rPr>
        <w:t>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kadroya herhangi bir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yeniden atanmas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bulunmad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, kurumunda veya farkl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bir kurumda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kadroya atanmas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atand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yeni kadro unvan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haklardan faydalanmas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i, </w:t>
      </w:r>
      <w:proofErr w:type="gramEnd"/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atanan personelden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 yapm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olan astsubaylar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intibaklar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n, 926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137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3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c bendinde belirtilen esaslar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tarihinden itibaren ileriye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 olarak </w:t>
      </w:r>
      <w:proofErr w:type="gramStart"/>
      <w:r>
        <w:rPr>
          <w:sz w:val="18"/>
          <w:szCs w:val="18"/>
        </w:rPr>
        <w:t>halihaz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rda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Fak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lte,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ksekokul veya meslek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ksekokulunu bitirdi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dair resmi belgeyi ibraz edip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tarihteki derece ve kademelerine,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2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1 kademe,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2 kademe,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4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1 derece,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ilave</w:t>
      </w:r>
      <w:proofErr w:type="gramEnd"/>
      <w:r>
        <w:rPr>
          <w:sz w:val="18"/>
          <w:szCs w:val="18"/>
        </w:rPr>
        <w:t xml:space="preserve"> edilerek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2 ve 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renimi tamamlayarak intibaklar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n, daha sonra lisans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renimini tamamlamalar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intibak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lemlerinin daha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ilave edilen kademelerle birlikte 1 dereceyi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mayacak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yeniden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renimden dolay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bir defadan fazla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intibak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 toplam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1 dereceden fazla olmamas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5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 ve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zerindeki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>renimlerin 4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ldan fazlas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kademe verilmemesi,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ntibak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lemleri hususunda ortaya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kabilecek teredd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tlerde ilgili Kuvvet Komutanl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personelin, mali haklar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esas olacak derece, kademe ve 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tbe terfilerinin, 926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30 uncu ve 78 inci maddelerinde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zenlenen normal bekleme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releri esas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her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30 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ustos tarihinde halen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kamu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10)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(6191)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unvanl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personelin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revlerinin </w:t>
      </w:r>
      <w:r>
        <w:rPr>
          <w:rFonts w:cs="Times"/>
          <w:sz w:val="18"/>
          <w:szCs w:val="18"/>
        </w:rPr>
        <w:t>öğ</w:t>
      </w:r>
      <w:r>
        <w:rPr>
          <w:sz w:val="18"/>
          <w:szCs w:val="18"/>
        </w:rPr>
        <w:t xml:space="preserve">renim durumu, mesleki becerileri ve daha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ifa ettikleri hizmetler 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bulundurularak; kurumun veya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birimin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 ve hizmetleri ile ilgili konularda verilecek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ifa etmek, kurumun veya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birimin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rma, inceleme yapmak ve bu konular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erlendirerek sorunlara </w:t>
      </w:r>
      <w:r>
        <w:rPr>
          <w:rFonts w:cs="Times"/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 yollar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belirlemek, rapor yazmak, koordinasyon ve dan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yapmak, bu konularla ilgili toplant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etkinliklere 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lmak, 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 programlar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rlamak ve verilecek benzeri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yapmak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u,</w:t>
      </w:r>
      <w:proofErr w:type="gramEnd"/>
    </w:p>
    <w:p w:rsidR="00DE74FA" w:rsidRDefault="00DE74FA" w:rsidP="00DE74F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hususlar</w:t>
      </w:r>
      <w:r>
        <w:rPr>
          <w:rFonts w:cs="Times"/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DE74FA" w:rsidRDefault="00DE74F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E74F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950</Words>
  <Characters>5418</Characters>
  <Application>Microsoft Office Word</Application>
  <DocSecurity>0</DocSecurity>
  <Lines>45</Lines>
  <Paragraphs>12</Paragraphs>
  <ScaleCrop>false</ScaleCrop>
  <Company>TURMOB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57</cp:revision>
  <cp:lastPrinted>2013-01-07T06:33:00Z</cp:lastPrinted>
  <dcterms:created xsi:type="dcterms:W3CDTF">2013-01-02T06:53:00Z</dcterms:created>
  <dcterms:modified xsi:type="dcterms:W3CDTF">2013-01-18T06:31:00Z</dcterms:modified>
</cp:coreProperties>
</file>